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CC9F4" w14:textId="13CAF866" w:rsidR="00476988" w:rsidRDefault="00476988" w:rsidP="0031024B">
      <w:pPr>
        <w:tabs>
          <w:tab w:val="left" w:pos="8235"/>
        </w:tabs>
        <w:spacing w:after="153" w:line="259" w:lineRule="auto"/>
        <w:ind w:left="0" w:firstLine="0"/>
      </w:pPr>
    </w:p>
    <w:p w14:paraId="432C7D6B" w14:textId="77777777" w:rsidR="00476988" w:rsidRPr="0031024B" w:rsidRDefault="00335B32">
      <w:pPr>
        <w:spacing w:line="259" w:lineRule="auto"/>
        <w:ind w:right="150"/>
        <w:jc w:val="center"/>
        <w:rPr>
          <w:sz w:val="18"/>
          <w:szCs w:val="16"/>
        </w:rPr>
      </w:pPr>
      <w:r w:rsidRPr="0031024B">
        <w:rPr>
          <w:rFonts w:ascii="Garamond" w:eastAsia="Garamond" w:hAnsi="Garamond" w:cs="Garamond"/>
          <w:b/>
          <w:color w:val="44546A"/>
          <w:sz w:val="32"/>
          <w:szCs w:val="16"/>
          <w:u w:val="single" w:color="44546A"/>
        </w:rPr>
        <w:t>BORDEREAU DES PRIX - DETAIL ESTIMATIF RELATIF A L’APPEL</w:t>
      </w:r>
      <w:r w:rsidRPr="0031024B">
        <w:rPr>
          <w:rFonts w:ascii="Garamond" w:eastAsia="Garamond" w:hAnsi="Garamond" w:cs="Garamond"/>
          <w:b/>
          <w:color w:val="44546A"/>
          <w:sz w:val="32"/>
          <w:szCs w:val="16"/>
        </w:rPr>
        <w:t xml:space="preserve"> </w:t>
      </w:r>
    </w:p>
    <w:p w14:paraId="1CD43B4E" w14:textId="7297299F" w:rsidR="00476988" w:rsidRPr="0031024B" w:rsidRDefault="00335B32">
      <w:pPr>
        <w:spacing w:after="76" w:line="259" w:lineRule="auto"/>
        <w:ind w:right="151"/>
        <w:jc w:val="center"/>
        <w:rPr>
          <w:sz w:val="18"/>
          <w:szCs w:val="16"/>
        </w:rPr>
      </w:pPr>
      <w:r w:rsidRPr="0031024B">
        <w:rPr>
          <w:rFonts w:ascii="Garamond" w:eastAsia="Garamond" w:hAnsi="Garamond" w:cs="Garamond"/>
          <w:b/>
          <w:color w:val="44546A"/>
          <w:sz w:val="32"/>
          <w:szCs w:val="16"/>
          <w:u w:val="single" w:color="44546A"/>
        </w:rPr>
        <w:t>D’OFFRES OUVERT</w:t>
      </w:r>
      <w:r w:rsidR="00A3736A">
        <w:rPr>
          <w:rFonts w:ascii="Garamond" w:eastAsia="Garamond" w:hAnsi="Garamond" w:cs="Garamond"/>
          <w:b/>
          <w:color w:val="44546A"/>
          <w:sz w:val="32"/>
          <w:szCs w:val="16"/>
          <w:u w:val="single" w:color="44546A"/>
        </w:rPr>
        <w:t xml:space="preserve"> </w:t>
      </w:r>
      <w:r w:rsidR="00255FBA">
        <w:rPr>
          <w:rFonts w:ascii="Garamond" w:eastAsia="Garamond" w:hAnsi="Garamond" w:cs="Garamond"/>
          <w:b/>
          <w:color w:val="44546A"/>
          <w:sz w:val="32"/>
          <w:szCs w:val="16"/>
          <w:u w:val="single" w:color="44546A"/>
        </w:rPr>
        <w:t>INTERNATIONAL</w:t>
      </w:r>
      <w:r w:rsidRPr="0031024B">
        <w:rPr>
          <w:rFonts w:ascii="Garamond" w:eastAsia="Garamond" w:hAnsi="Garamond" w:cs="Garamond"/>
          <w:b/>
          <w:color w:val="44546A"/>
          <w:sz w:val="32"/>
          <w:szCs w:val="16"/>
          <w:u w:val="single" w:color="44546A"/>
        </w:rPr>
        <w:t xml:space="preserve"> A </w:t>
      </w:r>
      <w:r w:rsidR="00306F3B" w:rsidRPr="0031024B">
        <w:rPr>
          <w:rFonts w:ascii="Garamond" w:eastAsia="Garamond" w:hAnsi="Garamond" w:cs="Garamond"/>
          <w:b/>
          <w:color w:val="44546A"/>
          <w:sz w:val="32"/>
          <w:szCs w:val="16"/>
          <w:u w:val="single"/>
        </w:rPr>
        <w:t>MAJORATION N</w:t>
      </w:r>
      <w:r w:rsidR="0031024B" w:rsidRPr="0031024B">
        <w:rPr>
          <w:rFonts w:ascii="Garamond" w:eastAsia="Garamond" w:hAnsi="Garamond" w:cs="Garamond"/>
          <w:b/>
          <w:color w:val="44546A"/>
          <w:sz w:val="32"/>
          <w:szCs w:val="16"/>
          <w:u w:val="single"/>
        </w:rPr>
        <w:t>°</w:t>
      </w:r>
    </w:p>
    <w:p w14:paraId="68F6C6B7" w14:textId="194C5222" w:rsidR="00476988" w:rsidRDefault="00335B32">
      <w:pPr>
        <w:spacing w:line="259" w:lineRule="auto"/>
        <w:ind w:left="0" w:firstLine="0"/>
      </w:pPr>
      <w:r>
        <w:rPr>
          <w:rFonts w:ascii="Garamond" w:eastAsia="Garamond" w:hAnsi="Garamond" w:cs="Garamond"/>
          <w:sz w:val="26"/>
        </w:rPr>
        <w:t xml:space="preserve">Objet : </w:t>
      </w:r>
      <w:r>
        <w:rPr>
          <w:rFonts w:ascii="Garamond" w:eastAsia="Garamond" w:hAnsi="Garamond" w:cs="Garamond"/>
          <w:b/>
          <w:sz w:val="26"/>
        </w:rPr>
        <w:t>Prestation de gardiennage et surveillance de la Cité Universitaire de</w:t>
      </w:r>
      <w:r>
        <w:rPr>
          <w:rFonts w:ascii="Garamond" w:eastAsia="Garamond" w:hAnsi="Garamond" w:cs="Garamond"/>
          <w:sz w:val="26"/>
        </w:rPr>
        <w:t xml:space="preserve">. </w:t>
      </w:r>
    </w:p>
    <w:tbl>
      <w:tblPr>
        <w:tblStyle w:val="TableGrid"/>
        <w:tblW w:w="14938" w:type="dxa"/>
        <w:tblInd w:w="73" w:type="dxa"/>
        <w:tblCellMar>
          <w:top w:w="64" w:type="dxa"/>
          <w:left w:w="66" w:type="dxa"/>
          <w:right w:w="6" w:type="dxa"/>
        </w:tblCellMar>
        <w:tblLook w:val="04A0" w:firstRow="1" w:lastRow="0" w:firstColumn="1" w:lastColumn="0" w:noHBand="0" w:noVBand="1"/>
      </w:tblPr>
      <w:tblGrid>
        <w:gridCol w:w="646"/>
        <w:gridCol w:w="4936"/>
        <w:gridCol w:w="1701"/>
        <w:gridCol w:w="2268"/>
        <w:gridCol w:w="2694"/>
        <w:gridCol w:w="2693"/>
      </w:tblGrid>
      <w:tr w:rsidR="00476988" w14:paraId="3105706E" w14:textId="77777777" w:rsidTr="0031024B">
        <w:trPr>
          <w:trHeight w:val="436"/>
        </w:trPr>
        <w:tc>
          <w:tcPr>
            <w:tcW w:w="6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5E3249BF" w14:textId="77777777" w:rsidR="00476988" w:rsidRPr="00221763" w:rsidRDefault="00335B32">
            <w:pPr>
              <w:spacing w:line="259" w:lineRule="auto"/>
              <w:ind w:left="107" w:firstLine="0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N° </w:t>
            </w:r>
          </w:p>
        </w:tc>
        <w:tc>
          <w:tcPr>
            <w:tcW w:w="49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4A441A79" w14:textId="77777777" w:rsidR="00476988" w:rsidRPr="00221763" w:rsidRDefault="00335B32">
            <w:pPr>
              <w:spacing w:line="259" w:lineRule="auto"/>
              <w:ind w:left="0" w:right="60" w:firstLine="0"/>
              <w:jc w:val="center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Désignation des prestations 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31B877FD" w14:textId="77777777" w:rsidR="00476988" w:rsidRPr="00221763" w:rsidRDefault="00335B32">
            <w:pPr>
              <w:spacing w:line="259" w:lineRule="auto"/>
              <w:ind w:left="0" w:firstLine="0"/>
              <w:jc w:val="center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Unité de mesure 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0CDFEB32" w14:textId="77777777" w:rsidR="00476988" w:rsidRPr="00221763" w:rsidRDefault="00335B32">
            <w:pPr>
              <w:spacing w:line="259" w:lineRule="auto"/>
              <w:ind w:left="0" w:right="60" w:firstLine="0"/>
              <w:jc w:val="center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Quantité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054E9F2E" w14:textId="3B8C097A" w:rsidR="00476988" w:rsidRPr="00221763" w:rsidRDefault="00335B32">
            <w:pPr>
              <w:spacing w:line="259" w:lineRule="auto"/>
              <w:ind w:left="0" w:firstLine="0"/>
              <w:jc w:val="center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Prix </w:t>
            </w:r>
            <w:r w:rsidR="007226C9" w:rsidRPr="00221763">
              <w:rPr>
                <w:rFonts w:ascii="Garamond" w:eastAsia="Garamond" w:hAnsi="Garamond" w:cs="Garamond"/>
                <w:b/>
                <w:bCs/>
                <w:sz w:val="26"/>
              </w:rPr>
              <w:t>Unitaire H.T</w:t>
            </w: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343D5C29" w14:textId="77777777" w:rsidR="00476988" w:rsidRPr="00221763" w:rsidRDefault="00335B32">
            <w:pPr>
              <w:spacing w:line="259" w:lineRule="auto"/>
              <w:ind w:left="0" w:right="58" w:firstLine="0"/>
              <w:jc w:val="center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Prix Total H.T. </w:t>
            </w:r>
          </w:p>
        </w:tc>
      </w:tr>
      <w:tr w:rsidR="00476988" w14:paraId="4DF9490F" w14:textId="77777777" w:rsidTr="0031024B">
        <w:trPr>
          <w:trHeight w:val="1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6F624" w14:textId="77777777" w:rsidR="00476988" w:rsidRPr="00221763" w:rsidRDefault="00476988">
            <w:pPr>
              <w:spacing w:after="16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49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0D962C" w14:textId="77777777" w:rsidR="00476988" w:rsidRPr="00221763" w:rsidRDefault="00476988">
            <w:pPr>
              <w:spacing w:after="16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4700AF" w14:textId="77777777" w:rsidR="00476988" w:rsidRPr="00221763" w:rsidRDefault="00476988">
            <w:pPr>
              <w:spacing w:after="16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F2063A" w14:textId="77777777" w:rsidR="00476988" w:rsidRPr="00221763" w:rsidRDefault="00476988">
            <w:pPr>
              <w:spacing w:after="16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7FE5B1F0" w14:textId="7039F3BA" w:rsidR="00476988" w:rsidRPr="00221763" w:rsidRDefault="007226C9">
            <w:pPr>
              <w:spacing w:line="259" w:lineRule="auto"/>
              <w:ind w:left="0" w:right="59" w:firstLine="0"/>
              <w:jc w:val="center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En chiffres 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6EE"/>
          </w:tcPr>
          <w:p w14:paraId="29E84058" w14:textId="3A1BCD19" w:rsidR="00476988" w:rsidRPr="00221763" w:rsidRDefault="007226C9">
            <w:pPr>
              <w:spacing w:line="259" w:lineRule="auto"/>
              <w:ind w:left="0" w:right="57" w:firstLine="0"/>
              <w:jc w:val="center"/>
              <w:rPr>
                <w:b/>
                <w:bCs/>
              </w:rPr>
            </w:pPr>
            <w:r w:rsidRPr="00221763">
              <w:rPr>
                <w:rFonts w:ascii="Garamond" w:eastAsia="Garamond" w:hAnsi="Garamond" w:cs="Garamond"/>
                <w:b/>
                <w:bCs/>
                <w:sz w:val="26"/>
              </w:rPr>
              <w:t xml:space="preserve">En chiffres </w:t>
            </w:r>
          </w:p>
        </w:tc>
      </w:tr>
      <w:tr w:rsidR="00476988" w14:paraId="07E8409B" w14:textId="77777777" w:rsidTr="0031024B">
        <w:trPr>
          <w:trHeight w:val="911"/>
        </w:trPr>
        <w:tc>
          <w:tcPr>
            <w:tcW w:w="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749D29" w14:textId="77777777" w:rsidR="00476988" w:rsidRDefault="00335B32">
            <w:pPr>
              <w:spacing w:line="259" w:lineRule="auto"/>
              <w:ind w:left="0" w:right="64" w:firstLine="0"/>
              <w:jc w:val="center"/>
            </w:pPr>
            <w:r>
              <w:rPr>
                <w:rFonts w:ascii="Garamond" w:eastAsia="Garamond" w:hAnsi="Garamond" w:cs="Garamond"/>
                <w:sz w:val="26"/>
              </w:rPr>
              <w:t xml:space="preserve">1 </w:t>
            </w:r>
          </w:p>
        </w:tc>
        <w:tc>
          <w:tcPr>
            <w:tcW w:w="49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BE307E" w14:textId="77777777" w:rsidR="00476988" w:rsidRPr="00221763" w:rsidRDefault="00335B32">
            <w:pPr>
              <w:spacing w:line="259" w:lineRule="auto"/>
              <w:ind w:left="4" w:firstLine="0"/>
              <w:jc w:val="both"/>
            </w:pPr>
            <w:r w:rsidRPr="00221763">
              <w:rPr>
                <w:rFonts w:ascii="Garamond" w:eastAsia="Garamond" w:hAnsi="Garamond" w:cs="Garamond"/>
              </w:rPr>
              <w:t xml:space="preserve">PRESTATIONS DE DE GARDIENNAGE, </w:t>
            </w:r>
          </w:p>
          <w:p w14:paraId="065742B2" w14:textId="77777777" w:rsidR="00476988" w:rsidRPr="00221763" w:rsidRDefault="00335B32">
            <w:pPr>
              <w:spacing w:line="259" w:lineRule="auto"/>
              <w:ind w:left="4" w:firstLine="0"/>
            </w:pPr>
            <w:r w:rsidRPr="00221763">
              <w:rPr>
                <w:rFonts w:ascii="Garamond" w:eastAsia="Garamond" w:hAnsi="Garamond" w:cs="Garamond"/>
              </w:rPr>
              <w:t xml:space="preserve">ET SURVEILLANCE A LA CITE </w:t>
            </w:r>
          </w:p>
          <w:p w14:paraId="5CA64FE0" w14:textId="1FDAF477" w:rsidR="00476988" w:rsidRDefault="00335B32">
            <w:pPr>
              <w:spacing w:line="259" w:lineRule="auto"/>
              <w:ind w:left="4" w:firstLine="0"/>
            </w:pPr>
            <w:r w:rsidRPr="00221763">
              <w:rPr>
                <w:rFonts w:ascii="Garamond" w:eastAsia="Garamond" w:hAnsi="Garamond" w:cs="Garamond"/>
              </w:rPr>
              <w:t xml:space="preserve">UNIVERSITAIRE DE </w:t>
            </w:r>
            <w:r w:rsidR="0031024B" w:rsidRPr="00221763">
              <w:rPr>
                <w:rFonts w:ascii="Garamond" w:eastAsia="Garamond" w:hAnsi="Garamond" w:cs="Garamond"/>
              </w:rPr>
              <w:t>TAZA</w:t>
            </w:r>
            <w:r w:rsidRPr="00221763">
              <w:rPr>
                <w:rFonts w:ascii="Garamond" w:eastAsia="Garamond" w:hAnsi="Garamond" w:cs="Garamond"/>
              </w:rPr>
              <w:t xml:space="preserve">.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531A77" w14:textId="02ADCB7C" w:rsidR="00476988" w:rsidRPr="00221763" w:rsidRDefault="00335B32" w:rsidP="0031024B">
            <w:pPr>
              <w:spacing w:line="259" w:lineRule="auto"/>
              <w:ind w:left="4" w:firstLine="0"/>
              <w:jc w:val="center"/>
            </w:pPr>
            <w:r w:rsidRPr="00221763">
              <w:rPr>
                <w:rFonts w:ascii="Garamond" w:eastAsia="Garamond" w:hAnsi="Garamond" w:cs="Garamond"/>
              </w:rPr>
              <w:t>Jour/Agent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9093A" w14:textId="44B93DA4" w:rsidR="0031024B" w:rsidRPr="00221763" w:rsidRDefault="00255FBA" w:rsidP="0031024B">
            <w:pPr>
              <w:spacing w:line="259" w:lineRule="auto"/>
              <w:ind w:left="0" w:right="63" w:firstLine="0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365</w:t>
            </w:r>
            <w:r w:rsidR="00A3736A" w:rsidRPr="00221763">
              <w:rPr>
                <w:rFonts w:ascii="Garamond" w:eastAsia="Garamond" w:hAnsi="Garamond" w:cs="Garamond"/>
                <w:b/>
              </w:rPr>
              <w:t>J * (agents)</w:t>
            </w:r>
          </w:p>
          <w:p w14:paraId="53AE3286" w14:textId="117E8E07" w:rsidR="00476988" w:rsidRPr="00221763" w:rsidRDefault="00335B32" w:rsidP="0031024B">
            <w:pPr>
              <w:spacing w:line="259" w:lineRule="auto"/>
              <w:ind w:left="0" w:right="63" w:firstLine="0"/>
              <w:jc w:val="center"/>
            </w:pPr>
            <w:r w:rsidRPr="00221763">
              <w:rPr>
                <w:rFonts w:ascii="Garamond" w:eastAsia="Garamond" w:hAnsi="Garamond" w:cs="Garamond"/>
                <w:b/>
              </w:rPr>
              <w:t>=</w:t>
            </w:r>
            <w:r w:rsidR="0031024B" w:rsidRPr="00221763">
              <w:t xml:space="preserve">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D52089" w14:textId="78D2A963" w:rsidR="00476988" w:rsidRPr="00221763" w:rsidRDefault="00476988">
            <w:pPr>
              <w:spacing w:line="259" w:lineRule="auto"/>
              <w:ind w:left="0" w:right="60" w:firstLine="0"/>
              <w:jc w:val="cent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4E0A26" w14:textId="3F1B6707" w:rsidR="00476988" w:rsidRPr="00221763" w:rsidRDefault="00476988">
            <w:pPr>
              <w:spacing w:line="259" w:lineRule="auto"/>
              <w:ind w:left="0" w:right="56" w:firstLine="0"/>
              <w:jc w:val="center"/>
            </w:pPr>
          </w:p>
        </w:tc>
      </w:tr>
      <w:tr w:rsidR="00476988" w14:paraId="0B598D81" w14:textId="77777777" w:rsidTr="0031024B">
        <w:trPr>
          <w:trHeight w:val="360"/>
        </w:trPr>
        <w:tc>
          <w:tcPr>
            <w:tcW w:w="9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40323E4" w14:textId="2C24A436" w:rsidR="00476988" w:rsidRPr="00221763" w:rsidRDefault="00335B32" w:rsidP="00EF690C">
            <w:pPr>
              <w:tabs>
                <w:tab w:val="right" w:pos="9479"/>
              </w:tabs>
              <w:spacing w:line="259" w:lineRule="auto"/>
              <w:ind w:left="0" w:firstLine="0"/>
            </w:pPr>
            <w:r w:rsidRPr="00221763">
              <w:rPr>
                <w:rFonts w:ascii="Garamond" w:eastAsia="Garamond" w:hAnsi="Garamond" w:cs="Garamond"/>
                <w:b/>
              </w:rPr>
              <w:t xml:space="preserve">TOTAL ESTIMATION DU MAITRE D’OUVRAGE (HT) </w:t>
            </w:r>
            <w:r w:rsidR="00EF690C">
              <w:rPr>
                <w:rFonts w:ascii="Garamond" w:eastAsia="Garamond" w:hAnsi="Garamond" w:cs="Garamond"/>
                <w:b/>
              </w:rPr>
              <w:tab/>
            </w:r>
          </w:p>
        </w:tc>
        <w:tc>
          <w:tcPr>
            <w:tcW w:w="26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784DAC3" w14:textId="77777777" w:rsidR="00476988" w:rsidRPr="00221763" w:rsidRDefault="00476988">
            <w:pPr>
              <w:spacing w:after="16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C94B45" w14:textId="1563F635" w:rsidR="00476988" w:rsidRPr="00221763" w:rsidRDefault="00476988">
            <w:pPr>
              <w:spacing w:line="259" w:lineRule="auto"/>
              <w:ind w:left="0" w:right="56" w:firstLine="0"/>
              <w:jc w:val="center"/>
            </w:pPr>
          </w:p>
        </w:tc>
      </w:tr>
      <w:tr w:rsidR="00476988" w14:paraId="5223F256" w14:textId="77777777" w:rsidTr="0031024B">
        <w:trPr>
          <w:trHeight w:val="360"/>
        </w:trPr>
        <w:tc>
          <w:tcPr>
            <w:tcW w:w="9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5965606" w14:textId="77777777" w:rsidR="00476988" w:rsidRPr="00221763" w:rsidRDefault="00335B32">
            <w:pPr>
              <w:spacing w:line="259" w:lineRule="auto"/>
              <w:ind w:left="0" w:firstLine="0"/>
            </w:pPr>
            <w:r w:rsidRPr="00221763">
              <w:rPr>
                <w:rFonts w:ascii="Garamond" w:eastAsia="Garamond" w:hAnsi="Garamond" w:cs="Garamond"/>
                <w:b/>
              </w:rPr>
              <w:t xml:space="preserve">TVA 20% </w:t>
            </w:r>
          </w:p>
        </w:tc>
        <w:tc>
          <w:tcPr>
            <w:tcW w:w="26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36ED495" w14:textId="77777777" w:rsidR="00476988" w:rsidRPr="00221763" w:rsidRDefault="00476988">
            <w:pPr>
              <w:spacing w:after="16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DE3F01" w14:textId="36E90D38" w:rsidR="00476988" w:rsidRPr="00221763" w:rsidRDefault="00476988">
            <w:pPr>
              <w:spacing w:line="259" w:lineRule="auto"/>
              <w:ind w:left="0" w:right="55" w:firstLine="0"/>
              <w:jc w:val="center"/>
            </w:pPr>
          </w:p>
        </w:tc>
      </w:tr>
      <w:tr w:rsidR="00476988" w14:paraId="3EC0F8E4" w14:textId="77777777" w:rsidTr="0031024B">
        <w:trPr>
          <w:trHeight w:val="360"/>
        </w:trPr>
        <w:tc>
          <w:tcPr>
            <w:tcW w:w="9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814B983" w14:textId="77777777" w:rsidR="00476988" w:rsidRPr="00221763" w:rsidRDefault="00335B32">
            <w:pPr>
              <w:spacing w:line="259" w:lineRule="auto"/>
              <w:ind w:left="0" w:firstLine="0"/>
            </w:pPr>
            <w:bookmarkStart w:id="0" w:name="_GoBack" w:colFirst="3" w:colLast="3"/>
            <w:r w:rsidRPr="00221763">
              <w:rPr>
                <w:rFonts w:ascii="Garamond" w:eastAsia="Garamond" w:hAnsi="Garamond" w:cs="Garamond"/>
                <w:b/>
              </w:rPr>
              <w:t xml:space="preserve">TOTAL ESTIMATION DU MAITRE D’OUVRAGE (TTC) </w:t>
            </w:r>
          </w:p>
        </w:tc>
        <w:tc>
          <w:tcPr>
            <w:tcW w:w="26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E1DC27C" w14:textId="77777777" w:rsidR="00476988" w:rsidRPr="00221763" w:rsidRDefault="00476988">
            <w:pPr>
              <w:spacing w:after="16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AFE77" w14:textId="25ACFF80" w:rsidR="00476988" w:rsidRPr="00221763" w:rsidRDefault="00476988">
            <w:pPr>
              <w:spacing w:line="259" w:lineRule="auto"/>
              <w:ind w:left="0" w:right="56" w:firstLine="0"/>
              <w:jc w:val="center"/>
            </w:pPr>
          </w:p>
        </w:tc>
      </w:tr>
      <w:bookmarkEnd w:id="0"/>
      <w:tr w:rsidR="00476988" w14:paraId="2BC18837" w14:textId="77777777" w:rsidTr="0031024B">
        <w:trPr>
          <w:trHeight w:val="475"/>
        </w:trPr>
        <w:tc>
          <w:tcPr>
            <w:tcW w:w="9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C191E9E" w14:textId="77777777" w:rsidR="00476988" w:rsidRPr="00221763" w:rsidRDefault="00335B32">
            <w:pPr>
              <w:spacing w:line="259" w:lineRule="auto"/>
              <w:ind w:left="0" w:firstLine="0"/>
            </w:pPr>
            <w:r w:rsidRPr="00221763">
              <w:rPr>
                <w:rFonts w:ascii="Garamond" w:eastAsia="Garamond" w:hAnsi="Garamond" w:cs="Garamond"/>
                <w:b/>
              </w:rPr>
              <w:t xml:space="preserve">TAUX DE MAJORATION PROPOSE EN POURCENTAGE (%) </w:t>
            </w:r>
          </w:p>
        </w:tc>
        <w:tc>
          <w:tcPr>
            <w:tcW w:w="26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AB85A6E" w14:textId="77777777" w:rsidR="00476988" w:rsidRPr="00221763" w:rsidRDefault="00476988">
            <w:pPr>
              <w:spacing w:after="16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720F4B" w14:textId="77777777" w:rsidR="00476988" w:rsidRPr="00221763" w:rsidRDefault="00335B32">
            <w:pPr>
              <w:spacing w:line="259" w:lineRule="auto"/>
              <w:ind w:left="9" w:firstLine="0"/>
              <w:jc w:val="center"/>
            </w:pPr>
            <w:r w:rsidRPr="0022176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476988" w14:paraId="6FEFDC6E" w14:textId="77777777" w:rsidTr="0031024B">
        <w:trPr>
          <w:trHeight w:val="360"/>
        </w:trPr>
        <w:tc>
          <w:tcPr>
            <w:tcW w:w="9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A9362E6" w14:textId="77777777" w:rsidR="00476988" w:rsidRPr="00221763" w:rsidRDefault="00335B32">
            <w:pPr>
              <w:spacing w:line="259" w:lineRule="auto"/>
              <w:ind w:left="0" w:firstLine="0"/>
            </w:pPr>
            <w:r w:rsidRPr="00221763">
              <w:rPr>
                <w:rFonts w:ascii="Garamond" w:eastAsia="Garamond" w:hAnsi="Garamond" w:cs="Garamond"/>
                <w:b/>
              </w:rPr>
              <w:t xml:space="preserve">TOTAL APRES MAJORATION (TTC) </w:t>
            </w:r>
          </w:p>
        </w:tc>
        <w:tc>
          <w:tcPr>
            <w:tcW w:w="26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345DEE1" w14:textId="77777777" w:rsidR="00476988" w:rsidRPr="00221763" w:rsidRDefault="00476988">
            <w:pPr>
              <w:spacing w:after="16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448F5" w14:textId="77777777" w:rsidR="00476988" w:rsidRPr="00221763" w:rsidRDefault="00335B32">
            <w:pPr>
              <w:spacing w:line="259" w:lineRule="auto"/>
              <w:ind w:left="9" w:firstLine="0"/>
              <w:jc w:val="center"/>
            </w:pPr>
            <w:r w:rsidRPr="0022176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</w:tbl>
    <w:p w14:paraId="5FE86AB6" w14:textId="77777777" w:rsidR="00476988" w:rsidRDefault="00335B32">
      <w:pPr>
        <w:spacing w:line="259" w:lineRule="auto"/>
        <w:ind w:left="0" w:firstLine="0"/>
      </w:pPr>
      <w:r>
        <w:t xml:space="preserve"> </w:t>
      </w:r>
    </w:p>
    <w:p w14:paraId="7252A09B" w14:textId="77777777" w:rsidR="00476988" w:rsidRDefault="00335B32">
      <w:pPr>
        <w:ind w:left="-5"/>
      </w:pPr>
      <w:r>
        <w:rPr>
          <w:u w:val="single" w:color="000000"/>
        </w:rPr>
        <w:t>NB 1</w:t>
      </w:r>
      <w:r>
        <w:t xml:space="preserve"> : les concurrents souscrivent l’engagement d’effectuer les prestations dont l’estimation est faite par le maître d’ouvrage, moyennant une majoration exprimée en pourcentage.       </w:t>
      </w:r>
    </w:p>
    <w:p w14:paraId="66E84800" w14:textId="77777777" w:rsidR="00476988" w:rsidRDefault="00335B32">
      <w:pPr>
        <w:ind w:left="-5"/>
      </w:pPr>
      <w:r>
        <w:rPr>
          <w:u w:val="single" w:color="000000"/>
        </w:rPr>
        <w:t>NB 2</w:t>
      </w:r>
      <w:r>
        <w:t xml:space="preserve"> : Aucune modification des prix unitaires de l’estimation du maitre d’</w:t>
      </w:r>
      <w:r>
        <w:t xml:space="preserve">ouvrage n’est acceptée. Par conséquent, toute offre présentée avec modification des prix unitaires de l’estimation du Maitre d’Ouvrage sera écartée.   </w:t>
      </w:r>
    </w:p>
    <w:p w14:paraId="30BB620E" w14:textId="4384E912" w:rsidR="0031024B" w:rsidRPr="0031024B" w:rsidRDefault="00335B32" w:rsidP="0031024B">
      <w:pPr>
        <w:spacing w:after="262"/>
        <w:ind w:left="-5"/>
        <w:rPr>
          <w:rFonts w:ascii="Cambria" w:eastAsia="Cambria" w:hAnsi="Cambria" w:cs="Cambria"/>
        </w:rPr>
      </w:pPr>
      <w:r>
        <w:rPr>
          <w:u w:val="single" w:color="000000"/>
        </w:rPr>
        <w:t>NB 3</w:t>
      </w:r>
      <w:r>
        <w:t xml:space="preserve"> : La majoration consenti par le concurrent ne peut être nulle et doit être exprimée en pourcentage </w:t>
      </w:r>
      <w:r>
        <w:t>arrêté au deuxième chiffre après la virgule au plus, sous peine d’écartement de son offre.</w:t>
      </w:r>
      <w:r>
        <w:rPr>
          <w:rFonts w:ascii="Cambria" w:eastAsia="Cambria" w:hAnsi="Cambria" w:cs="Cambria"/>
        </w:rPr>
        <w:t xml:space="preserve">  </w:t>
      </w:r>
    </w:p>
    <w:sectPr w:rsidR="0031024B" w:rsidRPr="0031024B" w:rsidSect="0031024B">
      <w:headerReference w:type="default" r:id="rId8"/>
      <w:pgSz w:w="16838" w:h="11906" w:orient="landscape"/>
      <w:pgMar w:top="1440" w:right="800" w:bottom="1440" w:left="680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48052" w14:textId="77777777" w:rsidR="00335B32" w:rsidRDefault="00335B32" w:rsidP="0031024B">
      <w:pPr>
        <w:spacing w:line="240" w:lineRule="auto"/>
      </w:pPr>
      <w:r>
        <w:separator/>
      </w:r>
    </w:p>
  </w:endnote>
  <w:endnote w:type="continuationSeparator" w:id="0">
    <w:p w14:paraId="5A22FFB8" w14:textId="77777777" w:rsidR="00335B32" w:rsidRDefault="00335B32" w:rsidP="003102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0FD29" w14:textId="77777777" w:rsidR="00335B32" w:rsidRDefault="00335B32" w:rsidP="0031024B">
      <w:pPr>
        <w:spacing w:line="240" w:lineRule="auto"/>
      </w:pPr>
      <w:r>
        <w:separator/>
      </w:r>
    </w:p>
  </w:footnote>
  <w:footnote w:type="continuationSeparator" w:id="0">
    <w:p w14:paraId="01C28166" w14:textId="77777777" w:rsidR="00335B32" w:rsidRDefault="00335B32" w:rsidP="003102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4D9DD" w14:textId="0E37B237" w:rsidR="0031024B" w:rsidRPr="0031024B" w:rsidRDefault="0031024B" w:rsidP="0031024B">
    <w:pPr>
      <w:widowControl w:val="0"/>
      <w:suppressAutoHyphens/>
      <w:autoSpaceDN w:val="0"/>
      <w:spacing w:line="240" w:lineRule="auto"/>
      <w:ind w:left="0" w:firstLine="0"/>
      <w:jc w:val="center"/>
      <w:textAlignment w:val="baseline"/>
      <w:rPr>
        <w:rFonts w:eastAsia="Times New Roman" w:cs="Arial"/>
        <w:color w:val="auto"/>
        <w:kern w:val="0"/>
        <w:sz w:val="22"/>
        <w:lang w:eastAsia="en-US"/>
        <w14:ligatures w14:val="none"/>
      </w:rPr>
    </w:pPr>
    <w:r w:rsidRPr="0031024B">
      <w:rPr>
        <w:rFonts w:ascii="Times New Roman" w:hAnsi="Times New Roman" w:cs="Times New Roman"/>
        <w:b/>
        <w:bCs/>
        <w:noProof/>
        <w:color w:val="auto"/>
        <w:kern w:val="0"/>
        <w:sz w:val="28"/>
        <w:szCs w:val="24"/>
        <w14:ligatures w14:val="none"/>
      </w:rPr>
      <w:drawing>
        <wp:anchor distT="0" distB="0" distL="114300" distR="114300" simplePos="0" relativeHeight="251659264" behindDoc="0" locked="0" layoutInCell="1" allowOverlap="1" wp14:anchorId="3B6E11FD" wp14:editId="47AE8BD8">
          <wp:simplePos x="0" y="0"/>
          <wp:positionH relativeFrom="column">
            <wp:posOffset>243205</wp:posOffset>
          </wp:positionH>
          <wp:positionV relativeFrom="paragraph">
            <wp:posOffset>-150495</wp:posOffset>
          </wp:positionV>
          <wp:extent cx="828675" cy="685800"/>
          <wp:effectExtent l="0" t="0" r="9525" b="0"/>
          <wp:wrapNone/>
          <wp:docPr id="775114873" name="Imag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024B"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  <w:t>Royaume du Maroc</w:t>
    </w:r>
  </w:p>
  <w:p w14:paraId="1D169EE5" w14:textId="77777777" w:rsidR="0031024B" w:rsidRPr="0031024B" w:rsidRDefault="0031024B" w:rsidP="0031024B">
    <w:pPr>
      <w:suppressAutoHyphens/>
      <w:autoSpaceDN w:val="0"/>
      <w:spacing w:line="240" w:lineRule="auto"/>
      <w:ind w:left="0" w:firstLine="0"/>
      <w:jc w:val="center"/>
      <w:textAlignment w:val="baseline"/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</w:pPr>
    <w:r w:rsidRPr="0031024B"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  <w:t>Ministère de l’Enseignement Supérieur,</w:t>
    </w:r>
  </w:p>
  <w:p w14:paraId="07DA8618" w14:textId="77777777" w:rsidR="0031024B" w:rsidRPr="0031024B" w:rsidRDefault="0031024B" w:rsidP="0031024B">
    <w:pPr>
      <w:suppressAutoHyphens/>
      <w:autoSpaceDN w:val="0"/>
      <w:spacing w:line="240" w:lineRule="auto"/>
      <w:ind w:left="0" w:firstLine="0"/>
      <w:jc w:val="center"/>
      <w:textAlignment w:val="baseline"/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</w:pPr>
    <w:proofErr w:type="gramStart"/>
    <w:r w:rsidRPr="0031024B"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  <w:t>de</w:t>
    </w:r>
    <w:proofErr w:type="gramEnd"/>
    <w:r w:rsidRPr="0031024B"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  <w:t xml:space="preserve"> la Recherche Scientifique et de l’Innovation </w:t>
    </w:r>
  </w:p>
  <w:p w14:paraId="65570475" w14:textId="77777777" w:rsidR="0031024B" w:rsidRPr="0031024B" w:rsidRDefault="0031024B" w:rsidP="0031024B">
    <w:pPr>
      <w:widowControl w:val="0"/>
      <w:suppressAutoHyphens/>
      <w:autoSpaceDN w:val="0"/>
      <w:spacing w:line="240" w:lineRule="auto"/>
      <w:ind w:left="0" w:firstLine="0"/>
      <w:jc w:val="center"/>
      <w:textAlignment w:val="baseline"/>
      <w:rPr>
        <w:rFonts w:eastAsia="Times New Roman" w:cs="Arial"/>
        <w:color w:val="auto"/>
        <w:kern w:val="0"/>
        <w:sz w:val="22"/>
        <w:lang w:eastAsia="en-US"/>
        <w14:ligatures w14:val="none"/>
      </w:rPr>
    </w:pPr>
    <w:r w:rsidRPr="0031024B">
      <w:rPr>
        <w:rFonts w:ascii="Script MT Bold" w:eastAsia="Times New Roman" w:hAnsi="Script MT Bold" w:cs="Arial"/>
        <w:color w:val="auto"/>
        <w:kern w:val="0"/>
        <w:sz w:val="18"/>
        <w:szCs w:val="18"/>
        <w:lang w:eastAsia="ar-SA"/>
        <w14:ligatures w14:val="none"/>
      </w:rPr>
      <w:t>Office National Des Œuvres Universitaires Sociales Et Culturelles</w:t>
    </w:r>
  </w:p>
  <w:p w14:paraId="5652F01E" w14:textId="2AC01350" w:rsidR="0031024B" w:rsidRPr="0031024B" w:rsidRDefault="0031024B" w:rsidP="0031024B">
    <w:pPr>
      <w:widowControl w:val="0"/>
      <w:suppressAutoHyphens/>
      <w:autoSpaceDN w:val="0"/>
      <w:spacing w:line="240" w:lineRule="auto"/>
      <w:ind w:left="0" w:firstLine="0"/>
      <w:jc w:val="center"/>
      <w:textAlignment w:val="baseline"/>
      <w:rPr>
        <w:rFonts w:eastAsia="Times New Roman" w:cs="Arial"/>
        <w:color w:val="auto"/>
        <w:kern w:val="0"/>
        <w:sz w:val="22"/>
        <w:lang w:eastAsia="en-US"/>
        <w14:ligatures w14:val="none"/>
      </w:rPr>
    </w:pPr>
    <w:r w:rsidRPr="0031024B">
      <w:rPr>
        <w:rFonts w:ascii="Garamond" w:eastAsia="Times New Roman" w:hAnsi="Garamond" w:cs="Courier New"/>
        <w:b/>
        <w:bCs/>
        <w:i/>
        <w:iCs/>
        <w:color w:val="auto"/>
        <w:kern w:val="0"/>
        <w:szCs w:val="24"/>
        <w:u w:val="single"/>
        <w:lang w:eastAsia="en-US"/>
        <w14:ligatures w14:val="none"/>
      </w:rPr>
      <w:t xml:space="preserve">Cité Universitaire </w:t>
    </w:r>
    <w:r w:rsidR="00E14466">
      <w:rPr>
        <w:rFonts w:ascii="Garamond" w:eastAsia="Times New Roman" w:hAnsi="Garamond" w:cs="Courier New"/>
        <w:b/>
        <w:bCs/>
        <w:i/>
        <w:iCs/>
        <w:color w:val="auto"/>
        <w:kern w:val="0"/>
        <w:szCs w:val="24"/>
        <w:u w:val="single"/>
        <w:lang w:eastAsia="en-US"/>
        <w14:ligatures w14:val="none"/>
      </w:rPr>
      <w:t>OUJDA</w:t>
    </w:r>
  </w:p>
  <w:p w14:paraId="3ED9E2E2" w14:textId="77777777" w:rsidR="0031024B" w:rsidRDefault="0031024B" w:rsidP="0031024B">
    <w:pPr>
      <w:pStyle w:val="En-tte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988"/>
    <w:rsid w:val="000C3542"/>
    <w:rsid w:val="0018633D"/>
    <w:rsid w:val="001A75F1"/>
    <w:rsid w:val="00221763"/>
    <w:rsid w:val="0023356C"/>
    <w:rsid w:val="00247EF2"/>
    <w:rsid w:val="00255819"/>
    <w:rsid w:val="00255FBA"/>
    <w:rsid w:val="002935CC"/>
    <w:rsid w:val="00306F3B"/>
    <w:rsid w:val="0031024B"/>
    <w:rsid w:val="00335B32"/>
    <w:rsid w:val="00345D55"/>
    <w:rsid w:val="004179F9"/>
    <w:rsid w:val="00456BAD"/>
    <w:rsid w:val="00476988"/>
    <w:rsid w:val="005375A8"/>
    <w:rsid w:val="00571B8F"/>
    <w:rsid w:val="005B6FBD"/>
    <w:rsid w:val="005C2280"/>
    <w:rsid w:val="006D78D5"/>
    <w:rsid w:val="007226C9"/>
    <w:rsid w:val="00763ED8"/>
    <w:rsid w:val="00880595"/>
    <w:rsid w:val="008F5316"/>
    <w:rsid w:val="00A11415"/>
    <w:rsid w:val="00A3736A"/>
    <w:rsid w:val="00A966AF"/>
    <w:rsid w:val="00B52AE5"/>
    <w:rsid w:val="00B57F12"/>
    <w:rsid w:val="00BB5491"/>
    <w:rsid w:val="00BD3DC4"/>
    <w:rsid w:val="00BE4210"/>
    <w:rsid w:val="00C22237"/>
    <w:rsid w:val="00C51057"/>
    <w:rsid w:val="00C80164"/>
    <w:rsid w:val="00CA1726"/>
    <w:rsid w:val="00D8341C"/>
    <w:rsid w:val="00DA69BF"/>
    <w:rsid w:val="00E14286"/>
    <w:rsid w:val="00E14466"/>
    <w:rsid w:val="00E204A3"/>
    <w:rsid w:val="00E526A2"/>
    <w:rsid w:val="00E668BC"/>
    <w:rsid w:val="00EA3412"/>
    <w:rsid w:val="00EC0B04"/>
    <w:rsid w:val="00EF4C24"/>
    <w:rsid w:val="00EF6382"/>
    <w:rsid w:val="00EF690C"/>
    <w:rsid w:val="00F36B58"/>
    <w:rsid w:val="00F70F76"/>
    <w:rsid w:val="00F8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EC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52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1024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024B"/>
    <w:rPr>
      <w:rFonts w:ascii="Calibri" w:eastAsia="Calibri" w:hAnsi="Calibri" w:cs="Calibri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31024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024B"/>
    <w:rPr>
      <w:rFonts w:ascii="Calibri" w:eastAsia="Calibri" w:hAnsi="Calibri" w:cs="Calibri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52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1024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024B"/>
    <w:rPr>
      <w:rFonts w:ascii="Calibri" w:eastAsia="Calibri" w:hAnsi="Calibri" w:cs="Calibri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31024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024B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30C4C-76D2-4CA8-9DA9-D9F8CCED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salim</cp:lastModifiedBy>
  <cp:revision>10</cp:revision>
  <dcterms:created xsi:type="dcterms:W3CDTF">2024-10-15T10:47:00Z</dcterms:created>
  <dcterms:modified xsi:type="dcterms:W3CDTF">2026-07-28T10:30:00Z</dcterms:modified>
</cp:coreProperties>
</file>