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5F908" w14:textId="3B34B98C" w:rsidR="008924D2" w:rsidRPr="00303035" w:rsidRDefault="008924D2" w:rsidP="008924D2">
      <w:pPr>
        <w:jc w:val="center"/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</w:pP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AOO N°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</w:t>
      </w:r>
      <w:r w:rsidR="005B39EC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40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/202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6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/CP 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Du </w:t>
      </w:r>
      <w:r w:rsidR="008D22ED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07</w:t>
      </w:r>
      <w:r w:rsidR="002F7921" w:rsidRPr="002F7921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/09 /2026 à 1</w:t>
      </w:r>
      <w:r w:rsidR="005B39EC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0</w:t>
      </w:r>
      <w:r w:rsidR="002F7921" w:rsidRPr="002F7921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h00</w:t>
      </w:r>
    </w:p>
    <w:p w14:paraId="3F2FA1F6" w14:textId="77777777" w:rsidR="008924D2" w:rsidRDefault="008924D2" w:rsidP="008924D2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</w:p>
    <w:p w14:paraId="755B4083" w14:textId="1AE4D7ED" w:rsidR="008924D2" w:rsidRDefault="008924D2" w:rsidP="005B39EC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8924D2">
        <w:rPr>
          <w:rFonts w:cstheme="minorHAnsi"/>
          <w:b/>
          <w:bCs/>
          <w:color w:val="FF0000"/>
          <w:sz w:val="28"/>
          <w:szCs w:val="28"/>
        </w:rPr>
        <w:t>BORDEREAU DES PRIX – DETAIL ESTIMATIF</w:t>
      </w:r>
      <w:r>
        <w:rPr>
          <w:color w:val="2F5496" w:themeColor="accent1" w:themeShade="BF"/>
          <w:sz w:val="32"/>
          <w:szCs w:val="32"/>
        </w:rPr>
        <w:br/>
      </w:r>
      <w:r>
        <w:rPr>
          <w:rFonts w:cstheme="minorHAnsi"/>
          <w:b/>
          <w:bCs/>
          <w:color w:val="0070C0"/>
          <w:sz w:val="28"/>
          <w:szCs w:val="28"/>
        </w:rPr>
        <w:t xml:space="preserve">OBJET : </w:t>
      </w:r>
      <w:r w:rsidRPr="00E31506">
        <w:rPr>
          <w:rFonts w:cstheme="minorHAnsi"/>
          <w:b/>
          <w:bCs/>
          <w:color w:val="0070C0"/>
          <w:sz w:val="28"/>
          <w:szCs w:val="28"/>
        </w:rPr>
        <w:t>TRAVAUX DE MISE A NIVEAU D</w:t>
      </w:r>
      <w:r w:rsidR="00F3423D">
        <w:rPr>
          <w:rFonts w:cstheme="minorHAnsi"/>
          <w:b/>
          <w:bCs/>
          <w:color w:val="0070C0"/>
          <w:sz w:val="28"/>
          <w:szCs w:val="28"/>
        </w:rPr>
        <w:t>U</w:t>
      </w:r>
      <w:r w:rsidRPr="00E31506">
        <w:rPr>
          <w:rFonts w:cstheme="minorHAnsi"/>
          <w:b/>
          <w:bCs/>
          <w:color w:val="0070C0"/>
          <w:sz w:val="28"/>
          <w:szCs w:val="28"/>
        </w:rPr>
        <w:t xml:space="preserve"> CENTRE DE LA COMMUNE TERRITORIALE </w:t>
      </w:r>
      <w:r w:rsidR="005B39EC">
        <w:rPr>
          <w:rFonts w:cstheme="minorHAnsi"/>
          <w:b/>
          <w:bCs/>
          <w:color w:val="0070C0"/>
          <w:sz w:val="28"/>
          <w:szCs w:val="28"/>
        </w:rPr>
        <w:t>BOUZEROUAL</w:t>
      </w:r>
      <w:r w:rsidRPr="00E31506">
        <w:rPr>
          <w:rFonts w:cstheme="minorHAnsi"/>
          <w:b/>
          <w:bCs/>
          <w:color w:val="0070C0"/>
          <w:sz w:val="28"/>
          <w:szCs w:val="28"/>
        </w:rPr>
        <w:t xml:space="preserve"> -PROVINCE DE ZAGORA-</w:t>
      </w:r>
      <w:r w:rsidR="005B39EC">
        <w:rPr>
          <w:rFonts w:cstheme="minorHAnsi"/>
          <w:b/>
          <w:bCs/>
          <w:color w:val="0070C0"/>
          <w:sz w:val="28"/>
          <w:szCs w:val="28"/>
        </w:rPr>
        <w:t xml:space="preserve"> PLACE COMMUNE</w:t>
      </w:r>
    </w:p>
    <w:p w14:paraId="3AA7EEAB" w14:textId="577BE9BD" w:rsidR="008924D2" w:rsidRDefault="008924D2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6926"/>
        <w:gridCol w:w="630"/>
        <w:gridCol w:w="968"/>
        <w:gridCol w:w="795"/>
        <w:gridCol w:w="777"/>
      </w:tblGrid>
      <w:tr w:rsidR="005B39EC" w14:paraId="29B8F84B" w14:textId="77777777" w:rsidTr="00ED7203">
        <w:trPr>
          <w:cantSplit/>
          <w:tblHeader/>
          <w:jc w:val="center"/>
        </w:trPr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ED4CA12" w14:textId="77777777" w:rsidR="005B39EC" w:rsidRDefault="005B39EC" w:rsidP="00ED7203">
            <w:pPr>
              <w:jc w:val="center"/>
            </w:pPr>
            <w:bookmarkStart w:id="0" w:name="_Hlk235555517"/>
            <w:r>
              <w:rPr>
                <w:rFonts w:ascii="Arial" w:hAnsi="Arial"/>
                <w:b/>
                <w:color w:val="FFFFFF"/>
                <w:sz w:val="16"/>
              </w:rPr>
              <w:t>PRIX</w:t>
            </w:r>
          </w:p>
        </w:tc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458E863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DÉSIGNATION</w:t>
            </w:r>
          </w:p>
        </w:tc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1D7DB41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UNITÉ</w:t>
            </w:r>
          </w:p>
        </w:tc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1033CC7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QUANTITÉ</w:t>
            </w:r>
          </w:p>
        </w:tc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43F9B46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P.U. H.T.</w:t>
            </w:r>
          </w:p>
        </w:tc>
        <w:tc>
          <w:tcPr>
            <w:tcW w:w="0" w:type="auto"/>
            <w:shd w:val="clear" w:color="auto" w:fill="1F4E79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734A55F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P.T. H.T.</w:t>
            </w:r>
          </w:p>
        </w:tc>
      </w:tr>
      <w:tr w:rsidR="005B39EC" w14:paraId="5B65A083" w14:textId="77777777" w:rsidTr="00ED7203">
        <w:trPr>
          <w:cantSplit/>
          <w:jc w:val="center"/>
        </w:trPr>
        <w:tc>
          <w:tcPr>
            <w:tcW w:w="0" w:type="auto"/>
            <w:gridSpan w:val="6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81A135D" w14:textId="77777777" w:rsidR="005B39EC" w:rsidRDefault="005B39EC" w:rsidP="00ED7203">
            <w:r>
              <w:rPr>
                <w:rFonts w:ascii="Arial" w:hAnsi="Arial"/>
                <w:b/>
                <w:color w:val="1F1F1F"/>
                <w:sz w:val="16"/>
              </w:rPr>
              <w:t>A- TERRASSEMENT</w:t>
            </w:r>
          </w:p>
        </w:tc>
      </w:tr>
      <w:tr w:rsidR="005B39EC" w14:paraId="23EB2045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4CBB79A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64F6C01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Déblais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FEF5321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³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B55010F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1 040,00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716A81F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B3C508E" w14:textId="77777777" w:rsidR="005B39EC" w:rsidRDefault="005B39EC" w:rsidP="00ED7203">
            <w:pPr>
              <w:jc w:val="center"/>
            </w:pPr>
          </w:p>
        </w:tc>
      </w:tr>
      <w:tr w:rsidR="005B39EC" w14:paraId="66F62EF4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E41B1E3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9521B7F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Remblai compacté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DF59C4C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³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279DC30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104,00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800E957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6048885" w14:textId="77777777" w:rsidR="005B39EC" w:rsidRDefault="005B39EC" w:rsidP="00ED7203">
            <w:pPr>
              <w:jc w:val="center"/>
            </w:pPr>
          </w:p>
        </w:tc>
      </w:tr>
      <w:tr w:rsidR="005B39EC" w14:paraId="1003A9EC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D744247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01F4608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Transplantation des arbres et plantes existants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ACE6924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BA44174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35,00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76FBB88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47A39AD" w14:textId="77777777" w:rsidR="005B39EC" w:rsidRDefault="005B39EC" w:rsidP="00ED7203">
            <w:pPr>
              <w:jc w:val="center"/>
            </w:pPr>
          </w:p>
        </w:tc>
      </w:tr>
      <w:tr w:rsidR="005B39EC" w14:paraId="03DD734C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79A70D0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5"/>
              </w:rPr>
              <w:t>TOTAL TERRASSEMENT</w:t>
            </w:r>
          </w:p>
        </w:tc>
        <w:tc>
          <w:tcPr>
            <w:tcW w:w="0" w:type="auto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AE6D099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—</w:t>
            </w:r>
          </w:p>
        </w:tc>
      </w:tr>
      <w:tr w:rsidR="005B39EC" w14:paraId="5C11ABDE" w14:textId="77777777" w:rsidTr="00ED7203">
        <w:trPr>
          <w:cantSplit/>
          <w:jc w:val="center"/>
        </w:trPr>
        <w:tc>
          <w:tcPr>
            <w:tcW w:w="0" w:type="auto"/>
            <w:gridSpan w:val="6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19CEBDF" w14:textId="77777777" w:rsidR="005B39EC" w:rsidRDefault="005B39EC" w:rsidP="00ED7203">
            <w:r>
              <w:rPr>
                <w:rFonts w:ascii="Arial" w:hAnsi="Arial"/>
                <w:b/>
                <w:color w:val="1F1F1F"/>
                <w:sz w:val="16"/>
              </w:rPr>
              <w:t>B- REVÊTEMENT</w:t>
            </w:r>
          </w:p>
        </w:tc>
      </w:tr>
      <w:tr w:rsidR="005B39EC" w14:paraId="0F803691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CFB4608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EBA6757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Couche de fondation sous trottoirs type GNF2, ép. = 0,20 m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01B448F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³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121CE29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382,00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8EEB4D1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89B7910" w14:textId="77777777" w:rsidR="005B39EC" w:rsidRDefault="005B39EC" w:rsidP="00ED7203">
            <w:pPr>
              <w:jc w:val="center"/>
            </w:pPr>
          </w:p>
        </w:tc>
      </w:tr>
      <w:tr w:rsidR="005B39EC" w14:paraId="39CE21B9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4BA0914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FFB2B25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Fourniture et pose des bordures de trottoir type F1, aspect granite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1B2ECFA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ml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83A180C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182,00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7B96D69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FA721F3" w14:textId="77777777" w:rsidR="005B39EC" w:rsidRDefault="005B39EC" w:rsidP="00ED7203">
            <w:pPr>
              <w:jc w:val="center"/>
            </w:pPr>
          </w:p>
        </w:tc>
      </w:tr>
      <w:tr w:rsidR="005B39EC" w14:paraId="404E9FF5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3F083C2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CFB833E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Pavé autobloquant, ép. = 8 cm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7E6AC3A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²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76A0A94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1 450,00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A24C3FB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F7F4389" w14:textId="77777777" w:rsidR="005B39EC" w:rsidRDefault="005B39EC" w:rsidP="00ED7203">
            <w:pPr>
              <w:jc w:val="center"/>
            </w:pPr>
          </w:p>
        </w:tc>
      </w:tr>
      <w:tr w:rsidR="005B39EC" w14:paraId="7CA936EF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35B54E5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1D49556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Pavé autobloquant, ép. = 6 cm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371A3F0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²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9AB01A9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460,00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06B8836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85554F5" w14:textId="77777777" w:rsidR="005B39EC" w:rsidRDefault="005B39EC" w:rsidP="00ED7203">
            <w:pPr>
              <w:jc w:val="center"/>
            </w:pPr>
          </w:p>
        </w:tc>
      </w:tr>
      <w:tr w:rsidR="005B39EC" w14:paraId="64FDA3BB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2AD5974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5"/>
              </w:rPr>
              <w:t>TOTAL CHAUSSÉE ET TROTTOIRS</w:t>
            </w:r>
          </w:p>
        </w:tc>
        <w:tc>
          <w:tcPr>
            <w:tcW w:w="0" w:type="auto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F4D5689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—</w:t>
            </w:r>
          </w:p>
        </w:tc>
      </w:tr>
      <w:tr w:rsidR="005B39EC" w14:paraId="35C442A5" w14:textId="77777777" w:rsidTr="00ED7203">
        <w:trPr>
          <w:cantSplit/>
          <w:jc w:val="center"/>
        </w:trPr>
        <w:tc>
          <w:tcPr>
            <w:tcW w:w="0" w:type="auto"/>
            <w:gridSpan w:val="6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17F253B" w14:textId="77777777" w:rsidR="005B39EC" w:rsidRDefault="005B39EC" w:rsidP="00ED7203">
            <w:r>
              <w:rPr>
                <w:rFonts w:ascii="Arial" w:hAnsi="Arial"/>
                <w:b/>
                <w:color w:val="1F1F1F"/>
                <w:sz w:val="16"/>
              </w:rPr>
              <w:t>C- ESPACE VERT</w:t>
            </w:r>
          </w:p>
        </w:tc>
      </w:tr>
      <w:tr w:rsidR="005B39EC" w14:paraId="4823263C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53D714F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130B478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Apport et mise en place de terre végétale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4885875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³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DB63375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43,20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1E0D6C2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99BC6B6" w14:textId="77777777" w:rsidR="005B39EC" w:rsidRDefault="005B39EC" w:rsidP="00ED7203">
            <w:pPr>
              <w:jc w:val="center"/>
            </w:pPr>
          </w:p>
        </w:tc>
      </w:tr>
      <w:tr w:rsidR="005B39EC" w14:paraId="4D75C897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77E97C7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E9167D0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Palmier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B486B15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440DA46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7027A82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522A736" w14:textId="77777777" w:rsidR="005B39EC" w:rsidRDefault="005B39EC" w:rsidP="00ED7203">
            <w:pPr>
              <w:jc w:val="center"/>
            </w:pPr>
          </w:p>
        </w:tc>
      </w:tr>
      <w:tr w:rsidR="005B39EC" w14:paraId="2A6EF9B7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A9D1A01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7FB6757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Arbres de type Ficus nitida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2B83951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07BA18F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16,00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1F1A938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EF57AA5" w14:textId="77777777" w:rsidR="005B39EC" w:rsidRDefault="005B39EC" w:rsidP="00ED7203">
            <w:pPr>
              <w:jc w:val="center"/>
            </w:pPr>
          </w:p>
        </w:tc>
      </w:tr>
      <w:tr w:rsidR="005B39EC" w14:paraId="64E2E69B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E6E9900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3F085B0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Bordures type jardin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D45B855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ml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6BD7769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D9ACB97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6812E88" w14:textId="77777777" w:rsidR="005B39EC" w:rsidRDefault="005B39EC" w:rsidP="00ED7203">
            <w:pPr>
              <w:jc w:val="center"/>
            </w:pPr>
          </w:p>
        </w:tc>
      </w:tr>
      <w:tr w:rsidR="005B39EC" w14:paraId="11ADAD1E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FB5A1EC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5"/>
              </w:rPr>
              <w:t>TOTAL ESPACES VERTS</w:t>
            </w:r>
          </w:p>
        </w:tc>
        <w:tc>
          <w:tcPr>
            <w:tcW w:w="0" w:type="auto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611BDDE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—</w:t>
            </w:r>
          </w:p>
        </w:tc>
      </w:tr>
      <w:tr w:rsidR="005B39EC" w14:paraId="29FEDD82" w14:textId="77777777" w:rsidTr="00ED7203">
        <w:trPr>
          <w:cantSplit/>
          <w:jc w:val="center"/>
        </w:trPr>
        <w:tc>
          <w:tcPr>
            <w:tcW w:w="0" w:type="auto"/>
            <w:gridSpan w:val="6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ED7059B" w14:textId="77777777" w:rsidR="005B39EC" w:rsidRDefault="005B39EC" w:rsidP="00ED7203">
            <w:r>
              <w:rPr>
                <w:rFonts w:ascii="Arial" w:hAnsi="Arial"/>
                <w:b/>
                <w:color w:val="1F1F1F"/>
                <w:sz w:val="16"/>
              </w:rPr>
              <w:t>D- DIVERS</w:t>
            </w:r>
          </w:p>
        </w:tc>
      </w:tr>
      <w:tr w:rsidR="005B39EC" w14:paraId="3550CD71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18481AB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36F54DD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Pergolas en bois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11770AA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</w:t>
            </w:r>
            <w:proofErr w:type="gramEnd"/>
            <w:r>
              <w:rPr>
                <w:rFonts w:ascii="Arial" w:hAnsi="Arial"/>
                <w:color w:val="000000"/>
                <w:sz w:val="15"/>
              </w:rPr>
              <w:t>²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B49DD16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BB358B9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A5FB934" w14:textId="77777777" w:rsidR="005B39EC" w:rsidRDefault="005B39EC" w:rsidP="00ED7203">
            <w:pPr>
              <w:jc w:val="center"/>
            </w:pPr>
          </w:p>
        </w:tc>
      </w:tr>
      <w:tr w:rsidR="005B39EC" w14:paraId="6DD8CEB9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7E641D0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777B9A1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Bancs publics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7193313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CC934BA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DF8685D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DC87261" w14:textId="77777777" w:rsidR="005B39EC" w:rsidRDefault="005B39EC" w:rsidP="00ED7203">
            <w:pPr>
              <w:jc w:val="center"/>
            </w:pPr>
          </w:p>
        </w:tc>
      </w:tr>
      <w:tr w:rsidR="005B39EC" w14:paraId="755B086D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17F8718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46E6F2D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Fourniture et pose de corbeilles en béton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BABC174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7294A25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760E4075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BCBD299" w14:textId="77777777" w:rsidR="005B39EC" w:rsidRDefault="005B39EC" w:rsidP="00ED7203">
            <w:pPr>
              <w:jc w:val="center"/>
            </w:pPr>
          </w:p>
        </w:tc>
      </w:tr>
      <w:tr w:rsidR="005B39EC" w14:paraId="783C664D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05F3D6D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0C453F1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Garde-corps métallique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26D51A1F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ml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857DB5F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110,00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D87A99F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8831800" w14:textId="77777777" w:rsidR="005B39EC" w:rsidRDefault="005B39EC" w:rsidP="00ED7203">
            <w:pPr>
              <w:jc w:val="center"/>
            </w:pPr>
          </w:p>
        </w:tc>
      </w:tr>
      <w:tr w:rsidR="005B39EC" w14:paraId="303C4BA1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02DA1EA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1A97749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Candélabre classique de 6 m de hauteur, y compris luminaire solaire IP66 LED 70 W et massif de fixation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D51E6DD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A1280BA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2E1549D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977B3DE" w14:textId="77777777" w:rsidR="005B39EC" w:rsidRDefault="005B39EC" w:rsidP="00ED7203">
            <w:pPr>
              <w:jc w:val="center"/>
            </w:pPr>
          </w:p>
        </w:tc>
      </w:tr>
      <w:tr w:rsidR="005B39EC" w14:paraId="601BA585" w14:textId="77777777" w:rsidTr="00ED7203">
        <w:trPr>
          <w:cantSplit/>
          <w:jc w:val="center"/>
        </w:trPr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42E1C42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7FECF5E" w14:textId="77777777" w:rsidR="005B39EC" w:rsidRDefault="005B39EC" w:rsidP="00ED7203">
            <w:r>
              <w:rPr>
                <w:rFonts w:ascii="Arial" w:hAnsi="Arial"/>
                <w:color w:val="000000"/>
                <w:sz w:val="15"/>
              </w:rPr>
              <w:t>Enseigne du projet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5661641" w14:textId="77777777" w:rsidR="005B39EC" w:rsidRDefault="005B39EC" w:rsidP="00ED7203">
            <w:pPr>
              <w:jc w:val="center"/>
            </w:pPr>
            <w:proofErr w:type="gramStart"/>
            <w:r>
              <w:rPr>
                <w:rFonts w:ascii="Arial" w:hAnsi="Arial"/>
                <w:color w:val="000000"/>
                <w:sz w:val="15"/>
              </w:rPr>
              <w:t>u</w:t>
            </w:r>
            <w:proofErr w:type="gramEnd"/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8706B92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1,00</w:t>
            </w: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BDB7D1B" w14:textId="77777777" w:rsidR="005B39EC" w:rsidRDefault="005B39EC" w:rsidP="00ED7203">
            <w:pPr>
              <w:jc w:val="center"/>
            </w:pPr>
          </w:p>
        </w:tc>
        <w:tc>
          <w:tcPr>
            <w:tcW w:w="0" w:type="auto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E5B5013" w14:textId="77777777" w:rsidR="005B39EC" w:rsidRDefault="005B39EC" w:rsidP="00ED7203">
            <w:pPr>
              <w:jc w:val="center"/>
            </w:pPr>
          </w:p>
        </w:tc>
      </w:tr>
      <w:tr w:rsidR="005B39EC" w14:paraId="4B344A3B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1FA9B722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5"/>
              </w:rPr>
              <w:t>TOTAL DIVERS</w:t>
            </w:r>
          </w:p>
        </w:tc>
        <w:tc>
          <w:tcPr>
            <w:tcW w:w="0" w:type="auto"/>
            <w:shd w:val="clear" w:color="auto" w:fill="EAF2F8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CE368B2" w14:textId="77777777" w:rsidR="005B39EC" w:rsidRDefault="005B39EC" w:rsidP="00ED7203">
            <w:pPr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—</w:t>
            </w:r>
          </w:p>
        </w:tc>
      </w:tr>
      <w:tr w:rsidR="005B39EC" w14:paraId="2FDCB090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3010A3E8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6"/>
              </w:rPr>
              <w:t>TOTAL H.T.</w:t>
            </w:r>
          </w:p>
        </w:tc>
        <w:tc>
          <w:tcPr>
            <w:tcW w:w="0" w:type="auto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096CD965" w14:textId="77777777" w:rsidR="005B39EC" w:rsidRDefault="005B39EC" w:rsidP="00ED7203">
            <w:pPr>
              <w:jc w:val="center"/>
            </w:pPr>
          </w:p>
        </w:tc>
      </w:tr>
      <w:tr w:rsidR="005B39EC" w14:paraId="311DBA0A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406E58FB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6"/>
              </w:rPr>
              <w:t>T.V.A. (20 %)</w:t>
            </w:r>
          </w:p>
        </w:tc>
        <w:tc>
          <w:tcPr>
            <w:tcW w:w="0" w:type="auto"/>
            <w:shd w:val="clear" w:color="auto" w:fill="D9EAF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645878C3" w14:textId="77777777" w:rsidR="005B39EC" w:rsidRDefault="005B39EC" w:rsidP="00ED7203">
            <w:pPr>
              <w:jc w:val="center"/>
            </w:pPr>
          </w:p>
        </w:tc>
      </w:tr>
      <w:tr w:rsidR="005B39EC" w14:paraId="729FBA90" w14:textId="77777777" w:rsidTr="00ED7203">
        <w:trPr>
          <w:cantSplit/>
          <w:jc w:val="center"/>
        </w:trPr>
        <w:tc>
          <w:tcPr>
            <w:tcW w:w="0" w:type="auto"/>
            <w:gridSpan w:val="5"/>
            <w:shd w:val="clear" w:color="auto" w:fill="B4C6E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C76EC5F" w14:textId="77777777" w:rsidR="005B39EC" w:rsidRDefault="005B39EC" w:rsidP="00ED7203">
            <w:pPr>
              <w:jc w:val="right"/>
            </w:pPr>
            <w:r>
              <w:rPr>
                <w:rFonts w:ascii="Arial" w:hAnsi="Arial"/>
                <w:b/>
                <w:color w:val="000000"/>
                <w:sz w:val="16"/>
              </w:rPr>
              <w:t>TOTAL GÉNÉRAL T.T.C.</w:t>
            </w:r>
          </w:p>
        </w:tc>
        <w:tc>
          <w:tcPr>
            <w:tcW w:w="0" w:type="auto"/>
            <w:shd w:val="clear" w:color="auto" w:fill="B4C6E7"/>
            <w:tcMar>
              <w:top w:w="40" w:type="dxa"/>
              <w:left w:w="75" w:type="dxa"/>
              <w:bottom w:w="40" w:type="dxa"/>
              <w:right w:w="75" w:type="dxa"/>
            </w:tcMar>
            <w:vAlign w:val="center"/>
          </w:tcPr>
          <w:p w14:paraId="5956D113" w14:textId="77777777" w:rsidR="005B39EC" w:rsidRDefault="005B39EC" w:rsidP="00ED7203">
            <w:pPr>
              <w:jc w:val="center"/>
            </w:pPr>
          </w:p>
        </w:tc>
      </w:tr>
      <w:bookmarkEnd w:id="0"/>
    </w:tbl>
    <w:p w14:paraId="47C2ECC6" w14:textId="77777777" w:rsidR="008924D2" w:rsidRDefault="008924D2"/>
    <w:sectPr w:rsidR="008924D2" w:rsidSect="0086460C">
      <w:pgSz w:w="11906" w:h="16838"/>
      <w:pgMar w:top="993" w:right="567" w:bottom="142" w:left="709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BE442" w14:textId="77777777" w:rsidR="00440641" w:rsidRDefault="00440641" w:rsidP="008924D2">
      <w:pPr>
        <w:spacing w:after="0" w:line="240" w:lineRule="auto"/>
      </w:pPr>
      <w:r>
        <w:separator/>
      </w:r>
    </w:p>
  </w:endnote>
  <w:endnote w:type="continuationSeparator" w:id="0">
    <w:p w14:paraId="264C43B9" w14:textId="77777777" w:rsidR="00440641" w:rsidRDefault="00440641" w:rsidP="0089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230DA" w14:textId="77777777" w:rsidR="00440641" w:rsidRDefault="00440641" w:rsidP="008924D2">
      <w:pPr>
        <w:spacing w:after="0" w:line="240" w:lineRule="auto"/>
      </w:pPr>
      <w:r>
        <w:separator/>
      </w:r>
    </w:p>
  </w:footnote>
  <w:footnote w:type="continuationSeparator" w:id="0">
    <w:p w14:paraId="75F81A3D" w14:textId="77777777" w:rsidR="00440641" w:rsidRDefault="00440641" w:rsidP="00892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16"/>
    <w:rsid w:val="002804D2"/>
    <w:rsid w:val="002F7921"/>
    <w:rsid w:val="00350216"/>
    <w:rsid w:val="00440641"/>
    <w:rsid w:val="005B39EC"/>
    <w:rsid w:val="00616E2D"/>
    <w:rsid w:val="006F39DC"/>
    <w:rsid w:val="006F7527"/>
    <w:rsid w:val="0079103F"/>
    <w:rsid w:val="00795A18"/>
    <w:rsid w:val="008236BD"/>
    <w:rsid w:val="00837ADC"/>
    <w:rsid w:val="0086460C"/>
    <w:rsid w:val="00883DD3"/>
    <w:rsid w:val="008924D2"/>
    <w:rsid w:val="008D22ED"/>
    <w:rsid w:val="00AC3675"/>
    <w:rsid w:val="00B040EB"/>
    <w:rsid w:val="00D71F77"/>
    <w:rsid w:val="00D952F3"/>
    <w:rsid w:val="00E63FEA"/>
    <w:rsid w:val="00F3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AE2634"/>
  <w15:chartTrackingRefBased/>
  <w15:docId w15:val="{FF610ECE-9BC7-4FDB-90A1-E60A2ACC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24D2"/>
  </w:style>
  <w:style w:type="paragraph" w:styleId="Pieddepage">
    <w:name w:val="footer"/>
    <w:basedOn w:val="Normal"/>
    <w:link w:val="Pieddepag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24D2"/>
  </w:style>
  <w:style w:type="table" w:styleId="Grilledutableau">
    <w:name w:val="Table Grid"/>
    <w:aliases w:val="GLRLTABLE"/>
    <w:basedOn w:val="TableauNormal"/>
    <w:uiPriority w:val="59"/>
    <w:rsid w:val="008924D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Kassou</dc:creator>
  <cp:keywords/>
  <dc:description/>
  <cp:lastModifiedBy>HP i7</cp:lastModifiedBy>
  <cp:revision>6</cp:revision>
  <dcterms:created xsi:type="dcterms:W3CDTF">2026-07-12T19:43:00Z</dcterms:created>
  <dcterms:modified xsi:type="dcterms:W3CDTF">2026-07-29T16:03:00Z</dcterms:modified>
</cp:coreProperties>
</file>