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844" w:rsidRPr="00463FD7" w:rsidRDefault="008F5844" w:rsidP="008F5844">
      <w:pPr>
        <w:pBdr>
          <w:top w:val="single" w:sz="4" w:space="1" w:color="auto"/>
          <w:bottom w:val="single" w:sz="4" w:space="1" w:color="auto"/>
        </w:pBdr>
        <w:tabs>
          <w:tab w:val="left" w:pos="0"/>
        </w:tabs>
        <w:suppressAutoHyphens/>
        <w:spacing w:before="120" w:after="120"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463FD7">
        <w:rPr>
          <w:rFonts w:asciiTheme="majorBidi" w:hAnsiTheme="majorBidi" w:cstheme="majorBidi"/>
          <w:b/>
          <w:sz w:val="28"/>
          <w:szCs w:val="28"/>
        </w:rPr>
        <w:t>BORDEREAU DES PRIX – DETAIL ESTIMATIF</w:t>
      </w:r>
    </w:p>
    <w:p w:rsidR="008F5844" w:rsidRPr="00D01BC2" w:rsidRDefault="008F5844" w:rsidP="008F5844">
      <w:pPr>
        <w:pBdr>
          <w:top w:val="single" w:sz="4" w:space="1" w:color="auto"/>
          <w:bottom w:val="single" w:sz="4" w:space="1" w:color="auto"/>
        </w:pBdr>
        <w:tabs>
          <w:tab w:val="left" w:pos="0"/>
        </w:tabs>
        <w:suppressAutoHyphens/>
        <w:spacing w:before="120" w:after="120" w:line="276" w:lineRule="auto"/>
        <w:jc w:val="center"/>
        <w:rPr>
          <w:rFonts w:asciiTheme="majorBidi" w:hAnsiTheme="majorBidi" w:cstheme="majorBidi"/>
          <w:b/>
          <w:sz w:val="28"/>
          <w:szCs w:val="28"/>
          <w:highlight w:val="yellow"/>
        </w:rPr>
      </w:pPr>
      <w:r w:rsidRPr="00463FD7">
        <w:rPr>
          <w:rFonts w:asciiTheme="majorBidi" w:hAnsiTheme="majorBidi" w:cstheme="majorBidi"/>
          <w:b/>
          <w:sz w:val="28"/>
          <w:szCs w:val="28"/>
        </w:rPr>
        <w:t>AO N</w:t>
      </w:r>
      <w:r w:rsidRPr="00D01BC2">
        <w:rPr>
          <w:rFonts w:asciiTheme="majorBidi" w:hAnsiTheme="majorBidi" w:cstheme="majorBidi"/>
          <w:b/>
          <w:sz w:val="28"/>
          <w:szCs w:val="28"/>
        </w:rPr>
        <w:t>°</w:t>
      </w:r>
      <w:r>
        <w:rPr>
          <w:rFonts w:asciiTheme="majorBidi" w:hAnsiTheme="majorBidi" w:cstheme="majorBidi"/>
          <w:b/>
          <w:sz w:val="28"/>
          <w:szCs w:val="28"/>
        </w:rPr>
        <w:t>07</w:t>
      </w:r>
      <w:r w:rsidRPr="00D01BC2">
        <w:rPr>
          <w:rFonts w:asciiTheme="majorBidi" w:hAnsiTheme="majorBidi" w:cstheme="majorBidi"/>
          <w:b/>
          <w:sz w:val="28"/>
          <w:szCs w:val="28"/>
        </w:rPr>
        <w:t>/</w:t>
      </w:r>
      <w:r w:rsidRPr="00463FD7">
        <w:rPr>
          <w:rFonts w:asciiTheme="majorBidi" w:hAnsiTheme="majorBidi" w:cstheme="majorBidi"/>
          <w:b/>
          <w:sz w:val="28"/>
          <w:szCs w:val="28"/>
        </w:rPr>
        <w:t>CARSM/</w:t>
      </w:r>
      <w:r>
        <w:rPr>
          <w:rFonts w:asciiTheme="majorBidi" w:hAnsiTheme="majorBidi" w:cstheme="majorBidi"/>
          <w:b/>
          <w:sz w:val="28"/>
          <w:szCs w:val="28"/>
        </w:rPr>
        <w:t>2026</w:t>
      </w:r>
    </w:p>
    <w:p w:rsidR="008F5844" w:rsidRPr="0017077B" w:rsidRDefault="008F5844" w:rsidP="008F5844">
      <w:pPr>
        <w:spacing w:line="276" w:lineRule="auto"/>
        <w:ind w:right="3"/>
        <w:jc w:val="center"/>
        <w:rPr>
          <w:rFonts w:ascii="Cambria" w:hAnsi="Cambria"/>
          <w:b/>
          <w:bCs/>
          <w:iCs/>
          <w:sz w:val="22"/>
          <w:szCs w:val="22"/>
        </w:rPr>
      </w:pPr>
      <w:r w:rsidRPr="007B6D5B">
        <w:rPr>
          <w:rFonts w:ascii="Cambria" w:hAnsi="Cambria"/>
          <w:b/>
          <w:bCs/>
          <w:iCs/>
          <w:sz w:val="22"/>
          <w:szCs w:val="22"/>
          <w:u w:val="single"/>
        </w:rPr>
        <w:t>Objet</w:t>
      </w:r>
      <w:r w:rsidRPr="007B6D5B">
        <w:rPr>
          <w:rFonts w:ascii="Cambria" w:hAnsi="Cambria"/>
          <w:b/>
          <w:bCs/>
          <w:iCs/>
          <w:sz w:val="22"/>
          <w:szCs w:val="22"/>
        </w:rPr>
        <w:t> :</w:t>
      </w:r>
      <w:r w:rsidRPr="007B6D5B">
        <w:rPr>
          <w:rFonts w:asciiTheme="majorBidi" w:hAnsiTheme="majorBidi" w:cstheme="majorBidi"/>
          <w:b/>
          <w:bCs/>
          <w:spacing w:val="-3"/>
        </w:rPr>
        <w:t xml:space="preserve"> </w:t>
      </w:r>
      <w:r w:rsidRPr="0017077B">
        <w:rPr>
          <w:rFonts w:ascii="Cambria" w:hAnsi="Cambria"/>
          <w:b/>
          <w:bCs/>
          <w:iCs/>
          <w:sz w:val="22"/>
          <w:szCs w:val="22"/>
        </w:rPr>
        <w:t>Aménagement de nouveaux bureau au siège de la CARSM à Agadir</w:t>
      </w:r>
    </w:p>
    <w:p w:rsidR="008F5844" w:rsidRPr="005930F6" w:rsidRDefault="008F5844" w:rsidP="008F5844">
      <w:pPr>
        <w:jc w:val="center"/>
        <w:rPr>
          <w:rFonts w:ascii="Cambria" w:hAnsi="Cambria"/>
          <w:b/>
          <w:bCs/>
          <w:iCs/>
          <w:sz w:val="24"/>
          <w:szCs w:val="24"/>
        </w:rPr>
      </w:pPr>
    </w:p>
    <w:tbl>
      <w:tblPr>
        <w:tblW w:w="5685" w:type="pct"/>
        <w:tblInd w:w="-57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3"/>
        <w:gridCol w:w="3783"/>
        <w:gridCol w:w="1674"/>
        <w:gridCol w:w="1106"/>
        <w:gridCol w:w="1430"/>
        <w:gridCol w:w="1412"/>
      </w:tblGrid>
      <w:tr w:rsidR="008F5844" w:rsidRPr="00463FD7" w:rsidTr="0070568F">
        <w:trPr>
          <w:cantSplit/>
          <w:trHeight w:val="471"/>
        </w:trPr>
        <w:tc>
          <w:tcPr>
            <w:tcW w:w="72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8F5844" w:rsidRPr="00484884" w:rsidRDefault="008F5844" w:rsidP="0070568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N° Des </w:t>
            </w:r>
            <w:r w:rsidRPr="0048488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Prix</w:t>
            </w:r>
          </w:p>
        </w:tc>
        <w:tc>
          <w:tcPr>
            <w:tcW w:w="1720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8F5844" w:rsidRPr="00484884" w:rsidRDefault="008F5844" w:rsidP="0070568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8488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Désignation des prestations</w:t>
            </w:r>
          </w:p>
        </w:tc>
        <w:tc>
          <w:tcPr>
            <w:tcW w:w="761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8F5844" w:rsidRPr="00484884" w:rsidRDefault="008F5844" w:rsidP="0070568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8488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Unité de</w:t>
            </w:r>
          </w:p>
          <w:p w:rsidR="008F5844" w:rsidRPr="00484884" w:rsidRDefault="008F5844" w:rsidP="0070568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8488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Mesure ou</w:t>
            </w:r>
          </w:p>
          <w:p w:rsidR="008F5844" w:rsidRPr="00484884" w:rsidRDefault="008F5844" w:rsidP="0070568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8488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De compte</w:t>
            </w:r>
          </w:p>
        </w:tc>
        <w:tc>
          <w:tcPr>
            <w:tcW w:w="503" w:type="pc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F5844" w:rsidRPr="00484884" w:rsidRDefault="008F5844" w:rsidP="0070568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8488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Quantité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F5844" w:rsidRPr="00484884" w:rsidRDefault="008F5844" w:rsidP="0070568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8488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Prix unitaire HT (En DH)</w:t>
            </w:r>
          </w:p>
          <w:p w:rsidR="008F5844" w:rsidRPr="00484884" w:rsidRDefault="008F5844" w:rsidP="0070568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8488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(En chiffre)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8F5844" w:rsidRPr="00484884" w:rsidRDefault="008F5844" w:rsidP="0070568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8488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Prix total HT</w:t>
            </w:r>
          </w:p>
          <w:p w:rsidR="008F5844" w:rsidRPr="00484884" w:rsidRDefault="008F5844" w:rsidP="0070568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8488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(En DH)</w:t>
            </w:r>
          </w:p>
          <w:p w:rsidR="008F5844" w:rsidRPr="00484884" w:rsidRDefault="008F5844" w:rsidP="0070568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8488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(En chiffre)</w:t>
            </w:r>
          </w:p>
        </w:tc>
      </w:tr>
      <w:tr w:rsidR="008F5844" w:rsidRPr="00463FD7" w:rsidTr="0070568F">
        <w:trPr>
          <w:trHeight w:val="80"/>
        </w:trPr>
        <w:tc>
          <w:tcPr>
            <w:tcW w:w="7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F5844" w:rsidRPr="007B6D5B" w:rsidRDefault="008F5844" w:rsidP="0070568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7B6D5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(1)</w:t>
            </w:r>
          </w:p>
        </w:tc>
        <w:tc>
          <w:tcPr>
            <w:tcW w:w="1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F5844" w:rsidRPr="007B6D5B" w:rsidRDefault="008F5844" w:rsidP="0070568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7B6D5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(2)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F5844" w:rsidRPr="007B6D5B" w:rsidRDefault="008F5844" w:rsidP="0070568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7B6D5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(3)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F5844" w:rsidRPr="007B6D5B" w:rsidRDefault="008F5844" w:rsidP="0070568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7B6D5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(4)</w:t>
            </w:r>
          </w:p>
        </w:tc>
        <w:tc>
          <w:tcPr>
            <w:tcW w:w="650" w:type="pct"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8F5844" w:rsidRPr="007B6D5B" w:rsidRDefault="008F5844" w:rsidP="0070568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7B6D5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(5)</w:t>
            </w:r>
          </w:p>
        </w:tc>
        <w:tc>
          <w:tcPr>
            <w:tcW w:w="642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F5844" w:rsidRPr="007B6D5B" w:rsidRDefault="008F5844" w:rsidP="0070568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7B6D5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(6=4x5)</w:t>
            </w:r>
          </w:p>
        </w:tc>
      </w:tr>
      <w:tr w:rsidR="008F5844" w:rsidRPr="00463FD7" w:rsidTr="0070568F">
        <w:trPr>
          <w:trHeight w:val="578"/>
        </w:trPr>
        <w:tc>
          <w:tcPr>
            <w:tcW w:w="7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5844" w:rsidRPr="00484884" w:rsidRDefault="008F5844" w:rsidP="0070568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84884">
              <w:rPr>
                <w:rFonts w:asciiTheme="majorBidi" w:hAnsiTheme="majorBidi" w:cstheme="majorBidi"/>
                <w:sz w:val="22"/>
                <w:szCs w:val="22"/>
              </w:rPr>
              <w:t>01</w:t>
            </w:r>
          </w:p>
        </w:tc>
        <w:tc>
          <w:tcPr>
            <w:tcW w:w="172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5844" w:rsidRPr="00484884" w:rsidRDefault="008F5844" w:rsidP="0070568F">
            <w:pPr>
              <w:spacing w:line="276" w:lineRule="auto"/>
              <w:rPr>
                <w:b/>
                <w:color w:val="000000" w:themeColor="text1"/>
                <w:sz w:val="22"/>
                <w:szCs w:val="22"/>
                <w:rtl/>
              </w:rPr>
            </w:pPr>
            <w:r w:rsidRPr="00484884">
              <w:rPr>
                <w:b/>
                <w:color w:val="000000" w:themeColor="text1"/>
                <w:sz w:val="22"/>
                <w:szCs w:val="22"/>
              </w:rPr>
              <w:t>Cloisons amovibles double vitrage y/c porte et châssis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5844" w:rsidRPr="00484884" w:rsidRDefault="008F5844" w:rsidP="0070568F">
            <w:pPr>
              <w:jc w:val="center"/>
              <w:rPr>
                <w:rFonts w:asciiTheme="majorBidi" w:hAnsiTheme="majorBidi" w:cstheme="majorBidi"/>
                <w:sz w:val="22"/>
                <w:szCs w:val="22"/>
                <w:vertAlign w:val="superscript"/>
                <w:rtl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M</w:t>
            </w:r>
            <w:r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5844" w:rsidRPr="00484884" w:rsidRDefault="008F5844" w:rsidP="0070568F">
            <w:pPr>
              <w:tabs>
                <w:tab w:val="left" w:pos="630"/>
                <w:tab w:val="center" w:pos="761"/>
              </w:tabs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41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5844" w:rsidRPr="007B6D5B" w:rsidRDefault="008F5844" w:rsidP="0070568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5844" w:rsidRPr="007B6D5B" w:rsidRDefault="008F5844" w:rsidP="0070568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8F5844" w:rsidRPr="00463FD7" w:rsidTr="0070568F">
        <w:trPr>
          <w:trHeight w:val="496"/>
        </w:trPr>
        <w:tc>
          <w:tcPr>
            <w:tcW w:w="7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5844" w:rsidRPr="00484884" w:rsidRDefault="008F5844" w:rsidP="0070568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84884">
              <w:rPr>
                <w:rFonts w:asciiTheme="majorBidi" w:hAnsiTheme="majorBidi" w:cstheme="majorBidi"/>
                <w:sz w:val="22"/>
                <w:szCs w:val="22"/>
              </w:rPr>
              <w:t>02</w:t>
            </w:r>
          </w:p>
        </w:tc>
        <w:tc>
          <w:tcPr>
            <w:tcW w:w="172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5844" w:rsidRPr="00484884" w:rsidRDefault="008F5844" w:rsidP="0070568F">
            <w:pPr>
              <w:spacing w:line="276" w:lineRule="auto"/>
              <w:rPr>
                <w:bCs/>
                <w:sz w:val="22"/>
                <w:szCs w:val="22"/>
              </w:rPr>
            </w:pPr>
            <w:r w:rsidRPr="00484884">
              <w:rPr>
                <w:b/>
                <w:color w:val="000000" w:themeColor="text1"/>
                <w:sz w:val="22"/>
                <w:szCs w:val="22"/>
              </w:rPr>
              <w:t>Cloisons amovibles intérieur avec vitrage trempé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5844" w:rsidRPr="00484884" w:rsidRDefault="008F5844" w:rsidP="0070568F">
            <w:pPr>
              <w:jc w:val="center"/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M</w:t>
            </w:r>
            <w:r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5844" w:rsidRPr="00484884" w:rsidRDefault="008F5844" w:rsidP="0070568F">
            <w:pPr>
              <w:tabs>
                <w:tab w:val="left" w:pos="630"/>
                <w:tab w:val="center" w:pos="761"/>
              </w:tabs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27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5844" w:rsidRPr="007B6D5B" w:rsidRDefault="008F5844" w:rsidP="0070568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5844" w:rsidRPr="007B6D5B" w:rsidRDefault="008F5844" w:rsidP="0070568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8F5844" w:rsidRPr="00463FD7" w:rsidTr="0070568F">
        <w:trPr>
          <w:trHeight w:val="496"/>
        </w:trPr>
        <w:tc>
          <w:tcPr>
            <w:tcW w:w="7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5844" w:rsidRPr="00484884" w:rsidRDefault="008F5844" w:rsidP="0070568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84884">
              <w:rPr>
                <w:rFonts w:asciiTheme="majorBidi" w:hAnsiTheme="majorBidi" w:cstheme="majorBidi"/>
                <w:sz w:val="22"/>
                <w:szCs w:val="22"/>
              </w:rPr>
              <w:t>03</w:t>
            </w:r>
          </w:p>
        </w:tc>
        <w:tc>
          <w:tcPr>
            <w:tcW w:w="172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5844" w:rsidRPr="00484884" w:rsidRDefault="008F5844" w:rsidP="0070568F">
            <w:pPr>
              <w:spacing w:line="276" w:lineRule="auto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Fourniture et installation de </w:t>
            </w:r>
            <w:r w:rsidRPr="00484884">
              <w:rPr>
                <w:b/>
                <w:color w:val="000000" w:themeColor="text1"/>
                <w:sz w:val="22"/>
                <w:szCs w:val="22"/>
              </w:rPr>
              <w:t>climatisation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 12 000 </w:t>
            </w:r>
            <w:r w:rsidRPr="00193C8A">
              <w:rPr>
                <w:b/>
                <w:color w:val="000000" w:themeColor="text1"/>
                <w:sz w:val="22"/>
                <w:szCs w:val="22"/>
              </w:rPr>
              <w:t>BTU/hr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5844" w:rsidRPr="00484884" w:rsidRDefault="008F5844" w:rsidP="0070568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U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5844" w:rsidRPr="00484884" w:rsidRDefault="008F5844" w:rsidP="0070568F">
            <w:pPr>
              <w:tabs>
                <w:tab w:val="left" w:pos="630"/>
                <w:tab w:val="center" w:pos="761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5844" w:rsidRPr="007B6D5B" w:rsidRDefault="008F5844" w:rsidP="0070568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5844" w:rsidRPr="007B6D5B" w:rsidRDefault="008F5844" w:rsidP="0070568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8F5844" w:rsidRPr="00463FD7" w:rsidTr="0070568F">
        <w:trPr>
          <w:trHeight w:val="496"/>
        </w:trPr>
        <w:tc>
          <w:tcPr>
            <w:tcW w:w="7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5844" w:rsidRPr="00484884" w:rsidRDefault="008F5844" w:rsidP="0070568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84884">
              <w:rPr>
                <w:rFonts w:asciiTheme="majorBidi" w:hAnsiTheme="majorBidi" w:cstheme="majorBidi"/>
                <w:sz w:val="22"/>
                <w:szCs w:val="22"/>
              </w:rPr>
              <w:t>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72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5844" w:rsidRPr="00484884" w:rsidRDefault="008F5844" w:rsidP="0070568F">
            <w:pPr>
              <w:spacing w:line="276" w:lineRule="auto"/>
              <w:rPr>
                <w:b/>
                <w:color w:val="000000" w:themeColor="text1"/>
                <w:sz w:val="22"/>
                <w:szCs w:val="22"/>
              </w:rPr>
            </w:pPr>
            <w:r w:rsidRPr="00FF772E">
              <w:rPr>
                <w:b/>
                <w:color w:val="000000" w:themeColor="text1"/>
                <w:sz w:val="22"/>
                <w:szCs w:val="22"/>
              </w:rPr>
              <w:t>Installation électrique, informatique et téléphonique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5844" w:rsidRPr="00484884" w:rsidRDefault="008F5844" w:rsidP="0070568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F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5844" w:rsidRPr="00484884" w:rsidRDefault="008F5844" w:rsidP="0070568F">
            <w:pPr>
              <w:tabs>
                <w:tab w:val="left" w:pos="630"/>
                <w:tab w:val="center" w:pos="761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5844" w:rsidRPr="007B6D5B" w:rsidRDefault="008F5844" w:rsidP="0070568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F5844" w:rsidRPr="007B6D5B" w:rsidRDefault="008F5844" w:rsidP="0070568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8F5844" w:rsidRPr="00463FD7" w:rsidTr="0070568F">
        <w:trPr>
          <w:trHeight w:hRule="exact" w:val="404"/>
        </w:trPr>
        <w:tc>
          <w:tcPr>
            <w:tcW w:w="4358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F5844" w:rsidRPr="007B6D5B" w:rsidRDefault="008F5844" w:rsidP="0070568F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B6D5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TOTAL EN DH HT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5844" w:rsidRPr="007B6D5B" w:rsidRDefault="008F5844" w:rsidP="0070568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B6D5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</w:tr>
      <w:tr w:rsidR="008F5844" w:rsidRPr="00463FD7" w:rsidTr="0070568F">
        <w:trPr>
          <w:trHeight w:hRule="exact" w:val="404"/>
        </w:trPr>
        <w:tc>
          <w:tcPr>
            <w:tcW w:w="4358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F5844" w:rsidRPr="007B6D5B" w:rsidRDefault="008F5844" w:rsidP="0070568F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B6D5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TAUX TVA (</w:t>
            </w:r>
            <w:r w:rsidRPr="007B6D5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20 </w:t>
            </w:r>
            <w:r w:rsidRPr="007B6D5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%)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5844" w:rsidRPr="007B6D5B" w:rsidRDefault="008F5844" w:rsidP="0070568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B6D5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</w:tr>
      <w:tr w:rsidR="008F5844" w:rsidRPr="00463FD7" w:rsidTr="0070568F">
        <w:trPr>
          <w:trHeight w:hRule="exact" w:val="404"/>
        </w:trPr>
        <w:tc>
          <w:tcPr>
            <w:tcW w:w="4358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F5844" w:rsidRPr="007B6D5B" w:rsidRDefault="008F5844" w:rsidP="0070568F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B6D5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PRIX TOTAL EN DH T.T.C.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5844" w:rsidRPr="007B6D5B" w:rsidRDefault="008F5844" w:rsidP="0070568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</w:tbl>
    <w:p w:rsidR="008F5844" w:rsidRPr="00463FD7" w:rsidRDefault="008F5844" w:rsidP="008F5844">
      <w:pPr>
        <w:rPr>
          <w:rFonts w:asciiTheme="majorBidi" w:hAnsiTheme="majorBidi" w:cstheme="majorBidi"/>
          <w:sz w:val="24"/>
          <w:szCs w:val="24"/>
        </w:rPr>
      </w:pPr>
    </w:p>
    <w:p w:rsidR="008F5844" w:rsidRPr="00463FD7" w:rsidRDefault="008F5844" w:rsidP="008F5844">
      <w:pPr>
        <w:jc w:val="right"/>
        <w:rPr>
          <w:rFonts w:asciiTheme="majorBidi" w:hAnsiTheme="majorBidi" w:cstheme="majorBidi"/>
          <w:sz w:val="18"/>
          <w:szCs w:val="18"/>
        </w:rPr>
      </w:pPr>
      <w:r w:rsidRPr="00463FD7">
        <w:rPr>
          <w:rFonts w:asciiTheme="majorBidi" w:hAnsiTheme="majorBidi" w:cstheme="majorBidi"/>
          <w:sz w:val="24"/>
          <w:szCs w:val="24"/>
        </w:rPr>
        <w:t xml:space="preserve">Fait à </w:t>
      </w:r>
      <w:r w:rsidRPr="00463FD7">
        <w:rPr>
          <w:rFonts w:asciiTheme="majorBidi" w:hAnsiTheme="majorBidi" w:cstheme="majorBidi"/>
          <w:sz w:val="18"/>
          <w:szCs w:val="18"/>
        </w:rPr>
        <w:t>……………..…</w:t>
      </w:r>
      <w:r w:rsidRPr="00463FD7">
        <w:rPr>
          <w:rFonts w:asciiTheme="majorBidi" w:hAnsiTheme="majorBidi" w:cstheme="majorBidi"/>
          <w:sz w:val="24"/>
          <w:szCs w:val="24"/>
        </w:rPr>
        <w:t xml:space="preserve">, le </w:t>
      </w:r>
      <w:r w:rsidRPr="00463FD7">
        <w:rPr>
          <w:rFonts w:asciiTheme="majorBidi" w:hAnsiTheme="majorBidi" w:cstheme="majorBidi"/>
          <w:sz w:val="18"/>
          <w:szCs w:val="18"/>
        </w:rPr>
        <w:t>………..……………..</w:t>
      </w:r>
    </w:p>
    <w:p w:rsidR="008F5844" w:rsidRPr="00463FD7" w:rsidRDefault="008F5844" w:rsidP="008F5844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8F5844" w:rsidRPr="00463FD7" w:rsidRDefault="008F5844" w:rsidP="008F5844">
      <w:pPr>
        <w:jc w:val="center"/>
        <w:rPr>
          <w:rFonts w:asciiTheme="majorBidi" w:hAnsiTheme="majorBidi" w:cstheme="majorBidi"/>
          <w:b/>
        </w:rPr>
      </w:pPr>
      <w:r w:rsidRPr="00463FD7">
        <w:rPr>
          <w:rFonts w:asciiTheme="majorBidi" w:hAnsiTheme="majorBidi" w:cstheme="majorBidi"/>
          <w:sz w:val="24"/>
          <w:szCs w:val="24"/>
        </w:rPr>
        <w:t>Signature et cachet du concurrent</w:t>
      </w:r>
    </w:p>
    <w:p w:rsidR="008F5844" w:rsidRPr="00463FD7" w:rsidRDefault="008F5844" w:rsidP="008F5844">
      <w:pPr>
        <w:spacing w:line="276" w:lineRule="auto"/>
        <w:ind w:right="3"/>
        <w:jc w:val="both"/>
        <w:rPr>
          <w:rFonts w:asciiTheme="majorBidi" w:hAnsiTheme="majorBidi" w:cstheme="majorBidi"/>
          <w:b/>
          <w:bCs/>
          <w:caps/>
          <w:sz w:val="24"/>
          <w:szCs w:val="24"/>
        </w:rPr>
      </w:pPr>
    </w:p>
    <w:p w:rsidR="008F5844" w:rsidRPr="00463FD7" w:rsidRDefault="008F5844" w:rsidP="008F5844">
      <w:pPr>
        <w:spacing w:line="276" w:lineRule="auto"/>
        <w:ind w:right="3"/>
        <w:jc w:val="both"/>
        <w:rPr>
          <w:rFonts w:asciiTheme="majorBidi" w:hAnsiTheme="majorBidi" w:cstheme="majorBidi"/>
          <w:b/>
          <w:bCs/>
          <w:caps/>
          <w:sz w:val="24"/>
          <w:szCs w:val="24"/>
        </w:rPr>
      </w:pPr>
    </w:p>
    <w:p w:rsidR="00D96340" w:rsidRDefault="00D96340">
      <w:bookmarkStart w:id="0" w:name="_GoBack"/>
      <w:bookmarkEnd w:id="0"/>
    </w:p>
    <w:sectPr w:rsidR="00D96340" w:rsidSect="008F5844">
      <w:endnotePr>
        <w:numFmt w:val="decimal"/>
      </w:endnotePr>
      <w:pgSz w:w="11906" w:h="16838"/>
      <w:pgMar w:top="567" w:right="1133" w:bottom="993" w:left="1080" w:header="142" w:footer="387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844"/>
    <w:rsid w:val="008F5844"/>
    <w:rsid w:val="00D9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EDAE21-F397-4A63-AF4E-7471B7D8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84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595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noureddine</cp:lastModifiedBy>
  <cp:revision>1</cp:revision>
  <dcterms:created xsi:type="dcterms:W3CDTF">2026-08-03T13:41:00Z</dcterms:created>
  <dcterms:modified xsi:type="dcterms:W3CDTF">2026-08-03T13:42:00Z</dcterms:modified>
</cp:coreProperties>
</file>