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292" w:rsidRDefault="00AC2292" w:rsidP="00AA1D56">
      <w:pPr>
        <w:bidi w:val="0"/>
        <w:ind w:firstLine="72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p w:rsidR="00D9375F" w:rsidRPr="00F43263" w:rsidRDefault="00D9375F" w:rsidP="00D9375F">
      <w:pPr>
        <w:bidi w:val="0"/>
        <w:ind w:left="-426"/>
        <w:jc w:val="center"/>
        <w:rPr>
          <w:rFonts w:ascii="Calibri" w:hAnsi="Calibri" w:cs="Calibri"/>
          <w:sz w:val="32"/>
          <w:szCs w:val="32"/>
          <w:lang w:eastAsia="fr-FR"/>
        </w:rPr>
      </w:pPr>
      <w:r w:rsidRPr="00F43263">
        <w:rPr>
          <w:rFonts w:ascii="Calibri" w:hAnsi="Calibri" w:cs="Calibri"/>
          <w:b/>
          <w:bCs/>
          <w:sz w:val="32"/>
          <w:szCs w:val="32"/>
          <w:lang w:eastAsia="fr-FR"/>
        </w:rPr>
        <w:t>BORDEREAU DES PRIX DETAIL ESTIMATIF</w:t>
      </w:r>
    </w:p>
    <w:p w:rsidR="00D9375F" w:rsidRPr="00F43263" w:rsidRDefault="00D9375F" w:rsidP="008516F9">
      <w:pPr>
        <w:tabs>
          <w:tab w:val="left" w:pos="3945"/>
        </w:tabs>
        <w:bidi w:val="0"/>
        <w:ind w:left="-426" w:right="-57"/>
        <w:jc w:val="center"/>
        <w:rPr>
          <w:rFonts w:ascii="Calibri" w:hAnsi="Calibri" w:cs="Calibri"/>
          <w:b/>
          <w:bCs/>
          <w:sz w:val="32"/>
          <w:szCs w:val="32"/>
          <w:lang w:eastAsia="fr-FR"/>
        </w:rPr>
      </w:pPr>
      <w:r w:rsidRPr="00F43263">
        <w:rPr>
          <w:rFonts w:ascii="Calibri" w:hAnsi="Calibri" w:cs="Calibri"/>
          <w:b/>
          <w:bCs/>
          <w:caps/>
          <w:sz w:val="32"/>
          <w:szCs w:val="32"/>
          <w:lang w:eastAsia="fr-FR"/>
        </w:rPr>
        <w:t>Appel d’offres ouvert simplifié</w:t>
      </w:r>
    </w:p>
    <w:p w:rsidR="00D9375F" w:rsidRDefault="00D9375F" w:rsidP="00FD61BC">
      <w:pPr>
        <w:tabs>
          <w:tab w:val="left" w:pos="3945"/>
        </w:tabs>
        <w:bidi w:val="0"/>
        <w:ind w:left="-426" w:right="-57"/>
        <w:jc w:val="center"/>
        <w:rPr>
          <w:rFonts w:ascii="Calibri" w:hAnsi="Calibri" w:cs="Calibri"/>
          <w:b/>
          <w:bCs/>
          <w:color w:val="FF0000"/>
          <w:sz w:val="32"/>
          <w:szCs w:val="32"/>
          <w:lang w:eastAsia="fr-FR"/>
        </w:rPr>
      </w:pPr>
      <w:r w:rsidRPr="00F43263">
        <w:rPr>
          <w:rFonts w:ascii="Calibri" w:hAnsi="Calibri" w:cs="Calibri"/>
          <w:b/>
          <w:bCs/>
          <w:sz w:val="32"/>
          <w:szCs w:val="32"/>
          <w:lang w:eastAsia="fr-FR"/>
        </w:rPr>
        <w:t xml:space="preserve">SUR OFFRES DE PRIX N° : </w:t>
      </w:r>
      <w:r w:rsidR="00531344">
        <w:rPr>
          <w:rFonts w:ascii="Calibri" w:hAnsi="Calibri" w:cs="Calibri"/>
          <w:b/>
          <w:bCs/>
          <w:color w:val="FF0000"/>
          <w:sz w:val="32"/>
          <w:szCs w:val="32"/>
          <w:lang w:eastAsia="fr-FR"/>
        </w:rPr>
        <w:t>0</w:t>
      </w:r>
      <w:r w:rsidR="00FD61BC">
        <w:rPr>
          <w:rFonts w:ascii="Calibri" w:hAnsi="Calibri" w:cs="Calibri" w:hint="cs"/>
          <w:b/>
          <w:bCs/>
          <w:color w:val="FF0000"/>
          <w:sz w:val="32"/>
          <w:szCs w:val="32"/>
          <w:rtl/>
          <w:lang w:eastAsia="fr-FR"/>
        </w:rPr>
        <w:t>3</w:t>
      </w:r>
      <w:r w:rsidR="00F849FB" w:rsidRPr="00F849FB">
        <w:rPr>
          <w:rFonts w:ascii="Calibri" w:hAnsi="Calibri" w:cs="Calibri"/>
          <w:b/>
          <w:bCs/>
          <w:color w:val="FF0000"/>
          <w:sz w:val="32"/>
          <w:szCs w:val="32"/>
          <w:lang w:eastAsia="fr-FR"/>
        </w:rPr>
        <w:t> /202</w:t>
      </w:r>
      <w:r w:rsidR="00492647">
        <w:rPr>
          <w:rFonts w:ascii="Calibri" w:hAnsi="Calibri" w:cs="Calibri" w:hint="cs"/>
          <w:b/>
          <w:bCs/>
          <w:color w:val="FF0000"/>
          <w:sz w:val="32"/>
          <w:szCs w:val="32"/>
          <w:rtl/>
          <w:lang w:eastAsia="fr-FR"/>
        </w:rPr>
        <w:t>6</w:t>
      </w:r>
    </w:p>
    <w:p w:rsidR="00F66428" w:rsidRPr="00F43263" w:rsidRDefault="00F66428" w:rsidP="00F66428">
      <w:pPr>
        <w:tabs>
          <w:tab w:val="left" w:pos="3945"/>
        </w:tabs>
        <w:bidi w:val="0"/>
        <w:ind w:left="-426" w:right="-57"/>
        <w:jc w:val="center"/>
        <w:rPr>
          <w:rFonts w:ascii="Calibri" w:hAnsi="Calibri" w:cs="Calibri"/>
          <w:b/>
          <w:bCs/>
          <w:sz w:val="32"/>
          <w:szCs w:val="32"/>
          <w:lang w:eastAsia="fr-FR"/>
        </w:rPr>
      </w:pPr>
    </w:p>
    <w:p w:rsidR="003F1DF3" w:rsidRDefault="00D9375F" w:rsidP="00492647">
      <w:pPr>
        <w:bidi w:val="0"/>
        <w:ind w:left="-426"/>
        <w:jc w:val="center"/>
        <w:rPr>
          <w:b/>
          <w:bCs/>
          <w:sz w:val="32"/>
          <w:szCs w:val="32"/>
          <w:rtl/>
        </w:rPr>
      </w:pPr>
      <w:r w:rsidRPr="00C34511">
        <w:rPr>
          <w:rFonts w:ascii="Calibri" w:hAnsi="Calibri" w:cs="Calibri"/>
          <w:b/>
          <w:bCs/>
          <w:sz w:val="28"/>
          <w:szCs w:val="28"/>
          <w:u w:val="single"/>
          <w:lang w:eastAsia="fr-FR"/>
        </w:rPr>
        <w:t>OBJET :</w:t>
      </w:r>
      <w:r w:rsidRPr="00F43263">
        <w:rPr>
          <w:rFonts w:ascii="Calibri" w:hAnsi="Calibri" w:cs="Calibri"/>
          <w:b/>
          <w:bCs/>
          <w:lang w:eastAsia="fr-FR"/>
        </w:rPr>
        <w:t xml:space="preserve"> </w:t>
      </w:r>
      <w:r w:rsidR="00492647" w:rsidRPr="00841EDA">
        <w:rPr>
          <w:b/>
          <w:bCs/>
          <w:sz w:val="32"/>
          <w:szCs w:val="32"/>
        </w:rPr>
        <w:t>Réhabilitation de la décharge publique</w:t>
      </w:r>
    </w:p>
    <w:p w:rsidR="00492647" w:rsidRDefault="00492647" w:rsidP="00492647">
      <w:pPr>
        <w:bidi w:val="0"/>
        <w:ind w:left="-426"/>
        <w:jc w:val="center"/>
        <w:rPr>
          <w:rFonts w:ascii="Calibri" w:eastAsia="Times" w:hAnsi="Calibri" w:cs="Calibri"/>
          <w:sz w:val="22"/>
          <w:szCs w:val="22"/>
          <w:rtl/>
          <w:lang w:eastAsia="fr-FR" w:bidi="ar-MA"/>
        </w:rPr>
      </w:pPr>
    </w:p>
    <w:p w:rsidR="003F1DF3" w:rsidRDefault="003F1DF3" w:rsidP="003F1DF3">
      <w:pPr>
        <w:bidi w:val="0"/>
        <w:rPr>
          <w:rFonts w:ascii="Calibri" w:eastAsia="Times" w:hAnsi="Calibri" w:cs="Calibri"/>
          <w:sz w:val="22"/>
          <w:szCs w:val="22"/>
          <w:lang w:eastAsia="fr-FR"/>
        </w:rPr>
      </w:pPr>
    </w:p>
    <w:tbl>
      <w:tblPr>
        <w:tblW w:w="104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5247"/>
        <w:gridCol w:w="800"/>
        <w:gridCol w:w="1000"/>
        <w:gridCol w:w="1300"/>
        <w:gridCol w:w="1480"/>
      </w:tblGrid>
      <w:tr w:rsidR="00492647" w:rsidRPr="00492647" w:rsidTr="00492647">
        <w:trPr>
          <w:trHeight w:val="63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49264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RF</w:t>
            </w:r>
          </w:p>
        </w:tc>
        <w:tc>
          <w:tcPr>
            <w:tcW w:w="5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492647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Désignation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492647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Unité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492647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QTE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492647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>Prix unitaire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lang w:eastAsia="fr-FR"/>
              </w:rPr>
            </w:pPr>
            <w:r w:rsidRPr="00492647">
              <w:rPr>
                <w:rFonts w:ascii="Calibri" w:hAnsi="Calibri" w:cs="Calibri"/>
                <w:b/>
                <w:bCs/>
                <w:color w:val="000000"/>
                <w:lang w:eastAsia="fr-FR"/>
              </w:rPr>
              <w:t xml:space="preserve">Prix total </w:t>
            </w:r>
          </w:p>
        </w:tc>
      </w:tr>
      <w:tr w:rsidR="00492647" w:rsidRPr="00492647" w:rsidTr="0049264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Evacuation  le mur de </w:t>
            </w:r>
            <w:proofErr w:type="spellStart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cloture</w:t>
            </w:r>
            <w:proofErr w:type="spellEnd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 démoli de 40 ml de longueur et 2,5 m de hauteur   vers décharge publique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forfait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2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Fouille en  rigole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3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Maçonnerie de moellon en fondation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4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Béton armé en fondation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5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Maçonnerie d’agglos de 20 cm en élévation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6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Béton armé en élévation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7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Enduit intérieur et extérieur sur murs </w:t>
            </w: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br/>
              <w:t>en 1 couche de dressage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8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Couronnement en béton légèrement armé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9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Porte métallique ouvrant de 3,4*2,2 m2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10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Terrassement en remblais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11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Terrassement en déblais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6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12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Fourniture, transport et mise en œuvre de 15cm</w:t>
            </w: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br/>
              <w:t xml:space="preserve"> couche de roulement MCR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13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Fourniture, transport et mise en œuvre</w:t>
            </w: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br/>
              <w:t xml:space="preserve"> de 15 cm d'épaisseur de tout venant de type GNB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14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Buse en Béton Armé Φ 1000 classe 135A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15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Dallage en   Béton de0</w:t>
            </w:r>
            <w:proofErr w:type="gramStart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,12m</w:t>
            </w:r>
            <w:proofErr w:type="gramEnd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 d'</w:t>
            </w:r>
            <w:proofErr w:type="spellStart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epaisseur</w:t>
            </w:r>
            <w:proofErr w:type="spellEnd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 classe B25</w:t>
            </w: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br/>
              <w:t xml:space="preserve"> (dosé 350 Kg de CPJ/M3) y compris treillis soudé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m²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1 300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16</w:t>
            </w:r>
          </w:p>
        </w:tc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Décapage et déplacement des ordures sur une</w:t>
            </w: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br/>
            </w:r>
            <w:r w:rsidR="008A7D8B"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superficie</w:t>
            </w:r>
            <w:bookmarkStart w:id="0" w:name="_GoBack"/>
            <w:bookmarkEnd w:id="0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 de 800 m²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forfait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17</w:t>
            </w:r>
          </w:p>
        </w:tc>
        <w:tc>
          <w:tcPr>
            <w:tcW w:w="5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Fourniture et plantation des arbres de type peuplier ou similaire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U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647" w:rsidRPr="00492647" w:rsidRDefault="00492647" w:rsidP="00492647">
            <w:pPr>
              <w:bidi w:val="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8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TOTAL HT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8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proofErr w:type="gramStart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TVA(</w:t>
            </w:r>
            <w:proofErr w:type="gramEnd"/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>20%)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</w:p>
        </w:tc>
      </w:tr>
      <w:tr w:rsidR="00492647" w:rsidRPr="00492647" w:rsidTr="00492647">
        <w:trPr>
          <w:trHeight w:val="300"/>
        </w:trPr>
        <w:tc>
          <w:tcPr>
            <w:tcW w:w="8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pPr>
            <w:r w:rsidRPr="00492647"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TOTAL TTC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2647" w:rsidRPr="00492647" w:rsidRDefault="00492647" w:rsidP="00492647">
            <w:pPr>
              <w:bidi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</w:p>
        </w:tc>
      </w:tr>
    </w:tbl>
    <w:p w:rsidR="00F66428" w:rsidRDefault="00F66428" w:rsidP="00F66428">
      <w:pPr>
        <w:bidi w:val="0"/>
        <w:rPr>
          <w:rFonts w:ascii="Calibri" w:eastAsia="Times" w:hAnsi="Calibri" w:cs="Calibri"/>
          <w:sz w:val="22"/>
          <w:szCs w:val="22"/>
          <w:lang w:eastAsia="fr-FR"/>
        </w:rPr>
      </w:pPr>
    </w:p>
    <w:p w:rsidR="00F66428" w:rsidRPr="00F43263" w:rsidRDefault="00F66428" w:rsidP="00F66428">
      <w:pPr>
        <w:bidi w:val="0"/>
        <w:rPr>
          <w:rFonts w:ascii="Calibri" w:eastAsia="Times" w:hAnsi="Calibri" w:cs="Calibri"/>
          <w:sz w:val="22"/>
          <w:szCs w:val="22"/>
          <w:lang w:eastAsia="fr-FR"/>
        </w:rPr>
      </w:pPr>
    </w:p>
    <w:p w:rsidR="00D9375F" w:rsidRPr="00F43263" w:rsidRDefault="00D9375F" w:rsidP="00D9375F">
      <w:pPr>
        <w:suppressLineNumbers/>
        <w:bidi w:val="0"/>
        <w:ind w:right="-28"/>
        <w:jc w:val="both"/>
        <w:rPr>
          <w:rFonts w:ascii="Calibri" w:eastAsia="Times" w:hAnsi="Calibri" w:cs="Calibri"/>
          <w:sz w:val="22"/>
          <w:szCs w:val="22"/>
          <w:lang w:eastAsia="fr-FR"/>
        </w:rPr>
      </w:pPr>
    </w:p>
    <w:p w:rsidR="004D01A6" w:rsidRDefault="003F1DF3" w:rsidP="003F1DF3">
      <w:pPr>
        <w:bidi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D9375F" w:rsidRPr="00F66428">
        <w:rPr>
          <w:b/>
          <w:bCs/>
        </w:rPr>
        <w:t>Arrêté le présent bordereau des prix détail</w:t>
      </w:r>
      <w:r w:rsidR="006B1DC7" w:rsidRPr="00F66428">
        <w:rPr>
          <w:b/>
          <w:bCs/>
        </w:rPr>
        <w:t xml:space="preserve"> à la somme de </w:t>
      </w:r>
      <w:r w:rsidR="00D9375F" w:rsidRPr="00F66428">
        <w:rPr>
          <w:b/>
          <w:bCs/>
        </w:rPr>
        <w:t>:</w:t>
      </w:r>
      <w:r>
        <w:rPr>
          <w:b/>
          <w:bCs/>
          <w:sz w:val="22"/>
          <w:szCs w:val="22"/>
        </w:rPr>
        <w:t>……………………</w:t>
      </w:r>
      <w:r w:rsidR="006B1DC7">
        <w:rPr>
          <w:b/>
          <w:bCs/>
          <w:sz w:val="22"/>
          <w:szCs w:val="22"/>
        </w:rPr>
        <w:t>…</w:t>
      </w:r>
      <w:r w:rsidR="00F66428">
        <w:rPr>
          <w:b/>
          <w:bCs/>
          <w:sz w:val="22"/>
          <w:szCs w:val="22"/>
        </w:rPr>
        <w:t>…………..</w:t>
      </w:r>
      <w:r w:rsidRPr="003F1DF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……</w:t>
      </w:r>
    </w:p>
    <w:p w:rsidR="003F1DF3" w:rsidRDefault="003F1DF3" w:rsidP="003F1DF3">
      <w:pPr>
        <w:bidi w:val="0"/>
        <w:rPr>
          <w:b/>
          <w:bCs/>
          <w:sz w:val="22"/>
          <w:szCs w:val="22"/>
        </w:rPr>
      </w:pPr>
    </w:p>
    <w:p w:rsidR="006B1DC7" w:rsidRDefault="006B1DC7" w:rsidP="00F66428">
      <w:pPr>
        <w:bidi w:val="0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</w:p>
    <w:sectPr w:rsidR="006B1DC7" w:rsidSect="00492647">
      <w:pgSz w:w="11906" w:h="16838"/>
      <w:pgMar w:top="142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245B"/>
    <w:multiLevelType w:val="hybridMultilevel"/>
    <w:tmpl w:val="09E8750C"/>
    <w:lvl w:ilvl="0" w:tplc="FFFFFFFF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C7F6E1A6">
      <w:numFmt w:val="bullet"/>
      <w:pStyle w:val="Paragraphedeliste"/>
      <w:lvlText w:val=""/>
      <w:lvlJc w:val="left"/>
      <w:pPr>
        <w:tabs>
          <w:tab w:val="num" w:pos="928"/>
        </w:tabs>
        <w:ind w:left="928" w:hanging="360"/>
      </w:pPr>
      <w:rPr>
        <w:rFonts w:ascii="Symbol" w:eastAsia="Times New Roman" w:hAnsi="Symbol" w:cs="Times New Roman" w:hint="default"/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56"/>
    <w:rsid w:val="00092B06"/>
    <w:rsid w:val="000C2015"/>
    <w:rsid w:val="000D0133"/>
    <w:rsid w:val="0017797A"/>
    <w:rsid w:val="001A65E1"/>
    <w:rsid w:val="001C187D"/>
    <w:rsid w:val="0021682C"/>
    <w:rsid w:val="00257C5B"/>
    <w:rsid w:val="00263200"/>
    <w:rsid w:val="00360B87"/>
    <w:rsid w:val="003F1DF3"/>
    <w:rsid w:val="00410D88"/>
    <w:rsid w:val="00443E43"/>
    <w:rsid w:val="004571F2"/>
    <w:rsid w:val="00474EF3"/>
    <w:rsid w:val="00480FDA"/>
    <w:rsid w:val="00492647"/>
    <w:rsid w:val="00494D7C"/>
    <w:rsid w:val="004D01A6"/>
    <w:rsid w:val="004D0F8F"/>
    <w:rsid w:val="004E5F6F"/>
    <w:rsid w:val="005052D2"/>
    <w:rsid w:val="00531344"/>
    <w:rsid w:val="00540B91"/>
    <w:rsid w:val="005A5ED7"/>
    <w:rsid w:val="00695810"/>
    <w:rsid w:val="006B1DC7"/>
    <w:rsid w:val="00782009"/>
    <w:rsid w:val="007A0E19"/>
    <w:rsid w:val="007F0BCB"/>
    <w:rsid w:val="007F5381"/>
    <w:rsid w:val="008069A6"/>
    <w:rsid w:val="008509C9"/>
    <w:rsid w:val="008516F9"/>
    <w:rsid w:val="00890B24"/>
    <w:rsid w:val="008A7D8B"/>
    <w:rsid w:val="008E3A87"/>
    <w:rsid w:val="00922420"/>
    <w:rsid w:val="009442D0"/>
    <w:rsid w:val="00A725B2"/>
    <w:rsid w:val="00AA1D56"/>
    <w:rsid w:val="00AC2292"/>
    <w:rsid w:val="00AE2863"/>
    <w:rsid w:val="00B5062D"/>
    <w:rsid w:val="00B52110"/>
    <w:rsid w:val="00B717E7"/>
    <w:rsid w:val="00BF33B4"/>
    <w:rsid w:val="00C34511"/>
    <w:rsid w:val="00C607EF"/>
    <w:rsid w:val="00C77629"/>
    <w:rsid w:val="00C81D33"/>
    <w:rsid w:val="00C84E04"/>
    <w:rsid w:val="00CA523F"/>
    <w:rsid w:val="00D9375F"/>
    <w:rsid w:val="00DA1415"/>
    <w:rsid w:val="00DD0BE7"/>
    <w:rsid w:val="00E70165"/>
    <w:rsid w:val="00F07732"/>
    <w:rsid w:val="00F66428"/>
    <w:rsid w:val="00F849FB"/>
    <w:rsid w:val="00FC53EE"/>
    <w:rsid w:val="00FD6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D5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AA1D56"/>
    <w:pPr>
      <w:keepNext/>
      <w:bidi w:val="0"/>
      <w:outlineLvl w:val="0"/>
    </w:pPr>
    <w:rPr>
      <w:b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AA1D56"/>
    <w:pPr>
      <w:keepNext/>
      <w:tabs>
        <w:tab w:val="left" w:pos="567"/>
        <w:tab w:val="left" w:pos="1134"/>
        <w:tab w:val="left" w:pos="1701"/>
      </w:tabs>
      <w:bidi w:val="0"/>
      <w:jc w:val="center"/>
      <w:outlineLvl w:val="6"/>
    </w:pPr>
    <w:rPr>
      <w:rFonts w:ascii="Tahoma" w:hAnsi="Tahoma" w:cs="Tahoma"/>
      <w:bCs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A1D5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itre7Car">
    <w:name w:val="Titre 7 Car"/>
    <w:basedOn w:val="Policepardfaut"/>
    <w:link w:val="Titre7"/>
    <w:rsid w:val="00AA1D56"/>
    <w:rPr>
      <w:rFonts w:ascii="Tahoma" w:eastAsia="Times New Roman" w:hAnsi="Tahoma" w:cs="Tahoma"/>
      <w:bCs/>
      <w:sz w:val="24"/>
      <w:szCs w:val="24"/>
      <w:u w:val="single"/>
      <w:lang w:eastAsia="fr-FR"/>
    </w:rPr>
  </w:style>
  <w:style w:type="paragraph" w:styleId="Retraitcorpsdetexte">
    <w:name w:val="Body Text Indent"/>
    <w:basedOn w:val="Normal"/>
    <w:link w:val="RetraitcorpsdetexteCar"/>
    <w:rsid w:val="00AA1D5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A1D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480FDA"/>
    <w:pPr>
      <w:numPr>
        <w:ilvl w:val="1"/>
        <w:numId w:val="1"/>
      </w:numPr>
      <w:tabs>
        <w:tab w:val="clear" w:pos="928"/>
        <w:tab w:val="num" w:pos="1080"/>
      </w:tabs>
      <w:bidi w:val="0"/>
      <w:ind w:left="108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D5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AA1D56"/>
    <w:pPr>
      <w:keepNext/>
      <w:bidi w:val="0"/>
      <w:outlineLvl w:val="0"/>
    </w:pPr>
    <w:rPr>
      <w:b/>
      <w:sz w:val="28"/>
      <w:szCs w:val="20"/>
    </w:rPr>
  </w:style>
  <w:style w:type="paragraph" w:styleId="Titre7">
    <w:name w:val="heading 7"/>
    <w:basedOn w:val="Normal"/>
    <w:next w:val="Normal"/>
    <w:link w:val="Titre7Car"/>
    <w:qFormat/>
    <w:rsid w:val="00AA1D56"/>
    <w:pPr>
      <w:keepNext/>
      <w:tabs>
        <w:tab w:val="left" w:pos="567"/>
        <w:tab w:val="left" w:pos="1134"/>
        <w:tab w:val="left" w:pos="1701"/>
      </w:tabs>
      <w:bidi w:val="0"/>
      <w:jc w:val="center"/>
      <w:outlineLvl w:val="6"/>
    </w:pPr>
    <w:rPr>
      <w:rFonts w:ascii="Tahoma" w:hAnsi="Tahoma" w:cs="Tahoma"/>
      <w:bCs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A1D5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itre7Car">
    <w:name w:val="Titre 7 Car"/>
    <w:basedOn w:val="Policepardfaut"/>
    <w:link w:val="Titre7"/>
    <w:rsid w:val="00AA1D56"/>
    <w:rPr>
      <w:rFonts w:ascii="Tahoma" w:eastAsia="Times New Roman" w:hAnsi="Tahoma" w:cs="Tahoma"/>
      <w:bCs/>
      <w:sz w:val="24"/>
      <w:szCs w:val="24"/>
      <w:u w:val="single"/>
      <w:lang w:eastAsia="fr-FR"/>
    </w:rPr>
  </w:style>
  <w:style w:type="paragraph" w:styleId="Retraitcorpsdetexte">
    <w:name w:val="Body Text Indent"/>
    <w:basedOn w:val="Normal"/>
    <w:link w:val="RetraitcorpsdetexteCar"/>
    <w:rsid w:val="00AA1D5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AA1D5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480FDA"/>
    <w:pPr>
      <w:numPr>
        <w:ilvl w:val="1"/>
        <w:numId w:val="1"/>
      </w:numPr>
      <w:tabs>
        <w:tab w:val="clear" w:pos="928"/>
        <w:tab w:val="num" w:pos="1080"/>
      </w:tabs>
      <w:bidi w:val="0"/>
      <w:ind w:left="108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6</cp:revision>
  <cp:lastPrinted>2024-09-09T09:59:00Z</cp:lastPrinted>
  <dcterms:created xsi:type="dcterms:W3CDTF">2025-12-03T21:11:00Z</dcterms:created>
  <dcterms:modified xsi:type="dcterms:W3CDTF">2026-07-28T11:43:00Z</dcterms:modified>
</cp:coreProperties>
</file>