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D1EE563" w14:textId="2AB1A31B" w:rsidR="00E43F5C" w:rsidRPr="00E43F5C" w:rsidRDefault="00E43F5C" w:rsidP="00E60876">
      <w:pPr>
        <w:spacing w:line="240" w:lineRule="auto"/>
        <w:ind w:left="567"/>
        <w:jc w:val="center"/>
        <w:rPr>
          <w:rFonts w:ascii="Book Antiqua" w:eastAsia="Times New Roman" w:hAnsi="Book Antiqua" w:cs="Times New Roman"/>
          <w:b/>
          <w:bCs/>
          <w:sz w:val="36"/>
          <w:szCs w:val="28"/>
        </w:rPr>
      </w:pPr>
      <w:r w:rsidRPr="00E43F5C">
        <w:rPr>
          <w:rFonts w:ascii="Book Antiqua" w:eastAsia="Times New Roman" w:hAnsi="Book Antiqua" w:cs="Times New Roman"/>
          <w:b/>
          <w:bCs/>
          <w:sz w:val="36"/>
          <w:szCs w:val="28"/>
        </w:rPr>
        <w:t>A</w:t>
      </w:r>
      <w:r w:rsidR="00C448D3">
        <w:rPr>
          <w:rFonts w:ascii="Book Antiqua" w:eastAsia="Times New Roman" w:hAnsi="Book Antiqua" w:cs="Times New Roman"/>
          <w:b/>
          <w:bCs/>
          <w:sz w:val="36"/>
          <w:szCs w:val="28"/>
        </w:rPr>
        <w:t xml:space="preserve">ppel d’Offres Ouvert N° </w:t>
      </w:r>
      <w:r w:rsidR="00E60876">
        <w:rPr>
          <w:b/>
          <w:bCs/>
          <w:spacing w:val="1"/>
          <w:sz w:val="36"/>
          <w:szCs w:val="36"/>
        </w:rPr>
        <w:t>10007674</w:t>
      </w:r>
    </w:p>
    <w:p w14:paraId="5552EB5F"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91C6CA8" w14:textId="77777777" w:rsidR="00E43F5C" w:rsidRPr="00E43F5C" w:rsidRDefault="00E43F5C" w:rsidP="00E43F5C">
      <w:pPr>
        <w:spacing w:after="0" w:line="240" w:lineRule="auto"/>
        <w:jc w:val="center"/>
        <w:rPr>
          <w:rFonts w:ascii="Arial" w:eastAsia="Times New Roman" w:hAnsi="Arial" w:cs="Times New Roman"/>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E43F5C" w14:paraId="652AD879" w14:textId="77777777" w:rsidTr="00E60876">
        <w:trPr>
          <w:trHeight w:val="1685"/>
          <w:tblCellSpacing w:w="20" w:type="dxa"/>
          <w:jc w:val="center"/>
        </w:trPr>
        <w:tc>
          <w:tcPr>
            <w:tcW w:w="8392" w:type="dxa"/>
            <w:vAlign w:val="center"/>
          </w:tcPr>
          <w:p w14:paraId="2B25D360" w14:textId="57162C83" w:rsidR="00E43F5C" w:rsidRPr="00774E28" w:rsidRDefault="00B84837" w:rsidP="00E60876">
            <w:pPr>
              <w:autoSpaceDE w:val="0"/>
              <w:autoSpaceDN w:val="0"/>
              <w:jc w:val="center"/>
              <w:rPr>
                <w:rFonts w:eastAsia="PMingLiU"/>
                <w:b/>
                <w:bCs/>
                <w:sz w:val="28"/>
                <w:szCs w:val="28"/>
                <w:lang w:eastAsia="zh-TW"/>
              </w:rPr>
            </w:pPr>
            <w:r>
              <w:rPr>
                <w:rFonts w:cstheme="minorHAnsi"/>
                <w:b/>
                <w:bCs/>
                <w:sz w:val="36"/>
                <w:szCs w:val="36"/>
              </w:rPr>
              <w:t xml:space="preserve">Fourniture et </w:t>
            </w:r>
            <w:r w:rsidR="00486D6A" w:rsidRPr="009078F9">
              <w:rPr>
                <w:rFonts w:cstheme="minorHAnsi"/>
                <w:b/>
                <w:bCs/>
                <w:sz w:val="36"/>
                <w:szCs w:val="36"/>
              </w:rPr>
              <w:t xml:space="preserve"> mise en place d'un Système d'Information Géographique (SIG) institutionnel intégré, comprenant une Plateforme web SIG métier, au profit de la SRM </w:t>
            </w:r>
            <w:proofErr w:type="spellStart"/>
            <w:r w:rsidR="00486D6A" w:rsidRPr="009078F9">
              <w:rPr>
                <w:rFonts w:cstheme="minorHAnsi"/>
                <w:b/>
                <w:bCs/>
                <w:sz w:val="36"/>
                <w:szCs w:val="36"/>
              </w:rPr>
              <w:t>Drâa</w:t>
            </w:r>
            <w:proofErr w:type="spellEnd"/>
            <w:r w:rsidR="00486D6A" w:rsidRPr="009078F9">
              <w:rPr>
                <w:rFonts w:cstheme="minorHAnsi"/>
                <w:b/>
                <w:bCs/>
                <w:sz w:val="36"/>
                <w:szCs w:val="36"/>
              </w:rPr>
              <w:t>-Tafilalet</w:t>
            </w:r>
            <w:r w:rsidR="00486D6A">
              <w:rPr>
                <w:rFonts w:cstheme="minorHAnsi"/>
                <w:b/>
                <w:bCs/>
                <w:sz w:val="36"/>
                <w:szCs w:val="36"/>
              </w:rPr>
              <w:t>.</w:t>
            </w:r>
          </w:p>
        </w:tc>
      </w:tr>
    </w:tbl>
    <w:p w14:paraId="1F8673AC" w14:textId="19EE5606" w:rsidR="001F56A5" w:rsidRPr="003D1FC0" w:rsidRDefault="001F56A5" w:rsidP="00E5016F">
      <w:pPr>
        <w:rPr>
          <w:rFonts w:ascii="Book Antiqua" w:hAnsi="Book Antiqua"/>
          <w:b/>
          <w:bCs/>
          <w:sz w:val="28"/>
          <w:szCs w:val="28"/>
        </w:rPr>
      </w:pPr>
    </w:p>
    <w:p w14:paraId="4CAF80CD" w14:textId="5CF48DFC" w:rsidR="008C132A" w:rsidRDefault="00C756DC" w:rsidP="00E5016F">
      <w:pPr>
        <w:autoSpaceDE w:val="0"/>
        <w:autoSpaceDN w:val="0"/>
        <w:adjustRightInd w:val="0"/>
        <w:spacing w:after="124"/>
        <w:jc w:val="both"/>
        <w:rPr>
          <w:rFonts w:ascii="Book Antiqua" w:eastAsia="Times New Roman" w:hAnsi="Book Antiqua" w:cs="Times New Roman"/>
          <w:b/>
          <w:bCs/>
          <w:sz w:val="24"/>
          <w:szCs w:val="24"/>
        </w:rPr>
      </w:pPr>
      <w:r>
        <w:rPr>
          <w:rFonts w:ascii="Times New Roman" w:hAnsi="Times New Roman" w:cs="Times New Roman"/>
          <w:b/>
          <w:bCs/>
        </w:rPr>
        <w:t xml:space="preserve"> </w:t>
      </w:r>
      <w:r w:rsidR="00E5016F" w:rsidRPr="00B84837">
        <w:rPr>
          <w:rFonts w:ascii="Book Antiqua" w:eastAsia="Times New Roman" w:hAnsi="Book Antiqua" w:cs="Times New Roman"/>
          <w:b/>
          <w:bCs/>
          <w:sz w:val="24"/>
          <w:szCs w:val="24"/>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p w14:paraId="3BC2DBCF" w14:textId="35BBC8BD" w:rsidR="00B84837" w:rsidRDefault="00B84837" w:rsidP="00B84837">
      <w:pPr>
        <w:pStyle w:val="Paragraphedeliste"/>
        <w:autoSpaceDE w:val="0"/>
        <w:autoSpaceDN w:val="0"/>
        <w:adjustRightInd w:val="0"/>
        <w:spacing w:after="124"/>
        <w:jc w:val="both"/>
        <w:rPr>
          <w:rFonts w:ascii="Book Antiqua" w:hAnsi="Book Antiqua"/>
          <w:b/>
          <w:bCs/>
          <w:sz w:val="24"/>
          <w:szCs w:val="24"/>
        </w:rPr>
      </w:pPr>
      <w:r w:rsidRPr="00B84837">
        <w:rPr>
          <w:rFonts w:ascii="Book Antiqua" w:hAnsi="Book Antiqua"/>
          <w:b/>
          <w:bCs/>
          <w:sz w:val="24"/>
          <w:szCs w:val="24"/>
        </w:rPr>
        <w:t>La commission écarte également les concurrents dont les offres financières de la maintenance corrective et préventive dépassent 10% du montant de la solution proposée.</w:t>
      </w:r>
    </w:p>
    <w:p w14:paraId="0010CEA9" w14:textId="1FD4CE43" w:rsidR="00B84837" w:rsidRDefault="00B84837" w:rsidP="00B84837">
      <w:pPr>
        <w:pStyle w:val="Paragraphedeliste"/>
        <w:autoSpaceDE w:val="0"/>
        <w:autoSpaceDN w:val="0"/>
        <w:adjustRightInd w:val="0"/>
        <w:spacing w:after="124"/>
        <w:jc w:val="both"/>
        <w:rPr>
          <w:rFonts w:ascii="Book Antiqua" w:hAnsi="Book Antiqua"/>
          <w:b/>
          <w:bCs/>
          <w:sz w:val="24"/>
          <w:szCs w:val="24"/>
        </w:rPr>
      </w:pPr>
    </w:p>
    <w:p w14:paraId="188E419B" w14:textId="3FFCAD30" w:rsidR="00B84837" w:rsidRPr="00B84837" w:rsidRDefault="00B84837" w:rsidP="00B84837">
      <w:pPr>
        <w:pStyle w:val="Paragraphedeliste"/>
        <w:rPr>
          <w:rFonts w:ascii="Book Antiqua" w:hAnsi="Book Antiqua"/>
          <w:b/>
          <w:bCs/>
          <w:sz w:val="24"/>
          <w:szCs w:val="24"/>
        </w:rPr>
      </w:pPr>
      <w:r w:rsidRPr="00B84837">
        <w:rPr>
          <w:rFonts w:ascii="Book Antiqua" w:hAnsi="Book Antiqua"/>
          <w:b/>
          <w:bCs/>
          <w:sz w:val="24"/>
          <w:szCs w:val="24"/>
        </w:rPr>
        <w:t>L’attribution du marché se fait sur la base du prix global combinant le prix d’acquisition et l’évaluation monétaire du coût de maintenance corrective et préventive pendant une durée de trois (3) années.</w:t>
      </w:r>
      <w:r>
        <w:rPr>
          <w:rFonts w:ascii="Book Antiqua" w:hAnsi="Book Antiqua"/>
          <w:b/>
          <w:bCs/>
          <w:sz w:val="24"/>
          <w:szCs w:val="24"/>
        </w:rPr>
        <w:t xml:space="preserve"> </w:t>
      </w:r>
      <w:bookmarkStart w:id="0" w:name="_GoBack"/>
      <w:bookmarkEnd w:id="0"/>
    </w:p>
    <w:p w14:paraId="41F9A1E7" w14:textId="77777777" w:rsidR="00B84837" w:rsidRPr="00B84837" w:rsidRDefault="00B84837" w:rsidP="00B84837">
      <w:pPr>
        <w:pStyle w:val="Paragraphedeliste"/>
        <w:autoSpaceDE w:val="0"/>
        <w:autoSpaceDN w:val="0"/>
        <w:adjustRightInd w:val="0"/>
        <w:spacing w:after="124"/>
        <w:jc w:val="both"/>
        <w:rPr>
          <w:rFonts w:ascii="Book Antiqua" w:hAnsi="Book Antiqua"/>
          <w:b/>
          <w:bCs/>
          <w:sz w:val="24"/>
          <w:szCs w:val="24"/>
        </w:rPr>
      </w:pPr>
    </w:p>
    <w:p w14:paraId="2CF7DC15" w14:textId="77777777" w:rsidR="00B84837" w:rsidRPr="00B84837" w:rsidRDefault="00B84837" w:rsidP="00E5016F">
      <w:pPr>
        <w:autoSpaceDE w:val="0"/>
        <w:autoSpaceDN w:val="0"/>
        <w:adjustRightInd w:val="0"/>
        <w:spacing w:after="124"/>
        <w:jc w:val="both"/>
        <w:rPr>
          <w:rFonts w:ascii="Book Antiqua" w:eastAsia="Times New Roman" w:hAnsi="Book Antiqua" w:cs="Times New Roman"/>
          <w:b/>
          <w:bCs/>
          <w:sz w:val="24"/>
          <w:szCs w:val="24"/>
        </w:rPr>
      </w:pPr>
    </w:p>
    <w:sectPr w:rsidR="00B84837" w:rsidRPr="00B84837" w:rsidSect="006571B7">
      <w:footerReference w:type="default" r:id="rId8"/>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C9408" w14:textId="77777777" w:rsidR="00033322" w:rsidRDefault="00033322" w:rsidP="00351D5C">
      <w:pPr>
        <w:spacing w:after="0" w:line="240" w:lineRule="auto"/>
      </w:pPr>
      <w:r>
        <w:separator/>
      </w:r>
    </w:p>
  </w:endnote>
  <w:endnote w:type="continuationSeparator" w:id="0">
    <w:p w14:paraId="6BFDDDE1" w14:textId="77777777" w:rsidR="00033322" w:rsidRDefault="00033322"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5BA03D" w14:textId="77777777" w:rsidR="00033322" w:rsidRDefault="00033322" w:rsidP="00351D5C">
      <w:pPr>
        <w:spacing w:after="0" w:line="240" w:lineRule="auto"/>
      </w:pPr>
      <w:r>
        <w:separator/>
      </w:r>
    </w:p>
  </w:footnote>
  <w:footnote w:type="continuationSeparator" w:id="0">
    <w:p w14:paraId="63F1361E" w14:textId="77777777" w:rsidR="00033322" w:rsidRDefault="00033322"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DE62C77"/>
    <w:multiLevelType w:val="multilevel"/>
    <w:tmpl w:val="1D78E444"/>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3322"/>
    <w:rsid w:val="00035FFE"/>
    <w:rsid w:val="00036341"/>
    <w:rsid w:val="00041BEB"/>
    <w:rsid w:val="00045B69"/>
    <w:rsid w:val="00056C7F"/>
    <w:rsid w:val="000669D8"/>
    <w:rsid w:val="0007037A"/>
    <w:rsid w:val="00082437"/>
    <w:rsid w:val="00094BF3"/>
    <w:rsid w:val="00095A44"/>
    <w:rsid w:val="000A20EE"/>
    <w:rsid w:val="000A6423"/>
    <w:rsid w:val="000B621F"/>
    <w:rsid w:val="000C015C"/>
    <w:rsid w:val="000E6413"/>
    <w:rsid w:val="000F5135"/>
    <w:rsid w:val="00100CF5"/>
    <w:rsid w:val="00101D0B"/>
    <w:rsid w:val="001357EB"/>
    <w:rsid w:val="00144F44"/>
    <w:rsid w:val="001468A4"/>
    <w:rsid w:val="00170B83"/>
    <w:rsid w:val="00174B64"/>
    <w:rsid w:val="00183495"/>
    <w:rsid w:val="00195610"/>
    <w:rsid w:val="001C6735"/>
    <w:rsid w:val="001D5D8D"/>
    <w:rsid w:val="001F0E05"/>
    <w:rsid w:val="001F2F95"/>
    <w:rsid w:val="001F56A5"/>
    <w:rsid w:val="001F5789"/>
    <w:rsid w:val="00236811"/>
    <w:rsid w:val="002551DB"/>
    <w:rsid w:val="00262487"/>
    <w:rsid w:val="00263328"/>
    <w:rsid w:val="00277CA5"/>
    <w:rsid w:val="002812D1"/>
    <w:rsid w:val="002A0276"/>
    <w:rsid w:val="002A6964"/>
    <w:rsid w:val="002A7EA7"/>
    <w:rsid w:val="002B3E7D"/>
    <w:rsid w:val="002C04AA"/>
    <w:rsid w:val="002D1836"/>
    <w:rsid w:val="0030132A"/>
    <w:rsid w:val="00314740"/>
    <w:rsid w:val="00316957"/>
    <w:rsid w:val="00351D5C"/>
    <w:rsid w:val="00370DE3"/>
    <w:rsid w:val="003716C2"/>
    <w:rsid w:val="00391823"/>
    <w:rsid w:val="003B370D"/>
    <w:rsid w:val="003C618F"/>
    <w:rsid w:val="003D0C2B"/>
    <w:rsid w:val="003F7B44"/>
    <w:rsid w:val="00437186"/>
    <w:rsid w:val="004406F8"/>
    <w:rsid w:val="00476709"/>
    <w:rsid w:val="004800A3"/>
    <w:rsid w:val="00485565"/>
    <w:rsid w:val="00486D6A"/>
    <w:rsid w:val="00495CC6"/>
    <w:rsid w:val="004C7C58"/>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163B"/>
    <w:rsid w:val="00654EC4"/>
    <w:rsid w:val="006571B7"/>
    <w:rsid w:val="00664E26"/>
    <w:rsid w:val="00666FD8"/>
    <w:rsid w:val="00674E4E"/>
    <w:rsid w:val="00677CF2"/>
    <w:rsid w:val="00694076"/>
    <w:rsid w:val="006A703D"/>
    <w:rsid w:val="006B0ADC"/>
    <w:rsid w:val="006D3606"/>
    <w:rsid w:val="006E7180"/>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917058"/>
    <w:rsid w:val="00922424"/>
    <w:rsid w:val="00930274"/>
    <w:rsid w:val="00931F03"/>
    <w:rsid w:val="0095034C"/>
    <w:rsid w:val="00962095"/>
    <w:rsid w:val="00963ED1"/>
    <w:rsid w:val="00964C25"/>
    <w:rsid w:val="009667D8"/>
    <w:rsid w:val="009668C2"/>
    <w:rsid w:val="00985A11"/>
    <w:rsid w:val="009A2C9C"/>
    <w:rsid w:val="009B6824"/>
    <w:rsid w:val="009C3DA0"/>
    <w:rsid w:val="009D05FA"/>
    <w:rsid w:val="009F14C6"/>
    <w:rsid w:val="009F1821"/>
    <w:rsid w:val="00A13490"/>
    <w:rsid w:val="00A64A4E"/>
    <w:rsid w:val="00A72CFB"/>
    <w:rsid w:val="00A96A25"/>
    <w:rsid w:val="00AA528D"/>
    <w:rsid w:val="00AB617B"/>
    <w:rsid w:val="00AC43DD"/>
    <w:rsid w:val="00AC79D5"/>
    <w:rsid w:val="00AD2CCA"/>
    <w:rsid w:val="00AD79E7"/>
    <w:rsid w:val="00AF0D79"/>
    <w:rsid w:val="00AF44CE"/>
    <w:rsid w:val="00B00093"/>
    <w:rsid w:val="00B4737B"/>
    <w:rsid w:val="00B56D83"/>
    <w:rsid w:val="00B61952"/>
    <w:rsid w:val="00B84837"/>
    <w:rsid w:val="00BA15CB"/>
    <w:rsid w:val="00BA77EB"/>
    <w:rsid w:val="00BE263A"/>
    <w:rsid w:val="00BE5AE9"/>
    <w:rsid w:val="00BF71E7"/>
    <w:rsid w:val="00C4088E"/>
    <w:rsid w:val="00C411A2"/>
    <w:rsid w:val="00C4142E"/>
    <w:rsid w:val="00C4471C"/>
    <w:rsid w:val="00C448D3"/>
    <w:rsid w:val="00C469C0"/>
    <w:rsid w:val="00C756DC"/>
    <w:rsid w:val="00C801B1"/>
    <w:rsid w:val="00C842CD"/>
    <w:rsid w:val="00C92C0A"/>
    <w:rsid w:val="00C957DD"/>
    <w:rsid w:val="00CC5843"/>
    <w:rsid w:val="00CC7481"/>
    <w:rsid w:val="00CD11E1"/>
    <w:rsid w:val="00D34C38"/>
    <w:rsid w:val="00D5334A"/>
    <w:rsid w:val="00D665E8"/>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0876"/>
    <w:rsid w:val="00E64E37"/>
    <w:rsid w:val="00E71BAB"/>
    <w:rsid w:val="00E8587F"/>
    <w:rsid w:val="00E87554"/>
    <w:rsid w:val="00EB0786"/>
    <w:rsid w:val="00EB5938"/>
    <w:rsid w:val="00EC02A3"/>
    <w:rsid w:val="00ED107F"/>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aliases w:val="style safia,puce lettre,titre 3,List Paragraph (numbered (a)),List Paragraph Char Char Char,Use Case List Paragraph,List Paragraph2,Numbered List Paragraph,Main numbered paragraph,Commentaires,Paragraphe  revu,Texte-Nelite,lp1,I"/>
    <w:basedOn w:val="Normal"/>
    <w:link w:val="ParagraphedelisteCar"/>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 w:type="character" w:customStyle="1" w:styleId="ParagraphedelisteCar">
    <w:name w:val="Paragraphe de liste Car"/>
    <w:aliases w:val="style safia Car,puce lettre Car,titre 3 Car,List Paragraph (numbered (a)) Car,List Paragraph Char Char Char Car,Use Case List Paragraph Car,List Paragraph2 Car,Numbered List Paragraph Car,Main numbered paragraph Car,lp1 Car,I Car"/>
    <w:basedOn w:val="Policepardfaut"/>
    <w:link w:val="Paragraphedeliste"/>
    <w:uiPriority w:val="34"/>
    <w:qFormat/>
    <w:rsid w:val="00B8483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803</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ALAMI Mohammed</cp:lastModifiedBy>
  <cp:revision>2</cp:revision>
  <cp:lastPrinted>2026-02-24T22:21:00Z</cp:lastPrinted>
  <dcterms:created xsi:type="dcterms:W3CDTF">2026-08-05T18:24:00Z</dcterms:created>
  <dcterms:modified xsi:type="dcterms:W3CDTF">2026-08-05T18:24:00Z</dcterms:modified>
</cp:coreProperties>
</file>