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581"/>
        <w:tblW w:w="10788" w:type="dxa"/>
        <w:tblCellMar>
          <w:left w:w="70" w:type="dxa"/>
          <w:right w:w="70" w:type="dxa"/>
        </w:tblCellMar>
        <w:tblLook w:val="04A0"/>
      </w:tblPr>
      <w:tblGrid>
        <w:gridCol w:w="1020"/>
        <w:gridCol w:w="5076"/>
        <w:gridCol w:w="855"/>
        <w:gridCol w:w="1314"/>
        <w:gridCol w:w="1241"/>
        <w:gridCol w:w="1282"/>
      </w:tblGrid>
      <w:tr w:rsidR="000E0AA3" w:rsidRPr="008A1F59" w:rsidTr="00310E62">
        <w:trPr>
          <w:trHeight w:val="28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N° des Prix</w:t>
            </w:r>
          </w:p>
        </w:tc>
        <w:tc>
          <w:tcPr>
            <w:tcW w:w="50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A3" w:rsidRPr="008A1F59" w:rsidRDefault="00310E62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10E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Désignation</w:t>
            </w:r>
            <w:r w:rsidR="008A1F59" w:rsidRPr="00310E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 xml:space="preserve"> Des Prestations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A3" w:rsidRPr="008A1F59" w:rsidRDefault="008A1F59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10E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 xml:space="preserve">Unités 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A3" w:rsidRPr="008A1F59" w:rsidRDefault="008A1F59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310E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Quantités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A3" w:rsidRPr="008A1F59" w:rsidRDefault="008A1F59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>Prix Unitaire</w:t>
            </w:r>
            <w:r w:rsidR="000E0AA3" w:rsidRPr="008A1F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br/>
              <w:t xml:space="preserve"> (H-TVA / DHS en chiffres)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AA3" w:rsidRPr="008A1F59" w:rsidRDefault="008A1F59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t xml:space="preserve">  Prix Total</w:t>
            </w:r>
            <w:r w:rsidR="000E0AA3" w:rsidRPr="008A1F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 w:eastAsia="fr-FR"/>
              </w:rPr>
              <w:br/>
              <w:t>en chiffres</w:t>
            </w: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Foration en tout terrain sec ou aquifère, au marteau fond de trou à l’air, au rotary à l’air ou à la boue ou à l’air, avec ou sans tubage à l’avancement au diamètre 8’’1/2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720</w:t>
            </w:r>
            <w:r w:rsidR="000E0AA3"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B779C4" w:rsidRPr="008A1F59" w:rsidTr="00310E62">
        <w:trPr>
          <w:trHeight w:val="454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9C4" w:rsidRPr="008A1F59" w:rsidRDefault="00B779C4" w:rsidP="00B7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9C4" w:rsidRPr="008A1F59" w:rsidRDefault="00B779C4" w:rsidP="00B77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Alésage au diamètre 12’’1/4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9C4" w:rsidRPr="008A1F59" w:rsidRDefault="00B779C4" w:rsidP="00B7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ML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9C4" w:rsidRPr="008A1F59" w:rsidRDefault="00B779C4" w:rsidP="00B7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720</w:t>
            </w: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9C4" w:rsidRPr="008A1F59" w:rsidRDefault="00B779C4" w:rsidP="00B7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779C4" w:rsidRPr="008A1F59" w:rsidRDefault="00B779C4" w:rsidP="00B7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3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Fourniture et pose du tube plein (6 mm), y compris cimentation de l’espace annulaire au diamètre 9’’5/8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B7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    </w:t>
            </w:r>
            <w:r w:rsidR="00B779C4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480</w:t>
            </w: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Fourniture et pose des tubes crépinés (6 mm) y compris toute sujétion, au diamètre 9’’5/8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5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Mise à disposition du personnel et du matériel avec force motrice pour travaux divers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H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144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6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Mise à disposition du personnel et du matériel sans force motrice pour travaux divers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H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454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Descente et </w:t>
            </w:r>
            <w:r w:rsidR="00310E62"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remontée du</w:t>
            </w: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système d'air lift y compris toutes sujétions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Mise en place et retrait de la pompe la première </w:t>
            </w:r>
            <w:r w:rsidR="00310E62"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fois y</w:t>
            </w: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compris installation de la conduite de refoulement et des appareils de mesures de débit et du niveau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9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Fourniture transport et mise en œuvre de l’acide HCL 22° baumé y compris les adjuvants nécessaires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T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10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Fourniture, transport et mise en place de la gravette calibrée siliceuse y compris toutes sujétions forages.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11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Fourniture, transport et mise en place du polyphosphate pour lavage des forages.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Kg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454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12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Confection de tête du </w:t>
            </w:r>
            <w:r w:rsidR="00310E62"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forage y</w:t>
            </w: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compris toutes sujétions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13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Equipment de puits par énergie photovoltaïque pour pompe immergée, pour les caractéristiques suivantes (</w:t>
            </w: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hmt</w:t>
            </w:r>
            <w:proofErr w:type="spellEnd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:200 ml – </w:t>
            </w: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qj</w:t>
            </w:r>
            <w:proofErr w:type="spellEnd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: 12 m3/h) y/c structure métallique et massif et toutes sujétions d'installation,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Ens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14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Groupe électropompe immergée y/c </w:t>
            </w: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cable</w:t>
            </w:r>
            <w:proofErr w:type="spellEnd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 électrique, armoire de commande, ventouse, clapets anti-retour, compteur et toutes sujétions, de caractéristique suivantes: </w:t>
            </w: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Qj</w:t>
            </w:r>
            <w:proofErr w:type="spellEnd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=12 m3/h ; </w:t>
            </w: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hmt</w:t>
            </w:r>
            <w:proofErr w:type="spellEnd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=200ml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Ens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15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Fourniture, transport et pose d’une colonne montante ø3” en acier galvanise à chaud avec bride tarif 10 sans soudure y compris toutes sujétions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720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16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Aménagement d’un bassin de stockage d’une capacité de 4 m3 et des abreuvoirs d’un linéaire total d’environ 20 ml avec fourniture et installation d'une vanne à bille y compris tube en fonte de 2" , suivant les plans du maitre d’ouvrage y compris matériaux et toutes sujétions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proofErr w:type="spellStart"/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Ens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45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17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Fourniture et pose de clôture en Grillage M50 en Fil galvanisé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ML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240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0E0AA3" w:rsidRPr="008A1F59" w:rsidTr="00310E62">
        <w:trPr>
          <w:trHeight w:val="51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18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F8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Fourniture et pose de porte d’entrée </w:t>
            </w:r>
            <w:r w:rsidR="00310E62"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 xml:space="preserve">métallique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A3" w:rsidRPr="008A1F59" w:rsidRDefault="00B779C4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0AA3" w:rsidRPr="008A1F59" w:rsidRDefault="000E0AA3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19751B" w:rsidRPr="008A1F59" w:rsidTr="00310E62">
        <w:trPr>
          <w:trHeight w:val="454"/>
        </w:trPr>
        <w:tc>
          <w:tcPr>
            <w:tcW w:w="6096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1B" w:rsidRPr="008A1F59" w:rsidRDefault="005E0E1B" w:rsidP="008A1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5E0E1B">
              <w:rPr>
                <w:noProof/>
                <w:lang w:val="fr-FR"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7" o:spid="_x0000_s1026" type="#_x0000_t202" style="position:absolute;margin-left:30.55pt;margin-top:15.65pt;width:2in;height:56.25pt;z-index:-251658752;visibility:visible;mso-position-horizontal-relative:text;mso-position-vertical-relative:text;mso-width-relative:margin;mso-height-relative:margin" wrapcoords="-112 0 -112 21312 21600 21312 21600 0 -11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" fillcolor="white [3201]" stroked="f">
                  <v:textbox>
                    <w:txbxContent>
                      <w:p w:rsidR="002E32D2" w:rsidRDefault="002E32D2" w:rsidP="002E32D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dark1"/>
                          </w:rPr>
                          <w:t>FAIT A :</w:t>
                        </w:r>
                      </w:p>
                      <w:p w:rsidR="002E32D2" w:rsidRDefault="002E32D2" w:rsidP="002E32D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dark1"/>
                          </w:rPr>
                          <w:t>LE :</w:t>
                        </w:r>
                      </w:p>
                      <w:p w:rsidR="002E32D2" w:rsidRDefault="002E32D2" w:rsidP="002E32D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dark1"/>
                          </w:rPr>
                          <w:t>(Signature et cachet)</w:t>
                        </w:r>
                      </w:p>
                    </w:txbxContent>
                  </v:textbox>
                  <w10:wrap type="through"/>
                </v:shape>
              </w:pict>
            </w:r>
          </w:p>
          <w:p w:rsidR="0019751B" w:rsidRPr="008A1F59" w:rsidRDefault="0019751B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51B" w:rsidRPr="008A1F59" w:rsidRDefault="0019751B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MONTANT   (HORS T .</w:t>
            </w:r>
            <w:proofErr w:type="gramStart"/>
            <w:r w:rsidRPr="008A1F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V.A )</w:t>
            </w:r>
            <w:proofErr w:type="gram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51B" w:rsidRPr="008A1F59" w:rsidRDefault="0019751B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19751B" w:rsidRPr="008A1F59" w:rsidTr="00310E62">
        <w:trPr>
          <w:trHeight w:val="373"/>
        </w:trPr>
        <w:tc>
          <w:tcPr>
            <w:tcW w:w="609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1B" w:rsidRPr="008A1F59" w:rsidRDefault="0019751B" w:rsidP="008A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51B" w:rsidRPr="008A1F59" w:rsidRDefault="0019751B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 xml:space="preserve">MONTANT </w:t>
            </w:r>
            <w:proofErr w:type="gramStart"/>
            <w:r w:rsidRPr="008A1F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( T.V.A</w:t>
            </w:r>
            <w:proofErr w:type="gramEnd"/>
            <w:r w:rsidRPr="008A1F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 xml:space="preserve">  20 % 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51B" w:rsidRPr="008A1F59" w:rsidRDefault="0019751B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  <w:tr w:rsidR="0019751B" w:rsidRPr="008A1F59" w:rsidTr="00310E62">
        <w:trPr>
          <w:gridBefore w:val="2"/>
          <w:wBefore w:w="6096" w:type="dxa"/>
          <w:trHeight w:val="510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51B" w:rsidRPr="008A1F59" w:rsidRDefault="0019751B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</w:pPr>
            <w:r w:rsidRPr="008A1F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MONTANT   (T .T .</w:t>
            </w:r>
            <w:proofErr w:type="gramStart"/>
            <w:r w:rsidRPr="008A1F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fr-FR" w:eastAsia="fr-FR"/>
              </w:rPr>
              <w:t>C )</w:t>
            </w:r>
            <w:proofErr w:type="gramEnd"/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51B" w:rsidRPr="008A1F59" w:rsidRDefault="0019751B" w:rsidP="008A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 w:eastAsia="fr-FR"/>
              </w:rPr>
            </w:pPr>
          </w:p>
        </w:tc>
      </w:tr>
    </w:tbl>
    <w:p w:rsidR="00193391" w:rsidRPr="002E32D2" w:rsidRDefault="00193391" w:rsidP="00B779C4">
      <w:pPr>
        <w:rPr>
          <w:rFonts w:asciiTheme="majorBidi" w:hAnsiTheme="majorBidi" w:cstheme="majorBidi"/>
          <w:b/>
          <w:bCs/>
          <w:u w:val="single"/>
        </w:rPr>
      </w:pPr>
      <w:r w:rsidRPr="002E32D2">
        <w:rPr>
          <w:rFonts w:asciiTheme="majorBidi" w:hAnsiTheme="majorBidi" w:cstheme="majorBidi"/>
          <w:b/>
          <w:bCs/>
          <w:u w:val="single"/>
        </w:rPr>
        <w:t xml:space="preserve">BORDEREAU DES PRIX – DETAIL ESTIMATIF RELATIF A L’APPEL D’OFFRES OUVERT </w:t>
      </w:r>
      <w:r w:rsidR="002E32D2">
        <w:rPr>
          <w:rFonts w:asciiTheme="majorBidi" w:hAnsiTheme="majorBidi" w:cstheme="majorBidi"/>
          <w:b/>
          <w:bCs/>
          <w:u w:val="single"/>
        </w:rPr>
        <w:t>NATIONAL SUR OFFRES DES PRIX N° 0</w:t>
      </w:r>
      <w:r w:rsidR="00B779C4">
        <w:rPr>
          <w:rFonts w:asciiTheme="majorBidi" w:hAnsiTheme="majorBidi" w:cstheme="majorBidi"/>
          <w:b/>
          <w:bCs/>
          <w:u w:val="single"/>
        </w:rPr>
        <w:t>3</w:t>
      </w:r>
      <w:r w:rsidR="002E32D2">
        <w:rPr>
          <w:rFonts w:asciiTheme="majorBidi" w:hAnsiTheme="majorBidi" w:cstheme="majorBidi"/>
          <w:b/>
          <w:bCs/>
          <w:u w:val="single"/>
        </w:rPr>
        <w:t>/CT/2026</w:t>
      </w:r>
      <w:bookmarkStart w:id="0" w:name="_GoBack"/>
      <w:bookmarkEnd w:id="0"/>
    </w:p>
    <w:p w:rsidR="002E32D2" w:rsidRDefault="002E32D2" w:rsidP="00B779C4">
      <w:pPr>
        <w:ind w:left="-851" w:right="-426"/>
        <w:jc w:val="both"/>
        <w:rPr>
          <w:rFonts w:asciiTheme="majorBidi" w:hAnsiTheme="majorBidi" w:cstheme="majorBidi"/>
          <w:b/>
          <w:bCs/>
        </w:rPr>
      </w:pPr>
      <w:r w:rsidRPr="002E32D2">
        <w:rPr>
          <w:rFonts w:asciiTheme="majorBidi" w:hAnsiTheme="majorBidi" w:cstheme="majorBidi"/>
          <w:b/>
          <w:bCs/>
        </w:rPr>
        <w:t xml:space="preserve">Objet : </w:t>
      </w:r>
      <w:r w:rsidR="00B779C4" w:rsidRPr="00B779C4">
        <w:rPr>
          <w:rFonts w:asciiTheme="majorBidi" w:hAnsiTheme="majorBidi" w:cstheme="majorBidi"/>
          <w:b/>
          <w:bCs/>
          <w:color w:val="000000"/>
          <w:sz w:val="21"/>
          <w:szCs w:val="21"/>
        </w:rPr>
        <w:t xml:space="preserve">TRAVAUX DE REALISATION ET D’EQUIPEMENT DE QUATRE FORAGE D’EAU (04) AU PROFIT DES COLLECTIVITES ETHNIQUES AIT HAMMI, RELEVANT DE LA COMMUNE TERRITORIALE DIR EL KSIBA CAIDAT AIT OUIRRA, CERCLE </w:t>
      </w:r>
      <w:proofErr w:type="gramStart"/>
      <w:r w:rsidR="00B779C4" w:rsidRPr="00B779C4">
        <w:rPr>
          <w:rFonts w:asciiTheme="majorBidi" w:hAnsiTheme="majorBidi" w:cstheme="majorBidi"/>
          <w:b/>
          <w:bCs/>
          <w:color w:val="000000"/>
          <w:sz w:val="21"/>
          <w:szCs w:val="21"/>
        </w:rPr>
        <w:t>D’ EL</w:t>
      </w:r>
      <w:proofErr w:type="gramEnd"/>
      <w:r w:rsidR="00B779C4" w:rsidRPr="00B779C4">
        <w:rPr>
          <w:rFonts w:asciiTheme="majorBidi" w:hAnsiTheme="majorBidi" w:cstheme="majorBidi"/>
          <w:b/>
          <w:bCs/>
          <w:color w:val="000000"/>
          <w:sz w:val="21"/>
          <w:szCs w:val="21"/>
        </w:rPr>
        <w:t xml:space="preserve"> KSIBA, PROVINCE DE BENI MELLAL.</w:t>
      </w:r>
    </w:p>
    <w:p w:rsidR="002E32D2" w:rsidRPr="002E32D2" w:rsidRDefault="002E32D2" w:rsidP="000E0AA3">
      <w:pPr>
        <w:rPr>
          <w:rFonts w:asciiTheme="majorBidi" w:hAnsiTheme="majorBidi" w:cstheme="majorBidi"/>
          <w:b/>
          <w:bCs/>
        </w:rPr>
      </w:pPr>
    </w:p>
    <w:sectPr w:rsidR="002E32D2" w:rsidRPr="002E32D2" w:rsidSect="0019339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78CE"/>
    <w:rsid w:val="000E0AA3"/>
    <w:rsid w:val="000F3C04"/>
    <w:rsid w:val="00193391"/>
    <w:rsid w:val="0019751B"/>
    <w:rsid w:val="002E32D2"/>
    <w:rsid w:val="00310E62"/>
    <w:rsid w:val="005E0E1B"/>
    <w:rsid w:val="00701BC7"/>
    <w:rsid w:val="007F78CE"/>
    <w:rsid w:val="008A1F59"/>
    <w:rsid w:val="008C0843"/>
    <w:rsid w:val="00921446"/>
    <w:rsid w:val="00B779C4"/>
    <w:rsid w:val="00BC1E9A"/>
    <w:rsid w:val="00E35B4F"/>
    <w:rsid w:val="00F86DEA"/>
    <w:rsid w:val="00FA0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E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3C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3C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 ABDELALI</dc:creator>
  <cp:keywords/>
  <dc:description/>
  <cp:lastModifiedBy>pc</cp:lastModifiedBy>
  <cp:revision>5</cp:revision>
  <dcterms:created xsi:type="dcterms:W3CDTF">2026-04-29T15:04:00Z</dcterms:created>
  <dcterms:modified xsi:type="dcterms:W3CDTF">2026-07-24T10:35:00Z</dcterms:modified>
</cp:coreProperties>
</file>