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DABFC" w14:textId="77777777" w:rsidR="00C22029" w:rsidRDefault="00ED372E" w:rsidP="00C116E9">
      <w:pPr>
        <w:pStyle w:val="Titre2"/>
        <w:tabs>
          <w:tab w:val="left" w:pos="0"/>
        </w:tabs>
        <w:spacing w:before="360" w:after="24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noProof/>
        </w:rPr>
        <w:drawing>
          <wp:inline distT="0" distB="0" distL="0" distR="0" wp14:anchorId="5BFDD27A" wp14:editId="338086FC">
            <wp:extent cx="5868538" cy="1281706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929" cy="12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BAD2E" w14:textId="77777777" w:rsidR="00E17311" w:rsidRDefault="00ED372E" w:rsidP="00DD417D">
      <w:pPr>
        <w:pStyle w:val="Corpsdetexte32"/>
        <w:tabs>
          <w:tab w:val="left" w:pos="0"/>
          <w:tab w:val="left" w:pos="142"/>
        </w:tabs>
        <w:spacing w:before="120" w:line="276" w:lineRule="auto"/>
        <w:jc w:val="center"/>
        <w:rPr>
          <w:rFonts w:ascii="Calibri" w:hAnsi="Calibri" w:cs="Calibri"/>
          <w:b/>
          <w:bCs/>
          <w:sz w:val="24"/>
        </w:rPr>
      </w:pPr>
      <w:r w:rsidRPr="00ED372E">
        <w:rPr>
          <w:rFonts w:ascii="Calibri" w:eastAsiaTheme="majorEastAsia" w:hAnsi="Calibri" w:cs="Calibri"/>
          <w:b/>
          <w:bCs/>
          <w:color w:val="000000" w:themeColor="text1"/>
          <w:sz w:val="24"/>
          <w:u w:val="single"/>
          <w:lang w:eastAsia="fr-FR"/>
        </w:rPr>
        <w:t>BORDEREAU DES PRIX – DETAIL ESTIMATIF</w:t>
      </w:r>
      <w:r w:rsidRPr="00F84A66">
        <w:rPr>
          <w:rFonts w:ascii="Calibri" w:hAnsi="Calibri" w:cs="Calibri"/>
          <w:b/>
          <w:bCs/>
          <w:sz w:val="24"/>
        </w:rPr>
        <w:t xml:space="preserve"> </w:t>
      </w:r>
    </w:p>
    <w:p w14:paraId="525F6DE4" w14:textId="77777777" w:rsidR="00DD417D" w:rsidRDefault="00DD417D" w:rsidP="00DD417D">
      <w:pPr>
        <w:pStyle w:val="Corpsdetexte32"/>
        <w:tabs>
          <w:tab w:val="left" w:pos="0"/>
          <w:tab w:val="left" w:pos="142"/>
        </w:tabs>
        <w:spacing w:before="120" w:line="276" w:lineRule="auto"/>
        <w:jc w:val="center"/>
        <w:rPr>
          <w:rFonts w:ascii="Calibri" w:hAnsi="Calibri" w:cs="Calibri"/>
          <w:b/>
          <w:bCs/>
          <w:sz w:val="24"/>
        </w:rPr>
      </w:pPr>
    </w:p>
    <w:p w14:paraId="3175F248" w14:textId="5DA6ED06" w:rsidR="006E6644" w:rsidRPr="006E6644" w:rsidRDefault="006E6644" w:rsidP="006E6644">
      <w:pPr>
        <w:pStyle w:val="Corpsdetexte32"/>
        <w:rPr>
          <w:rFonts w:ascii="Calibri" w:hAnsi="Calibri" w:cs="Calibri"/>
          <w:b/>
          <w:bCs/>
          <w:sz w:val="24"/>
        </w:rPr>
      </w:pPr>
      <w:r w:rsidRPr="006E6644">
        <w:rPr>
          <w:rFonts w:ascii="Calibri" w:hAnsi="Calibri" w:cs="Calibri"/>
          <w:b/>
          <w:bCs/>
          <w:sz w:val="24"/>
        </w:rPr>
        <w:t xml:space="preserve">Appel d’offre ouvert simplifié sur offres de prix n° 02/DRFM/2026 du </w:t>
      </w:r>
      <w:r w:rsidR="00F145F6">
        <w:rPr>
          <w:rFonts w:ascii="Calibri" w:hAnsi="Calibri" w:cs="Calibri"/>
          <w:b/>
          <w:bCs/>
          <w:sz w:val="24"/>
        </w:rPr>
        <w:t>14/09/2026</w:t>
      </w:r>
      <w:r w:rsidRPr="006E6644">
        <w:rPr>
          <w:rFonts w:ascii="Calibri" w:hAnsi="Calibri" w:cs="Calibri"/>
          <w:b/>
          <w:bCs/>
          <w:sz w:val="24"/>
        </w:rPr>
        <w:t xml:space="preserve"> à 10h relatif aux travaux d’aménagement au siège de la Direction Régionale des Douanes et Impôts Indirects de Fès Meknès (Lot unique).</w:t>
      </w:r>
    </w:p>
    <w:p w14:paraId="63888A70" w14:textId="77777777" w:rsidR="006E6644" w:rsidRDefault="006E6644" w:rsidP="006E6644">
      <w:pPr>
        <w:pStyle w:val="Corpsdetexte32"/>
        <w:tabs>
          <w:tab w:val="left" w:pos="0"/>
          <w:tab w:val="left" w:pos="142"/>
        </w:tabs>
        <w:spacing w:before="120" w:line="276" w:lineRule="auto"/>
        <w:rPr>
          <w:rFonts w:ascii="Calibri" w:hAnsi="Calibri" w:cs="Calibri"/>
          <w:b/>
          <w:bCs/>
          <w:sz w:val="24"/>
        </w:rPr>
      </w:pPr>
    </w:p>
    <w:tbl>
      <w:tblPr>
        <w:tblW w:w="892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4897"/>
        <w:gridCol w:w="708"/>
        <w:gridCol w:w="851"/>
        <w:gridCol w:w="992"/>
        <w:gridCol w:w="1134"/>
      </w:tblGrid>
      <w:tr w:rsidR="006E6644" w:rsidRPr="00F77610" w14:paraId="6016CB7F" w14:textId="77777777" w:rsidTr="000F03B9">
        <w:trPr>
          <w:trHeight w:val="300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33E8F2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N°</w:t>
            </w:r>
          </w:p>
        </w:tc>
        <w:tc>
          <w:tcPr>
            <w:tcW w:w="4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4A7C41DD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DESIGNATION DES OUVRAGES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F78CBC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UNITE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2DECCC9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QTE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62EF3F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PU HT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6810E84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 HT</w:t>
            </w:r>
          </w:p>
        </w:tc>
      </w:tr>
      <w:tr w:rsidR="006E6644" w:rsidRPr="00F77610" w14:paraId="246EBDBC" w14:textId="77777777" w:rsidTr="000F03B9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89B667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GROS-ŒUVRE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278381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ECCFE4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F04A8C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68CC34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E6644" w:rsidRPr="00F77610" w14:paraId="1A8CACD3" w14:textId="77777777" w:rsidTr="006E6644">
        <w:trPr>
          <w:trHeight w:val="6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9CC7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986312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DEMOLITION - DECAPAGE Y COMPRIS EVACUATION A LA DP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8F25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93D9B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D41DF" w14:textId="272EAC55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4C455" w14:textId="5182EF99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509D122F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DA1E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284F9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DEPOSE DES PORTES ET PLACARDS EN BOIS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3F04A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262AB1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4079AF" w14:textId="47BE638A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D696" w14:textId="4495F3FF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706BAD2F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6732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6C601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DEPOSE DES PORTES METALLIQUES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6C9DC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AF148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D75ABB" w14:textId="312AE610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09046" w14:textId="6DFD802B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73C0A86A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E985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0E807D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REMISE EN L’ETAT DU REVETEMENT DE SOL EN LAVE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407EA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60F1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3DB95" w14:textId="0F590174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E1C3" w14:textId="55C8B1C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4E930E0A" w14:textId="77777777" w:rsidTr="006E6644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09DBA6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MENUISERIE BOIS, </w:t>
            </w:r>
            <w:proofErr w:type="gramStart"/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ALUMINIUM  ET</w:t>
            </w:r>
            <w:proofErr w:type="gramEnd"/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METALLIQUE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3C53EF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6CCF7D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C60DC2F" w14:textId="6D842C6E" w:rsidR="006E6644" w:rsidRPr="00F77610" w:rsidRDefault="006E6644" w:rsidP="000F0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AEBAE85" w14:textId="649970AB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54097538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E7AC8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09531A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PORTES ISOPLANE EN BOIS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DD71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1F75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C7217" w14:textId="3931C37D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CB1A" w14:textId="02A96FC6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07C754B4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B7D8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B38C6B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POSE DES PLACARDS EN BOIS 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D27D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FBA6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BDAE8" w14:textId="48DECE9B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9DAB0" w14:textId="452573F8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6978CB4D" w14:textId="77777777" w:rsidTr="006E6644">
        <w:trPr>
          <w:trHeight w:val="6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2ACD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BBB0CC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REFECTION ET AJUSTAGE DES SEPARATIONS EN ALUMINIUM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A5008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D3F83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5A6121" w14:textId="375F9A2B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CEEF9" w14:textId="26A8DE29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548A2187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4B1F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7AD1A9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SEPARATION EN ALUMINIUM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9FB5D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F6C0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30708" w14:textId="44075DE6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8B4F" w14:textId="69AA4434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787E591A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50AFD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F368AC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PORTE METALLIQUE AVEC VITRE ARME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6361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525D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C7043" w14:textId="3F9AD12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B6FD6" w14:textId="69AA26AE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68492C35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D3E19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B3FE1A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ABRIS POUR VEHICULE 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0E0D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E40F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CCFD66" w14:textId="654108D3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05E6" w14:textId="3156AD3F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4212A79E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DD6C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84EDA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BARREAUDAGE POUR LES FENETRES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DA23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E3B7F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D3541" w14:textId="12616D2B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0C858" w14:textId="0AFC76AC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3883C6D8" w14:textId="77777777" w:rsidTr="006E6644">
        <w:trPr>
          <w:trHeight w:val="6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3575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0BA46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REVISION ET REMISES EN ETAT DE PORTAILS MATALLIQUES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D111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5783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D0A5E" w14:textId="78944A14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38074" w14:textId="3EA5C571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1D942A28" w14:textId="77777777" w:rsidTr="006E6644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702B1B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PLOMBERIE – SANITAIRE ET ASSAINISSEMENT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326E19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B66CE7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A7CC020" w14:textId="29BF2E09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EE335CF" w14:textId="6BEACCC9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27679528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1FFFF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6ADB5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PORTE PAPIER HYGIENIQUE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2CAF4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B015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FED5F" w14:textId="47D434BE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23E2" w14:textId="2655E238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1677E51E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357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0B6934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ENTRETIEN DES INSTALLATIONS SANITAIRES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FDF9C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236D8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EC7C6" w14:textId="769FD67D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BF76" w14:textId="32F831EB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3D9FED06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5BCF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D7D89B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ROBINET MURAL DE CUISINE CHROME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AC4B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787FF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917CF" w14:textId="7A5D489B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0F55" w14:textId="6CF47C9B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13883C56" w14:textId="77777777" w:rsidTr="006E6644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54D20D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ÉLECTRICITE, CLIMATISATION ET INFORMATIQUE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0B1284" w14:textId="77777777" w:rsidR="006E6644" w:rsidRPr="00F77610" w:rsidRDefault="006E6644" w:rsidP="000F0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D22AF9" w14:textId="77777777" w:rsidR="006E6644" w:rsidRPr="00F77610" w:rsidRDefault="006E6644" w:rsidP="000F0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0C73DD7" w14:textId="0093159E" w:rsidR="006E6644" w:rsidRPr="00F77610" w:rsidRDefault="006E6644" w:rsidP="000F0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69C4176" w14:textId="67B75DB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65A9469A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7B5E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CB3F7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FONTAINE D’EAU A FILTRE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FD73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7DBDA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A0113" w14:textId="12E3DD14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82FAA" w14:textId="25B10399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11D960CB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6647A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4970B0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CLIMATISEUR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FE01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1660C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4B39A" w14:textId="354DB5CA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ADB3C" w14:textId="4AA4F4BC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752B35C6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16F9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753663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INTERRUPTEUR SIMPLE ALLUMAGE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24F8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0FFE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14B35" w14:textId="214EBB4A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F21E" w14:textId="0143CE51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02636120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D4B5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7EED42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PANEL LED 600X600MM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DE16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B50E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2A35F" w14:textId="4A694FC1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1959" w14:textId="6473D2C2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2126A89E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AA6B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3A1A4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GOULOT TOUT DIMENSION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E818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C08E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7C746" w14:textId="495BDD49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B167" w14:textId="4525773B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03795CFC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73F6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B097E8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CABLE RIGIDE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7C91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A5FD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79030" w14:textId="4BA803B4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33A89" w14:textId="644524F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4FF4D8B9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E066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D9360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CABLE INFORMATIQUE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C068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63C5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D5E80" w14:textId="0E881C0D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F177D" w14:textId="07A2E06B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5495401D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0187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E68D75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PRISE DE COURANT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8D42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0E8F3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5B985" w14:textId="65EDDC30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B1E46" w14:textId="16A8D486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328DE162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8CD2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2C50E5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PRISE INFORMATIQUE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3DBA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EEEB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EB239" w14:textId="35F7E4E2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EA21" w14:textId="71251086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2E344A43" w14:textId="77777777" w:rsidTr="006E6644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0C4DF0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PEINTURE/VITRERIE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16A1CA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49A5AB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A653816" w14:textId="6812FC30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82568DA" w14:textId="021483DA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678E57EE" w14:textId="77777777" w:rsidTr="006E6644">
        <w:trPr>
          <w:trHeight w:val="6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C8BA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4E5FFC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PEINTURE VINYLIQUE SUR MUR ET PLAFOND INTERIEURS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2D47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B177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316AB" w14:textId="2D59806A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8274" w14:textId="3B61ADE8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18B1D829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043B7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C29FCC" w14:textId="77777777" w:rsidR="006E6644" w:rsidRPr="00F77610" w:rsidRDefault="006E6644" w:rsidP="000F03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PEINTURE VINYLIQUE SUR MURS EXTERIEURS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0031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942A6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ECBF8" w14:textId="634141A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D7FE" w14:textId="5DA021E5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1D82194B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E48CD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FBCB40" w14:textId="77777777" w:rsidR="006E6644" w:rsidRPr="00F77610" w:rsidRDefault="006E6644" w:rsidP="000F03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STORES ENROULEUR EN TOILE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0395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40D9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B96E2" w14:textId="369459C3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80B9C" w14:textId="5980A059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1D89DD38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1FE0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008EBE" w14:textId="77777777" w:rsidR="006E6644" w:rsidRPr="00F77610" w:rsidRDefault="006E6644" w:rsidP="000F03B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ENSEMBLE D’EXPOSITION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FBF9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ENS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F36FB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D0584" w14:textId="7F80ED6C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9539F" w14:textId="7444691A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6FA0A716" w14:textId="77777777" w:rsidTr="000F03B9">
        <w:trPr>
          <w:trHeight w:val="30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F87ABF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DIVERS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89BD36" w14:textId="77777777" w:rsidR="006E6644" w:rsidRPr="00F77610" w:rsidRDefault="006E6644" w:rsidP="000F0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2CB9EE" w14:textId="77777777" w:rsidR="006E6644" w:rsidRPr="00F77610" w:rsidRDefault="006E6644" w:rsidP="000F0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E595EE" w14:textId="77777777" w:rsidR="006E6644" w:rsidRPr="00F77610" w:rsidRDefault="006E6644" w:rsidP="000F0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B5CDB1" w14:textId="77777777" w:rsidR="006E6644" w:rsidRPr="00F77610" w:rsidRDefault="006E6644" w:rsidP="000F0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6E6644" w:rsidRPr="00F77610" w14:paraId="206EB29C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E225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8E4F54" w14:textId="77777777" w:rsidR="006E6644" w:rsidRPr="00F77610" w:rsidRDefault="006E6644" w:rsidP="000F03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PLAQUES SIGNALETIQUES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1199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F5E2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EB26C" w14:textId="679A05CB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B279" w14:textId="1021467E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E6644" w:rsidRPr="00F77610" w14:paraId="7E83F3DD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DEAA" w14:textId="77777777" w:rsidR="006E6644" w:rsidRPr="00F77610" w:rsidRDefault="006E6644" w:rsidP="000F0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91159" w14:textId="77777777" w:rsidR="006E6644" w:rsidRPr="00F77610" w:rsidRDefault="006E6644" w:rsidP="000F0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6B42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MONTANT HT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9A58" w14:textId="1ADD3B8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E6644" w:rsidRPr="00F77610" w14:paraId="25D26390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5395" w14:textId="77777777" w:rsidR="006E6644" w:rsidRPr="00F77610" w:rsidRDefault="006E6644" w:rsidP="000F0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3CFD" w14:textId="77777777" w:rsidR="006E6644" w:rsidRPr="00F77610" w:rsidRDefault="006E6644" w:rsidP="000F0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A926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TVA 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BFE95" w14:textId="34416A68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E6644" w:rsidRPr="00F77610" w14:paraId="497314F5" w14:textId="77777777" w:rsidTr="006E6644">
        <w:trPr>
          <w:trHeight w:val="300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3F17" w14:textId="77777777" w:rsidR="006E6644" w:rsidRPr="00F77610" w:rsidRDefault="006E6644" w:rsidP="000F0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1C89" w14:textId="77777777" w:rsidR="006E6644" w:rsidRPr="00F77610" w:rsidRDefault="006E6644" w:rsidP="000F0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A309" w14:textId="77777777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76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MONTANT TTC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866F" w14:textId="4C9BF2BE" w:rsidR="006E6644" w:rsidRPr="00F77610" w:rsidRDefault="006E6644" w:rsidP="000F0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CD72098" w14:textId="77777777" w:rsidR="006E6644" w:rsidRDefault="006E6644" w:rsidP="006E6644">
      <w:pPr>
        <w:pStyle w:val="Corpsdetexte32"/>
        <w:tabs>
          <w:tab w:val="left" w:pos="0"/>
          <w:tab w:val="left" w:pos="142"/>
        </w:tabs>
        <w:spacing w:line="276" w:lineRule="auto"/>
        <w:jc w:val="left"/>
        <w:rPr>
          <w:rFonts w:ascii="Calibri" w:hAnsi="Calibri" w:cs="Calibri"/>
          <w:b/>
          <w:bCs/>
          <w:sz w:val="24"/>
        </w:rPr>
      </w:pPr>
    </w:p>
    <w:p w14:paraId="31C812DE" w14:textId="77777777" w:rsidR="006E6644" w:rsidRPr="006E6644" w:rsidRDefault="006E6644" w:rsidP="006E6644">
      <w:pPr>
        <w:pStyle w:val="Corpsdetexte32"/>
        <w:tabs>
          <w:tab w:val="left" w:pos="0"/>
          <w:tab w:val="left" w:pos="142"/>
        </w:tabs>
        <w:spacing w:line="276" w:lineRule="auto"/>
        <w:jc w:val="center"/>
        <w:rPr>
          <w:rFonts w:ascii="Calibri" w:hAnsi="Calibri" w:cs="Calibri"/>
          <w:b/>
          <w:bCs/>
          <w:sz w:val="24"/>
        </w:rPr>
      </w:pPr>
    </w:p>
    <w:p w14:paraId="68E404D5" w14:textId="15BC507F" w:rsidR="006E6644" w:rsidRPr="006E6644" w:rsidRDefault="006E6644" w:rsidP="006E6644">
      <w:pPr>
        <w:pStyle w:val="Corpsdetexte32"/>
        <w:tabs>
          <w:tab w:val="left" w:pos="0"/>
          <w:tab w:val="left" w:pos="142"/>
        </w:tabs>
        <w:spacing w:line="276" w:lineRule="auto"/>
        <w:jc w:val="left"/>
        <w:rPr>
          <w:rFonts w:ascii="Calibri" w:hAnsi="Calibri" w:cs="Calibri"/>
          <w:b/>
          <w:bCs/>
          <w:sz w:val="24"/>
        </w:rPr>
      </w:pPr>
      <w:r w:rsidRPr="006E6644">
        <w:rPr>
          <w:rFonts w:ascii="Calibri" w:hAnsi="Calibri" w:cs="Calibri"/>
          <w:b/>
          <w:bCs/>
          <w:sz w:val="24"/>
        </w:rPr>
        <w:t xml:space="preserve">Le présent bordereau est arrêté à la somme totale de : </w:t>
      </w:r>
    </w:p>
    <w:p w14:paraId="0326DCA9" w14:textId="77777777" w:rsidR="006E6644" w:rsidRDefault="006E6644" w:rsidP="006E6644">
      <w:pPr>
        <w:pStyle w:val="Corpsdetexte32"/>
        <w:tabs>
          <w:tab w:val="left" w:pos="0"/>
          <w:tab w:val="left" w:pos="142"/>
        </w:tabs>
        <w:spacing w:before="120" w:line="276" w:lineRule="auto"/>
        <w:rPr>
          <w:rFonts w:ascii="Calibri" w:hAnsi="Calibri" w:cs="Calibri"/>
          <w:b/>
          <w:bCs/>
          <w:sz w:val="24"/>
        </w:rPr>
      </w:pPr>
    </w:p>
    <w:p w14:paraId="6ABA27B8" w14:textId="77777777" w:rsidR="006E6644" w:rsidRDefault="006E6644" w:rsidP="00DD417D">
      <w:pPr>
        <w:pStyle w:val="Corpsdetexte32"/>
        <w:tabs>
          <w:tab w:val="left" w:pos="0"/>
          <w:tab w:val="left" w:pos="142"/>
        </w:tabs>
        <w:spacing w:before="120" w:line="276" w:lineRule="auto"/>
        <w:jc w:val="center"/>
        <w:rPr>
          <w:rFonts w:ascii="Calibri" w:hAnsi="Calibri" w:cs="Calibri"/>
          <w:b/>
          <w:bCs/>
          <w:sz w:val="24"/>
        </w:rPr>
      </w:pPr>
    </w:p>
    <w:p w14:paraId="544519C6" w14:textId="77777777" w:rsidR="00315B42" w:rsidRDefault="00315B42" w:rsidP="000451E9">
      <w:pPr>
        <w:pStyle w:val="Standard"/>
        <w:spacing w:before="120"/>
        <w:ind w:left="284"/>
        <w:jc w:val="right"/>
        <w:rPr>
          <w:rFonts w:cs="Times New Roman"/>
          <w:sz w:val="20"/>
          <w:szCs w:val="20"/>
        </w:rPr>
      </w:pPr>
      <w:r w:rsidRPr="00BC1DB7">
        <w:rPr>
          <w:rFonts w:cs="Times New Roman"/>
          <w:sz w:val="20"/>
          <w:szCs w:val="20"/>
        </w:rPr>
        <w:t>Fait à …........le …...............................</w:t>
      </w:r>
    </w:p>
    <w:p w14:paraId="79FA9260" w14:textId="77777777" w:rsidR="00ED372E" w:rsidRDefault="00ED372E" w:rsidP="000451E9">
      <w:pPr>
        <w:pStyle w:val="Standard"/>
        <w:spacing w:before="120"/>
        <w:ind w:left="284"/>
        <w:jc w:val="right"/>
        <w:rPr>
          <w:rFonts w:cs="Times New Roman"/>
          <w:sz w:val="20"/>
          <w:szCs w:val="20"/>
        </w:rPr>
      </w:pPr>
    </w:p>
    <w:p w14:paraId="1CCE57BA" w14:textId="77777777" w:rsidR="00ED372E" w:rsidRPr="000451E9" w:rsidRDefault="00ED372E" w:rsidP="000451E9">
      <w:pPr>
        <w:pStyle w:val="Standard"/>
        <w:spacing w:before="120"/>
        <w:ind w:left="284"/>
        <w:jc w:val="right"/>
        <w:rPr>
          <w:rFonts w:cs="Times New Roman"/>
          <w:sz w:val="20"/>
          <w:szCs w:val="20"/>
        </w:rPr>
      </w:pPr>
    </w:p>
    <w:p w14:paraId="33082EF2" w14:textId="77777777" w:rsidR="00315B42" w:rsidRDefault="00315B42" w:rsidP="00E11D81">
      <w:r>
        <w:t xml:space="preserve"> </w:t>
      </w:r>
    </w:p>
    <w:sectPr w:rsidR="00315B42" w:rsidSect="00CB41E0">
      <w:footerReference w:type="default" r:id="rId7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62F99" w14:textId="77777777" w:rsidR="006A2494" w:rsidRDefault="006A2494" w:rsidP="00C22029">
      <w:pPr>
        <w:spacing w:after="0" w:line="240" w:lineRule="auto"/>
      </w:pPr>
      <w:r>
        <w:separator/>
      </w:r>
    </w:p>
  </w:endnote>
  <w:endnote w:type="continuationSeparator" w:id="0">
    <w:p w14:paraId="69ED7A68" w14:textId="77777777" w:rsidR="006A2494" w:rsidRDefault="006A2494" w:rsidP="00C22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9194395"/>
      <w:docPartObj>
        <w:docPartGallery w:val="Page Numbers (Bottom of Page)"/>
        <w:docPartUnique/>
      </w:docPartObj>
    </w:sdtPr>
    <w:sdtContent>
      <w:p w14:paraId="3C210ADA" w14:textId="77777777" w:rsidR="006735C7" w:rsidRDefault="006735C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7E6">
          <w:rPr>
            <w:noProof/>
          </w:rPr>
          <w:t>1</w:t>
        </w:r>
        <w:r>
          <w:fldChar w:fldCharType="end"/>
        </w:r>
      </w:p>
    </w:sdtContent>
  </w:sdt>
  <w:p w14:paraId="5AAA27DB" w14:textId="77777777" w:rsidR="006735C7" w:rsidRDefault="006735C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724AA" w14:textId="77777777" w:rsidR="006A2494" w:rsidRDefault="006A2494" w:rsidP="00C22029">
      <w:pPr>
        <w:spacing w:after="0" w:line="240" w:lineRule="auto"/>
      </w:pPr>
      <w:r>
        <w:separator/>
      </w:r>
    </w:p>
  </w:footnote>
  <w:footnote w:type="continuationSeparator" w:id="0">
    <w:p w14:paraId="265B0F3E" w14:textId="77777777" w:rsidR="006A2494" w:rsidRDefault="006A2494" w:rsidP="00C220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B42"/>
    <w:rsid w:val="0002494E"/>
    <w:rsid w:val="000451E9"/>
    <w:rsid w:val="00056B73"/>
    <w:rsid w:val="000C445F"/>
    <w:rsid w:val="000E37CF"/>
    <w:rsid w:val="000F5267"/>
    <w:rsid w:val="00105CCD"/>
    <w:rsid w:val="001259F6"/>
    <w:rsid w:val="001C33EA"/>
    <w:rsid w:val="002821F7"/>
    <w:rsid w:val="002A3487"/>
    <w:rsid w:val="002A6C56"/>
    <w:rsid w:val="002B4049"/>
    <w:rsid w:val="002C4899"/>
    <w:rsid w:val="0031044A"/>
    <w:rsid w:val="00311016"/>
    <w:rsid w:val="00315B42"/>
    <w:rsid w:val="00321770"/>
    <w:rsid w:val="00363B35"/>
    <w:rsid w:val="00364040"/>
    <w:rsid w:val="003E77E6"/>
    <w:rsid w:val="00412D72"/>
    <w:rsid w:val="00420FF1"/>
    <w:rsid w:val="00422CCF"/>
    <w:rsid w:val="004C4CC4"/>
    <w:rsid w:val="00586BDE"/>
    <w:rsid w:val="006178D3"/>
    <w:rsid w:val="006735C7"/>
    <w:rsid w:val="006A2494"/>
    <w:rsid w:val="006A4DCB"/>
    <w:rsid w:val="006E0602"/>
    <w:rsid w:val="006E6644"/>
    <w:rsid w:val="00726DA2"/>
    <w:rsid w:val="00741045"/>
    <w:rsid w:val="007558FA"/>
    <w:rsid w:val="00796048"/>
    <w:rsid w:val="007A380A"/>
    <w:rsid w:val="00826C8D"/>
    <w:rsid w:val="00885D7B"/>
    <w:rsid w:val="00896FA6"/>
    <w:rsid w:val="009E1169"/>
    <w:rsid w:val="009F3DCF"/>
    <w:rsid w:val="00A30955"/>
    <w:rsid w:val="00AA1047"/>
    <w:rsid w:val="00AC5419"/>
    <w:rsid w:val="00AE0D78"/>
    <w:rsid w:val="00BC74AC"/>
    <w:rsid w:val="00C116E9"/>
    <w:rsid w:val="00C15DDF"/>
    <w:rsid w:val="00C2113C"/>
    <w:rsid w:val="00C22029"/>
    <w:rsid w:val="00C6360A"/>
    <w:rsid w:val="00CB41E0"/>
    <w:rsid w:val="00CC7EE0"/>
    <w:rsid w:val="00D22E4B"/>
    <w:rsid w:val="00D5536D"/>
    <w:rsid w:val="00D805FD"/>
    <w:rsid w:val="00DC0C71"/>
    <w:rsid w:val="00DD3D5A"/>
    <w:rsid w:val="00DD417D"/>
    <w:rsid w:val="00DE7F2B"/>
    <w:rsid w:val="00E11D81"/>
    <w:rsid w:val="00E17311"/>
    <w:rsid w:val="00E8774F"/>
    <w:rsid w:val="00EA1760"/>
    <w:rsid w:val="00ED372E"/>
    <w:rsid w:val="00F10D09"/>
    <w:rsid w:val="00F1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C0D1B"/>
  <w15:docId w15:val="{E5AE8073-382E-4458-AC27-67313EB7C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B42"/>
    <w:rPr>
      <w:rFonts w:eastAsiaTheme="minorEastAsia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15B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rsid w:val="00315B42"/>
    <w:pPr>
      <w:keepNext/>
      <w:widowControl w:val="0"/>
      <w:tabs>
        <w:tab w:val="left" w:pos="1440"/>
      </w:tabs>
      <w:suppressAutoHyphens/>
      <w:autoSpaceDE w:val="0"/>
      <w:autoSpaceDN w:val="0"/>
      <w:spacing w:after="0" w:line="220" w:lineRule="atLeast"/>
      <w:ind w:left="720" w:hanging="720"/>
      <w:jc w:val="both"/>
      <w:textAlignment w:val="baseline"/>
      <w:outlineLvl w:val="2"/>
    </w:pPr>
    <w:rPr>
      <w:rFonts w:ascii="Times New Roman" w:eastAsia="SimSun" w:hAnsi="Times New Roman" w:cs="Arial"/>
      <w:b/>
      <w:bCs/>
      <w:kern w:val="3"/>
      <w:u w:val="single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315B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Univers" w:eastAsia="Times New Roman" w:hAnsi="Univers"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315B42"/>
    <w:rPr>
      <w:rFonts w:ascii="Univers" w:eastAsia="Times New Roman" w:hAnsi="Univers" w:cs="Times New Roman"/>
      <w:lang w:eastAsia="fr-FR"/>
    </w:rPr>
  </w:style>
  <w:style w:type="character" w:customStyle="1" w:styleId="Titre3Car">
    <w:name w:val="Titre 3 Car"/>
    <w:basedOn w:val="Policepardfaut"/>
    <w:link w:val="Titre3"/>
    <w:rsid w:val="00315B42"/>
    <w:rPr>
      <w:rFonts w:ascii="Times New Roman" w:eastAsia="SimSun" w:hAnsi="Times New Roman" w:cs="Arial"/>
      <w:b/>
      <w:bCs/>
      <w:kern w:val="3"/>
      <w:u w:val="single"/>
      <w:lang w:eastAsia="zh-CN" w:bidi="hi-IN"/>
    </w:rPr>
  </w:style>
  <w:style w:type="character" w:customStyle="1" w:styleId="Titre2Car">
    <w:name w:val="Titre 2 Car"/>
    <w:basedOn w:val="Policepardfaut"/>
    <w:link w:val="Titre2"/>
    <w:uiPriority w:val="9"/>
    <w:rsid w:val="00315B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Corpsdetexte3">
    <w:name w:val="Body Text 3"/>
    <w:basedOn w:val="Normal"/>
    <w:link w:val="Corpsdetexte3Car"/>
    <w:uiPriority w:val="99"/>
    <w:unhideWhenUsed/>
    <w:rsid w:val="00315B42"/>
    <w:pPr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315B42"/>
    <w:rPr>
      <w:rFonts w:ascii="Times New Roman" w:eastAsia="Times New Roman" w:hAnsi="Times New Roman" w:cs="Times New Roman"/>
      <w:kern w:val="1"/>
      <w:sz w:val="16"/>
      <w:szCs w:val="16"/>
      <w:lang w:eastAsia="zh-CN"/>
    </w:rPr>
  </w:style>
  <w:style w:type="paragraph" w:customStyle="1" w:styleId="Standard">
    <w:name w:val="Standard"/>
    <w:rsid w:val="00315B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Corpsdetexte32">
    <w:name w:val="Corps de texte 32"/>
    <w:basedOn w:val="Normal"/>
    <w:rsid w:val="00C22029"/>
    <w:pPr>
      <w:suppressAutoHyphens/>
      <w:spacing w:after="0" w:line="240" w:lineRule="auto"/>
      <w:jc w:val="both"/>
    </w:pPr>
    <w:rPr>
      <w:rFonts w:ascii="Arial" w:eastAsia="Times New Roman" w:hAnsi="Arial" w:cs="Arial"/>
      <w:szCs w:val="24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C22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2029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22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2029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029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BENZAKOUR MOHAMMED</dc:creator>
  <cp:lastModifiedBy>BENZAKOUR MOHAMMED</cp:lastModifiedBy>
  <cp:revision>99</cp:revision>
  <cp:lastPrinted>2024-06-10T11:17:00Z</cp:lastPrinted>
  <dcterms:created xsi:type="dcterms:W3CDTF">2024-02-01T13:38:00Z</dcterms:created>
  <dcterms:modified xsi:type="dcterms:W3CDTF">2026-08-12T09:08:00Z</dcterms:modified>
</cp:coreProperties>
</file>