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77" w:rsidRPr="000E7377" w:rsidRDefault="000E7377" w:rsidP="000E7377">
      <w:pPr>
        <w:pStyle w:val="Titre1"/>
        <w:tabs>
          <w:tab w:val="left" w:pos="0"/>
        </w:tabs>
        <w:spacing w:before="0" w:after="0"/>
        <w:jc w:val="center"/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</w:pPr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 xml:space="preserve">Extension du réseau d’éclairage public au centre de la commune </w:t>
      </w:r>
      <w:proofErr w:type="spellStart"/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>Moul</w:t>
      </w:r>
      <w:proofErr w:type="spellEnd"/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 xml:space="preserve"> </w:t>
      </w:r>
      <w:proofErr w:type="spellStart"/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>Bergui</w:t>
      </w:r>
      <w:proofErr w:type="spellEnd"/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 xml:space="preserve">  </w:t>
      </w:r>
    </w:p>
    <w:p w:rsidR="000E7377" w:rsidRDefault="000E7377" w:rsidP="000E7377">
      <w:pPr>
        <w:pStyle w:val="Titre1"/>
        <w:tabs>
          <w:tab w:val="left" w:pos="0"/>
        </w:tabs>
        <w:spacing w:before="0" w:after="0"/>
        <w:jc w:val="center"/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</w:pPr>
      <w:r>
        <w:rPr>
          <w:rFonts w:ascii="Comic Sans MS" w:hAnsi="Comic Sans MS"/>
          <w:i/>
          <w:iCs/>
          <w:color w:val="002060"/>
          <w:kern w:val="0"/>
          <w:sz w:val="20"/>
          <w:szCs w:val="20"/>
          <w:u w:val="single"/>
        </w:rPr>
        <w:t>BORDEREAUX DES PRIX - DETAIL ESTIMATIF</w:t>
      </w:r>
    </w:p>
    <w:p w:rsidR="000E7377" w:rsidRDefault="000E7377" w:rsidP="000E7377">
      <w:pPr>
        <w:rPr>
          <w:rFonts w:ascii="Comic Sans MS" w:hAnsi="Comic Sans MS"/>
          <w:i/>
          <w:iCs/>
          <w:color w:val="002060"/>
          <w:sz w:val="20"/>
          <w:szCs w:val="20"/>
          <w:u w:val="single"/>
          <w:lang w:val="fr-BE"/>
        </w:rPr>
      </w:pPr>
      <w:r>
        <w:rPr>
          <w:lang w:val="fr-BE"/>
        </w:rPr>
        <w:t xml:space="preserve">      </w:t>
      </w:r>
    </w:p>
    <w:tbl>
      <w:tblPr>
        <w:tblW w:w="9640" w:type="dxa"/>
        <w:tblInd w:w="100" w:type="dxa"/>
        <w:tblLook w:val="04A0"/>
      </w:tblPr>
      <w:tblGrid>
        <w:gridCol w:w="678"/>
        <w:gridCol w:w="4755"/>
        <w:gridCol w:w="780"/>
        <w:gridCol w:w="1173"/>
        <w:gridCol w:w="1016"/>
        <w:gridCol w:w="1238"/>
      </w:tblGrid>
      <w:tr w:rsidR="000E7377" w:rsidTr="00AB24B2">
        <w:trPr>
          <w:trHeight w:val="58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PRIX N°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DESIGNATION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UNITE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QUANTITE TOTAL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P.U. HT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MONTANT HT</w:t>
            </w:r>
          </w:p>
        </w:tc>
      </w:tr>
      <w:tr w:rsidR="000E7377" w:rsidTr="008B24EC">
        <w:trPr>
          <w:trHeight w:val="660"/>
        </w:trPr>
        <w:tc>
          <w:tcPr>
            <w:tcW w:w="6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755" w:type="dxa"/>
            <w:tcBorders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1. Dépose des candélabres existants Y/C luminaires et remise en l’état</w:t>
            </w:r>
          </w:p>
        </w:tc>
        <w:tc>
          <w:tcPr>
            <w:tcW w:w="7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10,00</w:t>
            </w:r>
          </w:p>
        </w:tc>
        <w:tc>
          <w:tcPr>
            <w:tcW w:w="101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4755" w:type="dxa"/>
            <w:tcBorders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 xml:space="preserve">Massif de </w:t>
            </w:r>
            <w:proofErr w:type="spellStart"/>
            <w:r>
              <w:rPr>
                <w:rFonts w:ascii="Comic Sans MS" w:hAnsi="Comic Sans MS" w:cs="Calibri"/>
              </w:rPr>
              <w:t>fondation</w:t>
            </w:r>
            <w:proofErr w:type="spellEnd"/>
            <w:r>
              <w:rPr>
                <w:rFonts w:ascii="Comic Sans MS" w:hAnsi="Comic Sans MS" w:cs="Calibri"/>
              </w:rPr>
              <w:t xml:space="preserve"> normal.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 w:rsidP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0D3DCC">
              <w:rPr>
                <w:rFonts w:cs="Calibri"/>
              </w:rPr>
              <w:t>4</w:t>
            </w:r>
            <w:r>
              <w:rPr>
                <w:rFonts w:cs="Calibri"/>
              </w:rPr>
              <w:t>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Candélabres simple crosse courbé de 10 m.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0E7377">
              <w:rPr>
                <w:rFonts w:cs="Calibri"/>
              </w:rPr>
              <w:t>6,00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proofErr w:type="spellStart"/>
            <w:r>
              <w:rPr>
                <w:rFonts w:ascii="Comic Sans MS" w:hAnsi="Comic Sans MS" w:cs="Calibri"/>
              </w:rPr>
              <w:t>Luminaire</w:t>
            </w:r>
            <w:proofErr w:type="spellEnd"/>
            <w:r>
              <w:rPr>
                <w:rFonts w:ascii="Comic Sans MS" w:hAnsi="Comic Sans MS" w:cs="Calibri"/>
              </w:rPr>
              <w:t xml:space="preserve"> à LED 150 W.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0E7377">
              <w:rPr>
                <w:rFonts w:cs="Calibri"/>
              </w:rPr>
              <w:t>6,00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proofErr w:type="spellStart"/>
            <w:r>
              <w:rPr>
                <w:rFonts w:ascii="Comic Sans MS" w:hAnsi="Comic Sans MS" w:cs="Calibri"/>
              </w:rPr>
              <w:t>Luminaire</w:t>
            </w:r>
            <w:proofErr w:type="spellEnd"/>
            <w:r>
              <w:rPr>
                <w:rFonts w:ascii="Comic Sans MS" w:hAnsi="Comic Sans MS" w:cs="Calibri"/>
              </w:rPr>
              <w:t xml:space="preserve"> à LED 30 W.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="000E7377">
              <w:rPr>
                <w:rFonts w:cs="Calibri"/>
              </w:rPr>
              <w:t>6,00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Ouverture et fermeture de tranchées.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ml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 w:rsidP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1.</w:t>
            </w:r>
            <w:r w:rsidR="000D3DCC">
              <w:rPr>
                <w:rFonts w:cs="Calibri"/>
              </w:rPr>
              <w:t>5</w:t>
            </w:r>
            <w:r>
              <w:rPr>
                <w:rFonts w:cs="Calibri"/>
              </w:rPr>
              <w:t>00,00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proofErr w:type="spellStart"/>
            <w:r>
              <w:rPr>
                <w:rFonts w:ascii="Comic Sans MS" w:hAnsi="Comic Sans MS" w:cs="Calibri"/>
              </w:rPr>
              <w:t>Réfection</w:t>
            </w:r>
            <w:proofErr w:type="spellEnd"/>
            <w:r>
              <w:rPr>
                <w:rFonts w:ascii="Comic Sans MS" w:hAnsi="Comic Sans MS" w:cs="Calibri"/>
              </w:rPr>
              <w:t xml:space="preserve"> de </w:t>
            </w:r>
            <w:proofErr w:type="spellStart"/>
            <w:r>
              <w:rPr>
                <w:rFonts w:ascii="Comic Sans MS" w:hAnsi="Comic Sans MS" w:cs="Calibri"/>
              </w:rPr>
              <w:t>trottoir</w:t>
            </w:r>
            <w:proofErr w:type="spellEnd"/>
            <w:r>
              <w:rPr>
                <w:rFonts w:ascii="Comic Sans MS" w:hAnsi="Comic Sans MS" w:cs="Calibri"/>
              </w:rPr>
              <w:t xml:space="preserve">.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m2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proofErr w:type="spellStart"/>
            <w:r>
              <w:rPr>
                <w:rFonts w:ascii="Comic Sans MS" w:hAnsi="Comic Sans MS" w:cs="Calibri"/>
              </w:rPr>
              <w:t>Réfection</w:t>
            </w:r>
            <w:proofErr w:type="spellEnd"/>
            <w:r>
              <w:rPr>
                <w:rFonts w:ascii="Comic Sans MS" w:hAnsi="Comic Sans MS" w:cs="Calibri"/>
              </w:rPr>
              <w:t xml:space="preserve"> de </w:t>
            </w:r>
            <w:proofErr w:type="spellStart"/>
            <w:r>
              <w:rPr>
                <w:rFonts w:ascii="Comic Sans MS" w:hAnsi="Comic Sans MS" w:cs="Calibri"/>
              </w:rPr>
              <w:t>tranchée</w:t>
            </w:r>
            <w:proofErr w:type="spellEnd"/>
            <w:r>
              <w:rPr>
                <w:rFonts w:ascii="Comic Sans MS" w:hAnsi="Comic Sans MS" w:cs="Calibri"/>
              </w:rPr>
              <w:t xml:space="preserve"> </w:t>
            </w:r>
            <w:proofErr w:type="spellStart"/>
            <w:r>
              <w:rPr>
                <w:rFonts w:ascii="Comic Sans MS" w:hAnsi="Comic Sans MS" w:cs="Calibri"/>
              </w:rPr>
              <w:t>traversée</w:t>
            </w:r>
            <w:proofErr w:type="spellEnd"/>
            <w:r>
              <w:rPr>
                <w:rFonts w:ascii="Comic Sans MS" w:hAnsi="Comic Sans MS" w:cs="Calibri"/>
              </w:rPr>
              <w:t>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m2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0E7377">
              <w:rPr>
                <w:rFonts w:cs="Calibri"/>
              </w:rPr>
              <w:t>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Câble cuivre nu de 24 mm2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ml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1650</w:t>
            </w:r>
            <w:r w:rsidR="000E7377">
              <w:rPr>
                <w:rFonts w:cs="Calibri"/>
              </w:rPr>
              <w:t>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Câble U1000 ARVFV de section 4*25 mm²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ml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1700</w:t>
            </w:r>
            <w:r w:rsidR="000E7377">
              <w:rPr>
                <w:rFonts w:cs="Calibri"/>
              </w:rPr>
              <w:t>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33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</w:rPr>
            </w:pPr>
            <w:r>
              <w:rPr>
                <w:rFonts w:ascii="Comic Sans MS" w:hAnsi="Comic Sans MS" w:cs="Calibri"/>
              </w:rPr>
              <w:t xml:space="preserve">Terre de </w:t>
            </w:r>
            <w:proofErr w:type="spellStart"/>
            <w:r>
              <w:rPr>
                <w:rFonts w:ascii="Comic Sans MS" w:hAnsi="Comic Sans MS" w:cs="Calibri"/>
              </w:rPr>
              <w:t>reseau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D3DCC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4231C1">
        <w:trPr>
          <w:trHeight w:val="66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4755" w:type="dxa"/>
            <w:tcBorders>
              <w:top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="Comic Sans MS" w:hAnsi="Comic Sans MS" w:cs="Calibri"/>
                <w:lang w:val="fr-BE"/>
              </w:rPr>
            </w:pPr>
            <w:r>
              <w:rPr>
                <w:rFonts w:ascii="Comic Sans MS" w:hAnsi="Comic Sans MS" w:cs="Calibri"/>
                <w:lang w:val="fr-BE"/>
              </w:rPr>
              <w:t>Fourniture et pose des kits de 5 spots LED fixés sur candélabre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U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AB24B2">
        <w:trPr>
          <w:trHeight w:val="290"/>
        </w:trPr>
        <w:tc>
          <w:tcPr>
            <w:tcW w:w="8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 TOTAL HT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AB24B2">
        <w:trPr>
          <w:trHeight w:val="290"/>
        </w:trPr>
        <w:tc>
          <w:tcPr>
            <w:tcW w:w="8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TVA (20%)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  <w:tr w:rsidR="000E7377" w:rsidTr="00AB24B2">
        <w:trPr>
          <w:trHeight w:val="290"/>
        </w:trPr>
        <w:tc>
          <w:tcPr>
            <w:tcW w:w="8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cs="Calibri"/>
                <w:b/>
                <w:bCs/>
                <w:lang w:val="fr-BE"/>
              </w:rPr>
            </w:pPr>
            <w:r>
              <w:rPr>
                <w:rFonts w:cs="Calibri"/>
                <w:b/>
                <w:bCs/>
                <w:lang w:val="fr-BE"/>
              </w:rPr>
              <w:t>Total en DH TTC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377" w:rsidRDefault="000E7377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fr-FR" w:eastAsia="fr-FR"/>
              </w:rPr>
            </w:pPr>
          </w:p>
        </w:tc>
      </w:tr>
    </w:tbl>
    <w:p w:rsidR="00454052" w:rsidRDefault="00AB24B2">
      <w:pPr>
        <w:rPr>
          <w:lang w:val="fr-FR"/>
        </w:rPr>
      </w:pPr>
      <w:r w:rsidRPr="00AB24B2">
        <w:rPr>
          <w:lang w:val="fr-FR"/>
        </w:rPr>
        <w:t>ARRETE LE PRESENT BORDEREAU DES PRIX A LA SOMME DE :</w:t>
      </w:r>
      <w:r>
        <w:rPr>
          <w:lang w:val="fr-FR"/>
        </w:rPr>
        <w:t>…………………………………………………………..</w:t>
      </w:r>
    </w:p>
    <w:p w:rsidR="00AB24B2" w:rsidRPr="00AB24B2" w:rsidRDefault="00AB24B2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……………………………………………………………………………………………………………………………………………………..</w:t>
      </w:r>
    </w:p>
    <w:sectPr w:rsidR="00AB24B2" w:rsidRPr="00AB24B2" w:rsidSect="002F4E66">
      <w:pgSz w:w="11906" w:h="16838" w:code="9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E7377"/>
    <w:rsid w:val="00012371"/>
    <w:rsid w:val="00021629"/>
    <w:rsid w:val="000D3DCC"/>
    <w:rsid w:val="000E7377"/>
    <w:rsid w:val="001E36C5"/>
    <w:rsid w:val="002F0912"/>
    <w:rsid w:val="002F4E66"/>
    <w:rsid w:val="003205CE"/>
    <w:rsid w:val="00326CD8"/>
    <w:rsid w:val="003C5E97"/>
    <w:rsid w:val="00416500"/>
    <w:rsid w:val="004231C1"/>
    <w:rsid w:val="00454052"/>
    <w:rsid w:val="007B756C"/>
    <w:rsid w:val="007C4683"/>
    <w:rsid w:val="007D4DC3"/>
    <w:rsid w:val="00854907"/>
    <w:rsid w:val="0086616D"/>
    <w:rsid w:val="008B24EC"/>
    <w:rsid w:val="008F31ED"/>
    <w:rsid w:val="009D68DB"/>
    <w:rsid w:val="00A22238"/>
    <w:rsid w:val="00AB24B2"/>
    <w:rsid w:val="00AF2C27"/>
    <w:rsid w:val="00B56EFA"/>
    <w:rsid w:val="00BC2BBA"/>
    <w:rsid w:val="00CA7F5C"/>
    <w:rsid w:val="00D80E58"/>
    <w:rsid w:val="00E23528"/>
    <w:rsid w:val="00E3631A"/>
    <w:rsid w:val="00E6161B"/>
    <w:rsid w:val="00EC3D0E"/>
    <w:rsid w:val="00ED2C45"/>
    <w:rsid w:val="00EE6D9F"/>
    <w:rsid w:val="00F04576"/>
    <w:rsid w:val="00F8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80" w:lineRule="exact"/>
        <w:ind w:left="4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377"/>
    <w:pPr>
      <w:spacing w:after="200" w:line="276" w:lineRule="auto"/>
      <w:ind w:left="0"/>
      <w:jc w:val="left"/>
    </w:pPr>
    <w:rPr>
      <w:rFonts w:ascii="Calibri" w:eastAsia="Times New Roman" w:hAnsi="Calibri" w:cs="Arial"/>
      <w:lang w:val="en-US"/>
    </w:rPr>
  </w:style>
  <w:style w:type="paragraph" w:styleId="Titre1">
    <w:name w:val="heading 1"/>
    <w:basedOn w:val="Normal"/>
    <w:next w:val="Normal"/>
    <w:link w:val="Titre1Car"/>
    <w:qFormat/>
    <w:rsid w:val="000E7377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7377"/>
    <w:rPr>
      <w:rFonts w:ascii="Arial" w:eastAsia="Times New Roman" w:hAnsi="Arial" w:cs="Arial"/>
      <w:b/>
      <w:bCs/>
      <w:kern w:val="32"/>
      <w:sz w:val="32"/>
      <w:szCs w:val="3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9</cp:revision>
  <cp:lastPrinted>2026-07-29T11:59:00Z</cp:lastPrinted>
  <dcterms:created xsi:type="dcterms:W3CDTF">2026-07-29T09:42:00Z</dcterms:created>
  <dcterms:modified xsi:type="dcterms:W3CDTF">2026-07-29T12:44:00Z</dcterms:modified>
</cp:coreProperties>
</file>