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65F4" w14:textId="77777777" w:rsidR="0042395D" w:rsidRDefault="0042395D" w:rsidP="00A07576">
      <w:pPr>
        <w:tabs>
          <w:tab w:val="center" w:pos="4887"/>
        </w:tabs>
        <w:spacing w:line="276" w:lineRule="auto"/>
        <w:jc w:val="center"/>
        <w:rPr>
          <w:rFonts w:ascii="Cambria" w:eastAsia="Trebuchet MS" w:hAnsi="Cambria"/>
          <w:b/>
          <w:color w:val="2E74B5" w:themeColor="accent5" w:themeShade="BF"/>
          <w:sz w:val="22"/>
          <w:szCs w:val="22"/>
          <w:u w:color="365F91"/>
          <w:lang w:eastAsia="en-US"/>
        </w:rPr>
      </w:pPr>
    </w:p>
    <w:p w14:paraId="6BC8AC27" w14:textId="77777777" w:rsidR="00A07576" w:rsidRDefault="00A07576" w:rsidP="00A07576">
      <w:pPr>
        <w:rPr>
          <w:rFonts w:ascii="Cambria" w:eastAsia="Trebuchet MS" w:hAnsi="Cambria"/>
          <w:b/>
          <w:color w:val="2E74B5" w:themeColor="accent5" w:themeShade="BF"/>
          <w:sz w:val="22"/>
          <w:szCs w:val="22"/>
          <w:u w:color="365F91"/>
          <w:lang w:eastAsia="en-US"/>
        </w:rPr>
      </w:pPr>
    </w:p>
    <w:p w14:paraId="28D75DAB" w14:textId="2BE8BE5A" w:rsidR="008D4594" w:rsidRPr="006E1955" w:rsidRDefault="007A520C" w:rsidP="00785DB7">
      <w:pPr>
        <w:tabs>
          <w:tab w:val="center" w:pos="4887"/>
        </w:tabs>
        <w:spacing w:line="276" w:lineRule="auto"/>
        <w:jc w:val="center"/>
        <w:rPr>
          <w:rFonts w:ascii="Cambria" w:hAnsi="Cambria" w:cstheme="minorHAnsi"/>
          <w:b/>
          <w:sz w:val="22"/>
          <w:szCs w:val="22"/>
          <w:u w:val="single"/>
          <w:lang w:eastAsia="en-US"/>
        </w:rPr>
      </w:pPr>
      <w:r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ANNEXE</w:t>
      </w:r>
      <w:r w:rsidR="00E60571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 xml:space="preserve"> </w:t>
      </w:r>
      <w:r w:rsidR="00C77514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I </w:t>
      </w:r>
      <w:r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 xml:space="preserve">: </w:t>
      </w:r>
      <w:r w:rsidR="008D4594" w:rsidRPr="006E1955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BORDEREAU DES PRIX-DÉTAIL ESTIMATIF</w:t>
      </w:r>
    </w:p>
    <w:p w14:paraId="693131CD" w14:textId="77777777" w:rsidR="008D4594" w:rsidRPr="006E1955" w:rsidRDefault="008D4594" w:rsidP="008D4594">
      <w:pPr>
        <w:tabs>
          <w:tab w:val="left" w:pos="2040"/>
        </w:tabs>
        <w:spacing w:line="276" w:lineRule="auto"/>
        <w:jc w:val="center"/>
        <w:rPr>
          <w:rFonts w:ascii="Cambria" w:eastAsia="Arial Unicode MS" w:hAnsi="Cambria" w:cstheme="minorHAnsi"/>
          <w:b/>
          <w:sz w:val="22"/>
          <w:szCs w:val="22"/>
        </w:rPr>
      </w:pPr>
    </w:p>
    <w:p w14:paraId="5BEAD153" w14:textId="30123FBE" w:rsidR="004068E0" w:rsidRPr="00A07576" w:rsidRDefault="00200077" w:rsidP="004068E0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</w:pP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APPEL D’OFFRES N°</w:t>
      </w:r>
      <w:r w:rsidR="002B5079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3</w:t>
      </w:r>
      <w:r w:rsidR="00F52BB1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1</w:t>
      </w: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/202</w:t>
      </w:r>
      <w:r w:rsidR="00C06924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6</w:t>
      </w: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 xml:space="preserve"> : </w:t>
      </w:r>
      <w:r w:rsidR="004068E0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« P</w:t>
      </w:r>
      <w:r w:rsidR="004068E0" w:rsidRPr="001E2792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RESTATIONS DE MAINTENANCE DES SYSTÈMES DE DÉTECTION ET DE PROTECTION INCENDIE DES INSTALLATIONS DU GAZODUC GME</w:t>
      </w:r>
      <w:r w:rsidR="004068E0" w:rsidRPr="00C06924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 xml:space="preserve"> »</w:t>
      </w:r>
    </w:p>
    <w:p w14:paraId="5A6D41C8" w14:textId="77777777" w:rsidR="004068E0" w:rsidRPr="00A07576" w:rsidRDefault="004068E0" w:rsidP="004068E0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</w:pPr>
    </w:p>
    <w:p w14:paraId="2C816D53" w14:textId="4D107FCC" w:rsidR="004068E0" w:rsidRPr="00C25ED5" w:rsidRDefault="005D6796" w:rsidP="004068E0">
      <w:pPr>
        <w:jc w:val="both"/>
        <w:rPr>
          <w:rFonts w:ascii="Cambria" w:eastAsia="Arial Unicode MS" w:hAnsi="Cambria"/>
          <w:b/>
          <w:sz w:val="22"/>
          <w:szCs w:val="22"/>
        </w:rPr>
      </w:pPr>
      <w:r w:rsidRPr="005D6796">
        <w:rPr>
          <w:rFonts w:ascii="Cambria" w:eastAsia="Arial Unicode MS" w:hAnsi="Cambria"/>
          <w:b/>
          <w:sz w:val="22"/>
          <w:szCs w:val="22"/>
        </w:rPr>
        <w:t>LOT N°1 : « MAINTENANCE PREVENTIVE ET CORRECTIVE SEMESTRIELLE DES SYSTEMES DE DEFENSE CONTRE INCENDIE (DCI) DES STATIONS DE COMPRESSION DU GAZ D’OMCo S.A (BATIMENTS ET LOCAUX TECHNIQUES) »</w:t>
      </w:r>
    </w:p>
    <w:tbl>
      <w:tblPr>
        <w:tblStyle w:val="Grilledutableau"/>
        <w:tblpPr w:leftFromText="141" w:rightFromText="141" w:vertAnchor="text" w:horzAnchor="margin" w:tblpXSpec="center" w:tblpY="1110"/>
        <w:tblW w:w="10480" w:type="dxa"/>
        <w:tblLook w:val="04A0" w:firstRow="1" w:lastRow="0" w:firstColumn="1" w:lastColumn="0" w:noHBand="0" w:noVBand="1"/>
      </w:tblPr>
      <w:tblGrid>
        <w:gridCol w:w="841"/>
        <w:gridCol w:w="4678"/>
        <w:gridCol w:w="1275"/>
        <w:gridCol w:w="1134"/>
        <w:gridCol w:w="1331"/>
        <w:gridCol w:w="1221"/>
      </w:tblGrid>
      <w:tr w:rsidR="004068E0" w:rsidRPr="00BA199D" w14:paraId="07AFED0F" w14:textId="77777777" w:rsidTr="003A6097">
        <w:trPr>
          <w:trHeight w:val="525"/>
        </w:trPr>
        <w:tc>
          <w:tcPr>
            <w:tcW w:w="841" w:type="dxa"/>
            <w:noWrap/>
            <w:vAlign w:val="center"/>
            <w:hideMark/>
          </w:tcPr>
          <w:p w14:paraId="7C4BD08E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theme="minorHAnsi"/>
                <w:b/>
                <w:sz w:val="22"/>
                <w:szCs w:val="22"/>
              </w:rPr>
              <w:t>N° des prix</w:t>
            </w:r>
          </w:p>
        </w:tc>
        <w:tc>
          <w:tcPr>
            <w:tcW w:w="4678" w:type="dxa"/>
            <w:vAlign w:val="center"/>
            <w:hideMark/>
          </w:tcPr>
          <w:p w14:paraId="038CDBC3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  <w:t>Désignation</w:t>
            </w:r>
          </w:p>
        </w:tc>
        <w:tc>
          <w:tcPr>
            <w:tcW w:w="1275" w:type="dxa"/>
            <w:vAlign w:val="center"/>
            <w:hideMark/>
          </w:tcPr>
          <w:p w14:paraId="4DD78B33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134" w:type="dxa"/>
            <w:vAlign w:val="center"/>
            <w:hideMark/>
          </w:tcPr>
          <w:p w14:paraId="610408AE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Quantité</w:t>
            </w:r>
          </w:p>
        </w:tc>
        <w:tc>
          <w:tcPr>
            <w:tcW w:w="1331" w:type="dxa"/>
            <w:vAlign w:val="center"/>
            <w:hideMark/>
          </w:tcPr>
          <w:p w14:paraId="72CDDD4A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unitaire en DH/HT en chiffres</w:t>
            </w:r>
          </w:p>
        </w:tc>
        <w:tc>
          <w:tcPr>
            <w:tcW w:w="1221" w:type="dxa"/>
            <w:vAlign w:val="center"/>
            <w:hideMark/>
          </w:tcPr>
          <w:p w14:paraId="5EAF572B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total en DH/HT en chiffres</w:t>
            </w:r>
          </w:p>
        </w:tc>
      </w:tr>
      <w:tr w:rsidR="004068E0" w:rsidRPr="00BA199D" w14:paraId="26641E92" w14:textId="77777777" w:rsidTr="003A6097">
        <w:trPr>
          <w:trHeight w:val="760"/>
        </w:trPr>
        <w:tc>
          <w:tcPr>
            <w:tcW w:w="841" w:type="dxa"/>
            <w:noWrap/>
            <w:vAlign w:val="center"/>
            <w:hideMark/>
          </w:tcPr>
          <w:p w14:paraId="0326032A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val="en-GB"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1-1</w:t>
            </w:r>
          </w:p>
        </w:tc>
        <w:tc>
          <w:tcPr>
            <w:tcW w:w="4678" w:type="dxa"/>
            <w:vAlign w:val="center"/>
            <w:hideMark/>
          </w:tcPr>
          <w:p w14:paraId="645403E6" w14:textId="7F4C83BD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color w:val="000000"/>
                <w:sz w:val="22"/>
                <w:szCs w:val="22"/>
              </w:rPr>
              <w:t>Maintenance préventive semestrielle des systèmes de défense contre incendie (DCI)</w:t>
            </w:r>
            <w:r w:rsidRPr="000E6E5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(bâtiments et locaux techniques)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– station de compression </w:t>
            </w:r>
            <w:r w:rsidRPr="005C5592">
              <w:rPr>
                <w:rFonts w:ascii="Cambria" w:hAnsi="Cambria" w:cs="Calibri"/>
                <w:color w:val="000000"/>
                <w:sz w:val="22"/>
                <w:szCs w:val="22"/>
              </w:rPr>
              <w:t>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Tanger</w:t>
            </w:r>
          </w:p>
        </w:tc>
        <w:tc>
          <w:tcPr>
            <w:tcW w:w="1275" w:type="dxa"/>
            <w:vAlign w:val="center"/>
            <w:hideMark/>
          </w:tcPr>
          <w:p w14:paraId="06267DC1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Forfait</w:t>
            </w:r>
          </w:p>
        </w:tc>
        <w:tc>
          <w:tcPr>
            <w:tcW w:w="1134" w:type="dxa"/>
            <w:vAlign w:val="center"/>
            <w:hideMark/>
          </w:tcPr>
          <w:p w14:paraId="0DB30E83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1" w:type="dxa"/>
          </w:tcPr>
          <w:p w14:paraId="29407050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</w:tcPr>
          <w:p w14:paraId="282173CC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068E0" w:rsidRPr="00BA199D" w14:paraId="0FB99D42" w14:textId="77777777" w:rsidTr="003A6097">
        <w:trPr>
          <w:trHeight w:val="838"/>
        </w:trPr>
        <w:tc>
          <w:tcPr>
            <w:tcW w:w="841" w:type="dxa"/>
            <w:noWrap/>
            <w:vAlign w:val="center"/>
          </w:tcPr>
          <w:p w14:paraId="69F58920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val="en-GB"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1-2</w:t>
            </w:r>
          </w:p>
        </w:tc>
        <w:tc>
          <w:tcPr>
            <w:tcW w:w="4678" w:type="dxa"/>
            <w:vAlign w:val="center"/>
          </w:tcPr>
          <w:p w14:paraId="0B9A7269" w14:textId="4A14FECA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color w:val="000000"/>
                <w:sz w:val="22"/>
                <w:szCs w:val="22"/>
              </w:rPr>
              <w:t>Maintenance préventive semestrielle des systèmes de défense contre incendie (DCI)</w:t>
            </w:r>
            <w:r w:rsidRPr="000E6E5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(bâtiments et locaux techniques)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– station de compression </w:t>
            </w:r>
            <w:r w:rsidRPr="005C5592">
              <w:rPr>
                <w:rFonts w:ascii="Cambria" w:hAnsi="Cambria" w:cs="Calibri"/>
                <w:color w:val="000000"/>
                <w:sz w:val="22"/>
                <w:szCs w:val="22"/>
              </w:rPr>
              <w:t>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 w:rsidRPr="00BA199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Ain Beni Mathar, Province de Jerada</w:t>
            </w:r>
          </w:p>
        </w:tc>
        <w:tc>
          <w:tcPr>
            <w:tcW w:w="1275" w:type="dxa"/>
            <w:vAlign w:val="center"/>
          </w:tcPr>
          <w:p w14:paraId="3F23DB32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Forfait</w:t>
            </w:r>
          </w:p>
        </w:tc>
        <w:tc>
          <w:tcPr>
            <w:tcW w:w="1134" w:type="dxa"/>
            <w:vAlign w:val="center"/>
          </w:tcPr>
          <w:p w14:paraId="5D9CD7B7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1" w:type="dxa"/>
          </w:tcPr>
          <w:p w14:paraId="650C7D6A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</w:tcPr>
          <w:p w14:paraId="2B3447F7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068E0" w:rsidRPr="00BA199D" w14:paraId="06D247D6" w14:textId="77777777" w:rsidTr="003A6097">
        <w:trPr>
          <w:trHeight w:val="145"/>
        </w:trPr>
        <w:tc>
          <w:tcPr>
            <w:tcW w:w="9259" w:type="dxa"/>
            <w:gridSpan w:val="5"/>
            <w:noWrap/>
            <w:hideMark/>
          </w:tcPr>
          <w:p w14:paraId="5ED2AE3D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Montant total hors taxes </w:t>
            </w:r>
          </w:p>
        </w:tc>
        <w:tc>
          <w:tcPr>
            <w:tcW w:w="1221" w:type="dxa"/>
          </w:tcPr>
          <w:p w14:paraId="53733C04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068E0" w:rsidRPr="00BA199D" w14:paraId="6087C72E" w14:textId="77777777" w:rsidTr="003A6097">
        <w:trPr>
          <w:trHeight w:val="252"/>
        </w:trPr>
        <w:tc>
          <w:tcPr>
            <w:tcW w:w="9259" w:type="dxa"/>
            <w:gridSpan w:val="5"/>
            <w:noWrap/>
            <w:hideMark/>
          </w:tcPr>
          <w:p w14:paraId="4C1AA32D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TVA (20%)</w:t>
            </w:r>
          </w:p>
        </w:tc>
        <w:tc>
          <w:tcPr>
            <w:tcW w:w="1221" w:type="dxa"/>
          </w:tcPr>
          <w:p w14:paraId="34F2C54C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068E0" w:rsidRPr="00BA199D" w14:paraId="1EFCB82E" w14:textId="77777777" w:rsidTr="003A6097">
        <w:trPr>
          <w:trHeight w:val="215"/>
        </w:trPr>
        <w:tc>
          <w:tcPr>
            <w:tcW w:w="9259" w:type="dxa"/>
            <w:gridSpan w:val="5"/>
            <w:noWrap/>
            <w:hideMark/>
          </w:tcPr>
          <w:p w14:paraId="53F10FFE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Montant TTC</w:t>
            </w:r>
          </w:p>
        </w:tc>
        <w:tc>
          <w:tcPr>
            <w:tcW w:w="1221" w:type="dxa"/>
          </w:tcPr>
          <w:p w14:paraId="61FF6CC5" w14:textId="77777777" w:rsidR="004068E0" w:rsidRPr="00BA199D" w:rsidRDefault="004068E0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03284CA" w14:textId="77777777" w:rsidR="004068E0" w:rsidRPr="008C398D" w:rsidRDefault="004068E0" w:rsidP="004068E0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bCs/>
          <w:caps/>
          <w:sz w:val="22"/>
          <w:szCs w:val="22"/>
          <w:u w:val="single"/>
          <w:lang w:eastAsia="en-US"/>
        </w:rPr>
      </w:pPr>
    </w:p>
    <w:p w14:paraId="0D1D2F8C" w14:textId="77777777" w:rsidR="004068E0" w:rsidRPr="008C398D" w:rsidRDefault="004068E0" w:rsidP="004068E0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caps/>
          <w:sz w:val="22"/>
          <w:szCs w:val="22"/>
          <w:u w:val="single"/>
          <w:lang w:eastAsia="en-US"/>
        </w:rPr>
      </w:pPr>
      <w:r w:rsidRPr="008C398D">
        <w:rPr>
          <w:rFonts w:ascii="Cambria" w:hAnsi="Cambria" w:cstheme="minorHAnsi"/>
          <w:b/>
          <w:caps/>
          <w:sz w:val="22"/>
          <w:szCs w:val="22"/>
          <w:u w:val="single"/>
          <w:lang w:eastAsia="en-US"/>
        </w:rPr>
        <w:t xml:space="preserve">Bordereau des prix N°1 : </w:t>
      </w:r>
      <w:r w:rsidRPr="00C25ED5">
        <w:rPr>
          <w:rFonts w:ascii="Cambria" w:hAnsi="Cambria" w:cstheme="minorHAnsi"/>
          <w:b/>
          <w:caps/>
          <w:color w:val="C45911" w:themeColor="accent2" w:themeShade="BF"/>
          <w:sz w:val="22"/>
          <w:szCs w:val="22"/>
          <w:u w:val="single"/>
          <w:lang w:eastAsia="en-US"/>
        </w:rPr>
        <w:t xml:space="preserve">MAINTENANCE PREVENTIVE </w:t>
      </w:r>
    </w:p>
    <w:p w14:paraId="33B5D27F" w14:textId="77777777" w:rsidR="004068E0" w:rsidRPr="00805EEE" w:rsidRDefault="004068E0" w:rsidP="004068E0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  <w:vertAlign w:val="superscript"/>
          <w:lang w:eastAsia="en-US"/>
        </w:rPr>
      </w:pPr>
    </w:p>
    <w:p w14:paraId="6159144C" w14:textId="77777777" w:rsidR="004068E0" w:rsidRDefault="004068E0" w:rsidP="004068E0">
      <w:pPr>
        <w:tabs>
          <w:tab w:val="left" w:pos="1215"/>
        </w:tabs>
        <w:spacing w:line="276" w:lineRule="auto"/>
        <w:rPr>
          <w:rFonts w:ascii="Cambria" w:hAnsi="Cambria" w:cstheme="minorHAnsi"/>
          <w:sz w:val="22"/>
          <w:szCs w:val="22"/>
        </w:rPr>
      </w:pPr>
    </w:p>
    <w:p w14:paraId="316C905C" w14:textId="77777777" w:rsidR="004068E0" w:rsidRPr="000350CB" w:rsidRDefault="004068E0" w:rsidP="004068E0">
      <w:pPr>
        <w:tabs>
          <w:tab w:val="left" w:pos="1215"/>
        </w:tabs>
        <w:spacing w:line="276" w:lineRule="auto"/>
        <w:rPr>
          <w:rFonts w:ascii="Cambria" w:hAnsi="Cambria" w:cs="Arial"/>
          <w:b/>
          <w:bCs/>
          <w:u w:val="single"/>
        </w:rPr>
      </w:pPr>
      <w:r w:rsidRPr="000350C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………………...............................(en </w:t>
      </w:r>
      <w:r>
        <w:rPr>
          <w:rFonts w:ascii="Cambria" w:hAnsi="Cambria" w:cstheme="minorHAnsi"/>
          <w:sz w:val="22"/>
          <w:szCs w:val="22"/>
        </w:rPr>
        <w:t>lettre</w:t>
      </w:r>
      <w:r w:rsidRPr="000350CB">
        <w:rPr>
          <w:rFonts w:ascii="Cambria" w:hAnsi="Cambria" w:cstheme="minorHAnsi"/>
          <w:sz w:val="22"/>
          <w:szCs w:val="22"/>
        </w:rPr>
        <w:t>s)</w:t>
      </w:r>
      <w:r>
        <w:rPr>
          <w:rFonts w:ascii="Cambria" w:hAnsi="Cambria" w:cstheme="minorHAnsi"/>
          <w:sz w:val="22"/>
          <w:szCs w:val="22"/>
        </w:rPr>
        <w:t>.</w:t>
      </w:r>
    </w:p>
    <w:p w14:paraId="2CEAF0B7" w14:textId="77777777" w:rsidR="004068E0" w:rsidRPr="00A07576" w:rsidRDefault="004068E0" w:rsidP="004068E0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br w:type="page"/>
      </w:r>
    </w:p>
    <w:p w14:paraId="23FB0974" w14:textId="4C216769" w:rsidR="00A07576" w:rsidRDefault="00A07576" w:rsidP="004068E0">
      <w:pPr>
        <w:tabs>
          <w:tab w:val="left" w:pos="1215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16020CE8" w14:textId="77777777" w:rsidR="009F1A42" w:rsidRPr="008C398D" w:rsidRDefault="009F1A42" w:rsidP="009F1A42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caps/>
          <w:sz w:val="22"/>
          <w:szCs w:val="22"/>
          <w:u w:val="single"/>
          <w:lang w:eastAsia="en-US"/>
        </w:rPr>
      </w:pPr>
      <w:r w:rsidRPr="008C398D">
        <w:rPr>
          <w:rFonts w:ascii="Cambria" w:hAnsi="Cambria" w:cstheme="minorHAnsi"/>
          <w:b/>
          <w:caps/>
          <w:sz w:val="22"/>
          <w:szCs w:val="22"/>
          <w:u w:val="single"/>
          <w:lang w:eastAsia="en-US"/>
        </w:rPr>
        <w:t>Bordereau des prix N°2 :</w:t>
      </w:r>
      <w:r w:rsidRPr="008C398D">
        <w:rPr>
          <w:caps/>
        </w:rPr>
        <w:t xml:space="preserve"> </w:t>
      </w:r>
      <w:r w:rsidRPr="008C398D">
        <w:rPr>
          <w:rFonts w:ascii="Cambria" w:hAnsi="Cambria" w:cstheme="minorHAnsi"/>
          <w:b/>
          <w:caps/>
          <w:color w:val="C45911" w:themeColor="accent2" w:themeShade="BF"/>
          <w:sz w:val="22"/>
          <w:szCs w:val="22"/>
          <w:u w:val="single"/>
          <w:lang w:eastAsia="en-US"/>
        </w:rPr>
        <w:t>Maintenance corrective</w:t>
      </w:r>
    </w:p>
    <w:tbl>
      <w:tblPr>
        <w:tblStyle w:val="Grilledutableau"/>
        <w:tblpPr w:leftFromText="141" w:rightFromText="141" w:vertAnchor="text" w:horzAnchor="margin" w:tblpXSpec="center" w:tblpY="439"/>
        <w:tblW w:w="10480" w:type="dxa"/>
        <w:tblLook w:val="04A0" w:firstRow="1" w:lastRow="0" w:firstColumn="1" w:lastColumn="0" w:noHBand="0" w:noVBand="1"/>
      </w:tblPr>
      <w:tblGrid>
        <w:gridCol w:w="699"/>
        <w:gridCol w:w="4821"/>
        <w:gridCol w:w="1256"/>
        <w:gridCol w:w="1213"/>
        <w:gridCol w:w="1331"/>
        <w:gridCol w:w="1160"/>
      </w:tblGrid>
      <w:tr w:rsidR="009F1A42" w:rsidRPr="00BA199D" w14:paraId="257F7E5A" w14:textId="77777777" w:rsidTr="003A6097">
        <w:trPr>
          <w:trHeight w:val="525"/>
        </w:trPr>
        <w:tc>
          <w:tcPr>
            <w:tcW w:w="699" w:type="dxa"/>
            <w:noWrap/>
            <w:vAlign w:val="center"/>
            <w:hideMark/>
          </w:tcPr>
          <w:p w14:paraId="67B5E73C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theme="minorHAnsi"/>
                <w:b/>
                <w:sz w:val="22"/>
                <w:szCs w:val="22"/>
              </w:rPr>
              <w:t>N° des prix</w:t>
            </w:r>
          </w:p>
        </w:tc>
        <w:tc>
          <w:tcPr>
            <w:tcW w:w="4821" w:type="dxa"/>
            <w:vAlign w:val="center"/>
            <w:hideMark/>
          </w:tcPr>
          <w:p w14:paraId="4874E986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  <w:t>Désignation</w:t>
            </w:r>
          </w:p>
        </w:tc>
        <w:tc>
          <w:tcPr>
            <w:tcW w:w="1256" w:type="dxa"/>
            <w:vAlign w:val="center"/>
            <w:hideMark/>
          </w:tcPr>
          <w:p w14:paraId="482F95C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213" w:type="dxa"/>
            <w:vAlign w:val="center"/>
            <w:hideMark/>
          </w:tcPr>
          <w:p w14:paraId="6491631B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Quantité maximale</w:t>
            </w:r>
          </w:p>
        </w:tc>
        <w:tc>
          <w:tcPr>
            <w:tcW w:w="1331" w:type="dxa"/>
            <w:vAlign w:val="center"/>
            <w:hideMark/>
          </w:tcPr>
          <w:p w14:paraId="3893FA05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unitaire en DH/HT en chiffres</w:t>
            </w:r>
          </w:p>
        </w:tc>
        <w:tc>
          <w:tcPr>
            <w:tcW w:w="1160" w:type="dxa"/>
            <w:vAlign w:val="center"/>
            <w:hideMark/>
          </w:tcPr>
          <w:p w14:paraId="1FEB6B48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total en DH/HT en chiffres</w:t>
            </w:r>
          </w:p>
        </w:tc>
      </w:tr>
      <w:tr w:rsidR="009F1A42" w:rsidRPr="00BA199D" w14:paraId="761F5C92" w14:textId="77777777" w:rsidTr="003A6097">
        <w:trPr>
          <w:trHeight w:val="510"/>
        </w:trPr>
        <w:tc>
          <w:tcPr>
            <w:tcW w:w="699" w:type="dxa"/>
            <w:noWrap/>
            <w:vAlign w:val="center"/>
          </w:tcPr>
          <w:p w14:paraId="271F0A5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21" w:type="dxa"/>
            <w:vAlign w:val="center"/>
          </w:tcPr>
          <w:p w14:paraId="6CDC04DD" w14:textId="1DEC8DE2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Intervention de maintenance corrective en jour/homme, comprenant la mobilisation du personnel qualifié du prestataire pour la réalisation des travaux de diagnostic, dépannage, réparation, remise en service et essais, selon les besoins exprimés par 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-Station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Tanger</w:t>
            </w:r>
          </w:p>
        </w:tc>
        <w:tc>
          <w:tcPr>
            <w:tcW w:w="1256" w:type="dxa"/>
            <w:vAlign w:val="center"/>
          </w:tcPr>
          <w:p w14:paraId="4FB39602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J/H</w:t>
            </w:r>
          </w:p>
        </w:tc>
        <w:tc>
          <w:tcPr>
            <w:tcW w:w="1213" w:type="dxa"/>
            <w:vAlign w:val="center"/>
          </w:tcPr>
          <w:p w14:paraId="378EB128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1" w:type="dxa"/>
          </w:tcPr>
          <w:p w14:paraId="782F0A9E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3FB74D5A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6E348343" w14:textId="77777777" w:rsidTr="003A6097">
        <w:trPr>
          <w:trHeight w:val="510"/>
        </w:trPr>
        <w:tc>
          <w:tcPr>
            <w:tcW w:w="699" w:type="dxa"/>
            <w:noWrap/>
            <w:vAlign w:val="center"/>
          </w:tcPr>
          <w:p w14:paraId="2C2F35F1" w14:textId="77777777" w:rsidR="009F1A42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821" w:type="dxa"/>
            <w:vAlign w:val="center"/>
          </w:tcPr>
          <w:p w14:paraId="2A351D6B" w14:textId="36CF555C" w:rsidR="009F1A42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Intervention de maintenance corrective en jour/homme, comprenant la mobilisation du personnel qualifié du prestataire pour la réalisation des travaux de diagnostic, dépannage, réparation, remise en service et essais, selon les besoins exprimés par 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- 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Ain Beni Mathar, Province de Jerada</w:t>
            </w:r>
          </w:p>
        </w:tc>
        <w:tc>
          <w:tcPr>
            <w:tcW w:w="1256" w:type="dxa"/>
            <w:vAlign w:val="center"/>
          </w:tcPr>
          <w:p w14:paraId="52B6548E" w14:textId="77777777" w:rsidR="009F1A42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J/H</w:t>
            </w:r>
          </w:p>
        </w:tc>
        <w:tc>
          <w:tcPr>
            <w:tcW w:w="1213" w:type="dxa"/>
            <w:vAlign w:val="center"/>
          </w:tcPr>
          <w:p w14:paraId="37D6BEC0" w14:textId="77777777" w:rsidR="009F1A42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1" w:type="dxa"/>
          </w:tcPr>
          <w:p w14:paraId="4460AC8F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4BC8B780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373E3A0C" w14:textId="77777777" w:rsidTr="003A6097">
        <w:trPr>
          <w:trHeight w:val="510"/>
        </w:trPr>
        <w:tc>
          <w:tcPr>
            <w:tcW w:w="699" w:type="dxa"/>
            <w:noWrap/>
            <w:vAlign w:val="center"/>
          </w:tcPr>
          <w:p w14:paraId="6F9C9267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1" w:type="dxa"/>
            <w:vAlign w:val="center"/>
          </w:tcPr>
          <w:p w14:paraId="64A97D5D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pose détecteur de fumée Honeywell SDX-751EM ou équivalent</w:t>
            </w:r>
          </w:p>
        </w:tc>
        <w:tc>
          <w:tcPr>
            <w:tcW w:w="1256" w:type="dxa"/>
            <w:vAlign w:val="center"/>
          </w:tcPr>
          <w:p w14:paraId="553B540B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6013FC1E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1" w:type="dxa"/>
          </w:tcPr>
          <w:p w14:paraId="79BBE7BB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38B5F329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56094990" w14:textId="77777777" w:rsidTr="003A6097">
        <w:trPr>
          <w:trHeight w:val="510"/>
        </w:trPr>
        <w:tc>
          <w:tcPr>
            <w:tcW w:w="699" w:type="dxa"/>
            <w:noWrap/>
            <w:vAlign w:val="center"/>
          </w:tcPr>
          <w:p w14:paraId="6945A32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21" w:type="dxa"/>
            <w:vAlign w:val="center"/>
          </w:tcPr>
          <w:p w14:paraId="2F90928B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pose d’un bouton d’arrêt d’extinction Honeywell WCP3A-B000SG-K013-66C ou équivalent, avec choix de la couleur selon le besoin et la configuration de l’installation.</w:t>
            </w:r>
          </w:p>
        </w:tc>
        <w:tc>
          <w:tcPr>
            <w:tcW w:w="1256" w:type="dxa"/>
            <w:vAlign w:val="center"/>
          </w:tcPr>
          <w:p w14:paraId="585298A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73B6A39E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1" w:type="dxa"/>
          </w:tcPr>
          <w:p w14:paraId="40AFCEA6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33977FA9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6D4F7872" w14:textId="77777777" w:rsidTr="003A6097">
        <w:trPr>
          <w:trHeight w:val="556"/>
        </w:trPr>
        <w:tc>
          <w:tcPr>
            <w:tcW w:w="699" w:type="dxa"/>
            <w:noWrap/>
            <w:vAlign w:val="center"/>
          </w:tcPr>
          <w:p w14:paraId="3D580AFB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821" w:type="dxa"/>
            <w:vAlign w:val="center"/>
          </w:tcPr>
          <w:p w14:paraId="75AA07B6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pose bouton décharge manuel Honeywell M700KACI-FF/C ou équivalent</w:t>
            </w:r>
          </w:p>
        </w:tc>
        <w:tc>
          <w:tcPr>
            <w:tcW w:w="1256" w:type="dxa"/>
            <w:vAlign w:val="center"/>
          </w:tcPr>
          <w:p w14:paraId="16F6CABB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14CC13EB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1" w:type="dxa"/>
          </w:tcPr>
          <w:p w14:paraId="7424E9BF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47283A40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7950BC9D" w14:textId="77777777" w:rsidTr="003A6097">
        <w:trPr>
          <w:trHeight w:val="571"/>
        </w:trPr>
        <w:tc>
          <w:tcPr>
            <w:tcW w:w="699" w:type="dxa"/>
            <w:noWrap/>
            <w:vAlign w:val="center"/>
          </w:tcPr>
          <w:p w14:paraId="1CCCAD65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821" w:type="dxa"/>
            <w:vAlign w:val="center"/>
          </w:tcPr>
          <w:p w14:paraId="7324B875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pose module entrée/sortie Honeywell M700 ou équivalent</w:t>
            </w:r>
          </w:p>
        </w:tc>
        <w:tc>
          <w:tcPr>
            <w:tcW w:w="1256" w:type="dxa"/>
            <w:vAlign w:val="center"/>
          </w:tcPr>
          <w:p w14:paraId="62C54641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45251F3A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1" w:type="dxa"/>
          </w:tcPr>
          <w:p w14:paraId="3C2BD853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7916C356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39B67CDE" w14:textId="77777777" w:rsidTr="003A6097">
        <w:trPr>
          <w:trHeight w:val="403"/>
        </w:trPr>
        <w:tc>
          <w:tcPr>
            <w:tcW w:w="699" w:type="dxa"/>
            <w:noWrap/>
            <w:vAlign w:val="center"/>
          </w:tcPr>
          <w:p w14:paraId="2960D556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821" w:type="dxa"/>
            <w:vAlign w:val="center"/>
          </w:tcPr>
          <w:p w14:paraId="02E5194A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pose centrale analogique Honeywell ID3000 ou équivalent</w:t>
            </w:r>
          </w:p>
        </w:tc>
        <w:tc>
          <w:tcPr>
            <w:tcW w:w="1256" w:type="dxa"/>
            <w:vAlign w:val="center"/>
          </w:tcPr>
          <w:p w14:paraId="2A07E59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0BFF335E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1" w:type="dxa"/>
          </w:tcPr>
          <w:p w14:paraId="58624409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4CD8F186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3CA082EF" w14:textId="77777777" w:rsidTr="003A6097">
        <w:trPr>
          <w:trHeight w:val="481"/>
        </w:trPr>
        <w:tc>
          <w:tcPr>
            <w:tcW w:w="699" w:type="dxa"/>
            <w:noWrap/>
            <w:vAlign w:val="center"/>
          </w:tcPr>
          <w:p w14:paraId="28E12CAA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821" w:type="dxa"/>
            <w:vAlign w:val="center"/>
          </w:tcPr>
          <w:p w14:paraId="617B2B5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pose sirène intérieure Honeywell AWS32 ou équivalent</w:t>
            </w:r>
          </w:p>
        </w:tc>
        <w:tc>
          <w:tcPr>
            <w:tcW w:w="1256" w:type="dxa"/>
            <w:vAlign w:val="center"/>
          </w:tcPr>
          <w:p w14:paraId="4D3A30D9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4C70CDEC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1" w:type="dxa"/>
          </w:tcPr>
          <w:p w14:paraId="1E98AF7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628FAB03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49C0AD1A" w14:textId="77777777" w:rsidTr="003A6097">
        <w:trPr>
          <w:trHeight w:val="560"/>
        </w:trPr>
        <w:tc>
          <w:tcPr>
            <w:tcW w:w="699" w:type="dxa"/>
            <w:noWrap/>
            <w:vAlign w:val="center"/>
          </w:tcPr>
          <w:p w14:paraId="74CBD36D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821" w:type="dxa"/>
            <w:vAlign w:val="center"/>
          </w:tcPr>
          <w:p w14:paraId="4A7AFD2D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pose sirène extérieure avec flash (IP65, 115 dB, LED) – Honeywell ou équivalent</w:t>
            </w:r>
          </w:p>
        </w:tc>
        <w:tc>
          <w:tcPr>
            <w:tcW w:w="1256" w:type="dxa"/>
            <w:vAlign w:val="center"/>
          </w:tcPr>
          <w:p w14:paraId="6B4F757F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625B7448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1" w:type="dxa"/>
          </w:tcPr>
          <w:p w14:paraId="6988E4C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43BD21A6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1B2FF21E" w14:textId="77777777" w:rsidTr="003A6097">
        <w:trPr>
          <w:trHeight w:val="554"/>
        </w:trPr>
        <w:tc>
          <w:tcPr>
            <w:tcW w:w="699" w:type="dxa"/>
            <w:noWrap/>
            <w:vAlign w:val="center"/>
          </w:tcPr>
          <w:p w14:paraId="7FBDA970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21" w:type="dxa"/>
            <w:vAlign w:val="center"/>
          </w:tcPr>
          <w:p w14:paraId="2A1A3C9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installation de bouteilles CO₂ pour système d’extinction automatique, y compris accessoires de raccordement, fixation, mise en service et essais de fonctionnement.</w:t>
            </w:r>
          </w:p>
        </w:tc>
        <w:tc>
          <w:tcPr>
            <w:tcW w:w="1256" w:type="dxa"/>
            <w:vAlign w:val="center"/>
          </w:tcPr>
          <w:p w14:paraId="4B92BC3A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574BDB5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1" w:type="dxa"/>
          </w:tcPr>
          <w:p w14:paraId="142A12B0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2D1BB65E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5D6076EE" w14:textId="77777777" w:rsidTr="003A6097">
        <w:trPr>
          <w:trHeight w:val="554"/>
        </w:trPr>
        <w:tc>
          <w:tcPr>
            <w:tcW w:w="699" w:type="dxa"/>
            <w:noWrap/>
            <w:vAlign w:val="center"/>
          </w:tcPr>
          <w:p w14:paraId="196824B2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21" w:type="dxa"/>
            <w:vAlign w:val="center"/>
          </w:tcPr>
          <w:p w14:paraId="4B547231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installation extincteur poudre 6 kg EN3 certifié</w:t>
            </w:r>
          </w:p>
        </w:tc>
        <w:tc>
          <w:tcPr>
            <w:tcW w:w="1256" w:type="dxa"/>
            <w:vAlign w:val="center"/>
          </w:tcPr>
          <w:p w14:paraId="01AD9E1E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7C978FFB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1" w:type="dxa"/>
          </w:tcPr>
          <w:p w14:paraId="5D7B7B08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652BD392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1EC17342" w14:textId="77777777" w:rsidTr="003A6097">
        <w:trPr>
          <w:trHeight w:val="264"/>
        </w:trPr>
        <w:tc>
          <w:tcPr>
            <w:tcW w:w="699" w:type="dxa"/>
            <w:noWrap/>
            <w:vAlign w:val="center"/>
          </w:tcPr>
          <w:p w14:paraId="58BF8212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4821" w:type="dxa"/>
            <w:vAlign w:val="center"/>
          </w:tcPr>
          <w:p w14:paraId="45EDBECF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installation extincteur poudre 50 kg EN3 certifié, marque au choix ou équivalent</w:t>
            </w:r>
          </w:p>
        </w:tc>
        <w:tc>
          <w:tcPr>
            <w:tcW w:w="1256" w:type="dxa"/>
            <w:vAlign w:val="center"/>
          </w:tcPr>
          <w:p w14:paraId="4CBDF5F9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2E92251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31" w:type="dxa"/>
          </w:tcPr>
          <w:p w14:paraId="37A53F0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596F529F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0FCB2CDF" w14:textId="77777777" w:rsidTr="003A6097">
        <w:trPr>
          <w:trHeight w:val="423"/>
        </w:trPr>
        <w:tc>
          <w:tcPr>
            <w:tcW w:w="699" w:type="dxa"/>
            <w:noWrap/>
            <w:vAlign w:val="center"/>
          </w:tcPr>
          <w:p w14:paraId="7E6F681D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21" w:type="dxa"/>
            <w:vAlign w:val="center"/>
          </w:tcPr>
          <w:p w14:paraId="12FA2922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installation extincteur CO₂ 6 kg EN3 certifié</w:t>
            </w:r>
          </w:p>
        </w:tc>
        <w:tc>
          <w:tcPr>
            <w:tcW w:w="1256" w:type="dxa"/>
            <w:vAlign w:val="center"/>
          </w:tcPr>
          <w:p w14:paraId="2208B5ED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</w:t>
            </w:r>
          </w:p>
        </w:tc>
        <w:tc>
          <w:tcPr>
            <w:tcW w:w="1213" w:type="dxa"/>
            <w:vAlign w:val="center"/>
          </w:tcPr>
          <w:p w14:paraId="4337FDE5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31" w:type="dxa"/>
          </w:tcPr>
          <w:p w14:paraId="561407E4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597F9D87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55521EC1" w14:textId="77777777" w:rsidTr="003A6097">
        <w:trPr>
          <w:trHeight w:val="345"/>
        </w:trPr>
        <w:tc>
          <w:tcPr>
            <w:tcW w:w="699" w:type="dxa"/>
            <w:noWrap/>
            <w:vAlign w:val="center"/>
          </w:tcPr>
          <w:p w14:paraId="00851EEA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821" w:type="dxa"/>
            <w:vAlign w:val="center"/>
          </w:tcPr>
          <w:p w14:paraId="0DFF9775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Fourniture et pose câbles de signalisation type SYT1-ELAN ou équivalent</w:t>
            </w:r>
          </w:p>
        </w:tc>
        <w:tc>
          <w:tcPr>
            <w:tcW w:w="1256" w:type="dxa"/>
            <w:vAlign w:val="center"/>
          </w:tcPr>
          <w:p w14:paraId="21620992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13" w:type="dxa"/>
            <w:vAlign w:val="center"/>
          </w:tcPr>
          <w:p w14:paraId="4915EF82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31" w:type="dxa"/>
          </w:tcPr>
          <w:p w14:paraId="699218AA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</w:tcPr>
          <w:p w14:paraId="24C93063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5A3E67C9" w14:textId="77777777" w:rsidTr="003A6097">
        <w:trPr>
          <w:trHeight w:val="315"/>
        </w:trPr>
        <w:tc>
          <w:tcPr>
            <w:tcW w:w="9320" w:type="dxa"/>
            <w:gridSpan w:val="5"/>
            <w:noWrap/>
            <w:hideMark/>
          </w:tcPr>
          <w:p w14:paraId="4A72B551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Montant total hors taxes </w:t>
            </w:r>
          </w:p>
        </w:tc>
        <w:tc>
          <w:tcPr>
            <w:tcW w:w="1160" w:type="dxa"/>
          </w:tcPr>
          <w:p w14:paraId="2DA2D126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2D930134" w14:textId="77777777" w:rsidTr="003A6097">
        <w:trPr>
          <w:trHeight w:val="315"/>
        </w:trPr>
        <w:tc>
          <w:tcPr>
            <w:tcW w:w="9320" w:type="dxa"/>
            <w:gridSpan w:val="5"/>
            <w:noWrap/>
            <w:hideMark/>
          </w:tcPr>
          <w:p w14:paraId="272060B7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TVA (20%)</w:t>
            </w:r>
          </w:p>
        </w:tc>
        <w:tc>
          <w:tcPr>
            <w:tcW w:w="1160" w:type="dxa"/>
          </w:tcPr>
          <w:p w14:paraId="202B0607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F1A42" w:rsidRPr="00BA199D" w14:paraId="3A6EFDAE" w14:textId="77777777" w:rsidTr="003A6097">
        <w:trPr>
          <w:trHeight w:val="315"/>
        </w:trPr>
        <w:tc>
          <w:tcPr>
            <w:tcW w:w="9320" w:type="dxa"/>
            <w:gridSpan w:val="5"/>
            <w:noWrap/>
            <w:hideMark/>
          </w:tcPr>
          <w:p w14:paraId="7BA1E661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BA199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Montant TTC</w:t>
            </w:r>
          </w:p>
        </w:tc>
        <w:tc>
          <w:tcPr>
            <w:tcW w:w="1160" w:type="dxa"/>
          </w:tcPr>
          <w:p w14:paraId="0D1003D0" w14:textId="77777777" w:rsidR="009F1A42" w:rsidRPr="00BA199D" w:rsidRDefault="009F1A42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F06E21D" w14:textId="77777777" w:rsidR="009F1A42" w:rsidRDefault="009F1A42" w:rsidP="009F1A42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561D4D92" w14:textId="77777777" w:rsidR="009F1A42" w:rsidRDefault="009F1A42" w:rsidP="009F1A42">
      <w:pPr>
        <w:tabs>
          <w:tab w:val="left" w:pos="1215"/>
        </w:tabs>
        <w:spacing w:line="276" w:lineRule="auto"/>
        <w:rPr>
          <w:rFonts w:ascii="Cambria" w:hAnsi="Cambria" w:cstheme="minorHAnsi"/>
          <w:sz w:val="22"/>
          <w:szCs w:val="22"/>
        </w:rPr>
      </w:pPr>
    </w:p>
    <w:p w14:paraId="3D35CE7A" w14:textId="77777777" w:rsidR="009F1A42" w:rsidRPr="000350CB" w:rsidRDefault="009F1A42" w:rsidP="009F1A42">
      <w:pPr>
        <w:tabs>
          <w:tab w:val="left" w:pos="1215"/>
        </w:tabs>
        <w:spacing w:line="276" w:lineRule="auto"/>
        <w:rPr>
          <w:rFonts w:ascii="Cambria" w:hAnsi="Cambria" w:cs="Arial"/>
          <w:b/>
          <w:bCs/>
          <w:u w:val="single"/>
        </w:rPr>
      </w:pPr>
      <w:r w:rsidRPr="000350C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………………...............................(en </w:t>
      </w:r>
      <w:r>
        <w:rPr>
          <w:rFonts w:ascii="Cambria" w:hAnsi="Cambria" w:cstheme="minorHAnsi"/>
          <w:sz w:val="22"/>
          <w:szCs w:val="22"/>
        </w:rPr>
        <w:t>lettre</w:t>
      </w:r>
      <w:r w:rsidRPr="000350CB">
        <w:rPr>
          <w:rFonts w:ascii="Cambria" w:hAnsi="Cambria" w:cstheme="minorHAnsi"/>
          <w:sz w:val="22"/>
          <w:szCs w:val="22"/>
        </w:rPr>
        <w:t>s)</w:t>
      </w:r>
      <w:r>
        <w:rPr>
          <w:rFonts w:ascii="Cambria" w:hAnsi="Cambria" w:cstheme="minorHAnsi"/>
          <w:sz w:val="22"/>
          <w:szCs w:val="22"/>
        </w:rPr>
        <w:t>.</w:t>
      </w:r>
    </w:p>
    <w:p w14:paraId="543F0280" w14:textId="77777777" w:rsidR="009F1A42" w:rsidRDefault="009F1A42" w:rsidP="009F1A42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br w:type="page"/>
      </w:r>
    </w:p>
    <w:p w14:paraId="52ACFD30" w14:textId="77777777" w:rsidR="00F52BB1" w:rsidRPr="006E1955" w:rsidRDefault="00F52BB1" w:rsidP="00F52BB1">
      <w:pPr>
        <w:tabs>
          <w:tab w:val="center" w:pos="4887"/>
        </w:tabs>
        <w:spacing w:line="276" w:lineRule="auto"/>
        <w:jc w:val="center"/>
        <w:rPr>
          <w:rFonts w:ascii="Cambria" w:hAnsi="Cambria" w:cstheme="minorHAnsi"/>
          <w:b/>
          <w:sz w:val="22"/>
          <w:szCs w:val="22"/>
          <w:u w:val="single"/>
          <w:lang w:eastAsia="en-US"/>
        </w:rPr>
      </w:pPr>
      <w:r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lastRenderedPageBreak/>
        <w:t xml:space="preserve">ANNEXE I : </w:t>
      </w:r>
      <w:r w:rsidRPr="006E1955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BORDEREAU DES PRIX-DÉTAIL ESTIMATIF</w:t>
      </w:r>
    </w:p>
    <w:p w14:paraId="5179FCE4" w14:textId="77777777" w:rsidR="00F52BB1" w:rsidRDefault="00F52BB1" w:rsidP="00F52BB1">
      <w:pPr>
        <w:rPr>
          <w:rFonts w:ascii="Cambria" w:hAnsi="Cambria" w:cs="Arial"/>
          <w:sz w:val="22"/>
          <w:szCs w:val="22"/>
        </w:rPr>
      </w:pPr>
    </w:p>
    <w:p w14:paraId="4FE7AA97" w14:textId="77777777" w:rsidR="00F52BB1" w:rsidRPr="006E1955" w:rsidRDefault="00F52BB1" w:rsidP="00F52BB1">
      <w:pPr>
        <w:tabs>
          <w:tab w:val="left" w:pos="2040"/>
        </w:tabs>
        <w:spacing w:line="276" w:lineRule="auto"/>
        <w:jc w:val="center"/>
        <w:rPr>
          <w:rFonts w:ascii="Cambria" w:eastAsia="Arial Unicode MS" w:hAnsi="Cambria" w:cstheme="minorHAnsi"/>
          <w:b/>
          <w:sz w:val="22"/>
          <w:szCs w:val="22"/>
        </w:rPr>
      </w:pPr>
    </w:p>
    <w:p w14:paraId="0588550D" w14:textId="21E8B6CB" w:rsidR="00F52BB1" w:rsidRPr="00A07576" w:rsidRDefault="00F52BB1" w:rsidP="00F52BB1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</w:pP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APPEL D’OFFRES N°</w:t>
      </w:r>
      <w:r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31</w:t>
      </w: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/202</w:t>
      </w:r>
      <w:r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6</w:t>
      </w: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 : « </w:t>
      </w:r>
      <w:r w:rsidRPr="001E2792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PRESTATIONS DE MAINTENANCE DES SYSTÈMES DE DÉTECTION ET DE PROTECTION INCENDIE DES INSTALLATIONS DU GAZODUC GME</w:t>
      </w:r>
      <w:r w:rsidRPr="00C06924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 xml:space="preserve"> »</w:t>
      </w:r>
    </w:p>
    <w:p w14:paraId="5A33804E" w14:textId="77777777" w:rsidR="00F52BB1" w:rsidRPr="00A07576" w:rsidRDefault="00F52BB1" w:rsidP="00F52BB1">
      <w:pPr>
        <w:tabs>
          <w:tab w:val="left" w:pos="1215"/>
        </w:tabs>
        <w:spacing w:line="276" w:lineRule="auto"/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</w:pPr>
    </w:p>
    <w:p w14:paraId="04CE0D1A" w14:textId="6A398CC7" w:rsidR="00F52BB1" w:rsidRPr="00314F19" w:rsidRDefault="00F52BB1" w:rsidP="005D6796">
      <w:pPr>
        <w:jc w:val="both"/>
        <w:rPr>
          <w:rFonts w:ascii="Cambria" w:eastAsia="Arial Unicode MS" w:hAnsi="Cambria"/>
          <w:b/>
          <w:sz w:val="22"/>
          <w:szCs w:val="22"/>
        </w:rPr>
      </w:pPr>
      <w:r w:rsidRPr="00BF4BD8">
        <w:rPr>
          <w:rFonts w:ascii="Cambria" w:eastAsia="Arial Unicode MS" w:hAnsi="Cambria"/>
          <w:b/>
          <w:sz w:val="22"/>
          <w:szCs w:val="22"/>
        </w:rPr>
        <w:t>LOT N°2 : « MAINTENANCE PREVENTIVE ET CORRECTIVE SEMESTRIELLE DES SYSTEMES DE DEFENSE CONTRE INCENDIE (DCI) DES STATIONS DE COMPRESSION DU GAZ D’</w:t>
      </w:r>
      <w:r w:rsidR="00120C72">
        <w:rPr>
          <w:rFonts w:ascii="Cambria" w:eastAsia="Arial Unicode MS" w:hAnsi="Cambria"/>
          <w:b/>
          <w:sz w:val="22"/>
          <w:szCs w:val="22"/>
        </w:rPr>
        <w:t>OMCo S.A</w:t>
      </w:r>
      <w:r w:rsidRPr="00BF4BD8">
        <w:rPr>
          <w:rFonts w:ascii="Cambria" w:eastAsia="Arial Unicode MS" w:hAnsi="Cambria"/>
          <w:b/>
          <w:sz w:val="22"/>
          <w:szCs w:val="22"/>
        </w:rPr>
        <w:t xml:space="preserve"> (RESEAU HYDRAULIQUE INCENDIE) »</w:t>
      </w:r>
    </w:p>
    <w:tbl>
      <w:tblPr>
        <w:tblStyle w:val="Grilledutableau"/>
        <w:tblpPr w:leftFromText="141" w:rightFromText="141" w:vertAnchor="text" w:horzAnchor="margin" w:tblpXSpec="center" w:tblpY="345"/>
        <w:tblW w:w="10480" w:type="dxa"/>
        <w:tblLook w:val="04A0" w:firstRow="1" w:lastRow="0" w:firstColumn="1" w:lastColumn="0" w:noHBand="0" w:noVBand="1"/>
      </w:tblPr>
      <w:tblGrid>
        <w:gridCol w:w="841"/>
        <w:gridCol w:w="4678"/>
        <w:gridCol w:w="1275"/>
        <w:gridCol w:w="1134"/>
        <w:gridCol w:w="1331"/>
        <w:gridCol w:w="1221"/>
      </w:tblGrid>
      <w:tr w:rsidR="00F52BB1" w:rsidRPr="005C5592" w14:paraId="122A8E61" w14:textId="77777777" w:rsidTr="003A6097">
        <w:trPr>
          <w:trHeight w:val="525"/>
        </w:trPr>
        <w:tc>
          <w:tcPr>
            <w:tcW w:w="841" w:type="dxa"/>
            <w:noWrap/>
            <w:vAlign w:val="center"/>
            <w:hideMark/>
          </w:tcPr>
          <w:p w14:paraId="6FD94CF9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theme="minorHAnsi"/>
                <w:b/>
                <w:sz w:val="22"/>
                <w:szCs w:val="22"/>
              </w:rPr>
              <w:t>N° des prix</w:t>
            </w:r>
          </w:p>
        </w:tc>
        <w:tc>
          <w:tcPr>
            <w:tcW w:w="4678" w:type="dxa"/>
            <w:vAlign w:val="center"/>
            <w:hideMark/>
          </w:tcPr>
          <w:p w14:paraId="7E6AE4F0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  <w:t>Désignation</w:t>
            </w:r>
          </w:p>
        </w:tc>
        <w:tc>
          <w:tcPr>
            <w:tcW w:w="1275" w:type="dxa"/>
            <w:vAlign w:val="center"/>
            <w:hideMark/>
          </w:tcPr>
          <w:p w14:paraId="65DDCE63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134" w:type="dxa"/>
            <w:vAlign w:val="center"/>
            <w:hideMark/>
          </w:tcPr>
          <w:p w14:paraId="094387E8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Quantité</w:t>
            </w:r>
          </w:p>
        </w:tc>
        <w:tc>
          <w:tcPr>
            <w:tcW w:w="1331" w:type="dxa"/>
            <w:vAlign w:val="center"/>
            <w:hideMark/>
          </w:tcPr>
          <w:p w14:paraId="7EC17DE2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unitaire en DH/HT en chiffres</w:t>
            </w:r>
          </w:p>
        </w:tc>
        <w:tc>
          <w:tcPr>
            <w:tcW w:w="1221" w:type="dxa"/>
            <w:vAlign w:val="center"/>
            <w:hideMark/>
          </w:tcPr>
          <w:p w14:paraId="6007468E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total en DH/HT en chiffres</w:t>
            </w:r>
          </w:p>
        </w:tc>
      </w:tr>
      <w:tr w:rsidR="00F52BB1" w:rsidRPr="005C5592" w14:paraId="0A551F6D" w14:textId="77777777" w:rsidTr="003A6097">
        <w:trPr>
          <w:trHeight w:val="900"/>
        </w:trPr>
        <w:tc>
          <w:tcPr>
            <w:tcW w:w="841" w:type="dxa"/>
            <w:noWrap/>
            <w:vAlign w:val="center"/>
            <w:hideMark/>
          </w:tcPr>
          <w:p w14:paraId="05A4DC15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val="en-GB"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2-1</w:t>
            </w:r>
          </w:p>
        </w:tc>
        <w:tc>
          <w:tcPr>
            <w:tcW w:w="4678" w:type="dxa"/>
            <w:vAlign w:val="center"/>
            <w:hideMark/>
          </w:tcPr>
          <w:p w14:paraId="209BD7FD" w14:textId="2754AA23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Maintenance préventive semestrielle du système DCI eau et eau de service (réseau hydraulique incendie) - 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Tanger</w:t>
            </w:r>
          </w:p>
        </w:tc>
        <w:tc>
          <w:tcPr>
            <w:tcW w:w="1275" w:type="dxa"/>
            <w:vAlign w:val="center"/>
            <w:hideMark/>
          </w:tcPr>
          <w:p w14:paraId="15B9CDE5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Forfait</w:t>
            </w:r>
          </w:p>
        </w:tc>
        <w:tc>
          <w:tcPr>
            <w:tcW w:w="1134" w:type="dxa"/>
            <w:vAlign w:val="center"/>
            <w:hideMark/>
          </w:tcPr>
          <w:p w14:paraId="141C7A86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1" w:type="dxa"/>
          </w:tcPr>
          <w:p w14:paraId="2395203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</w:tcPr>
          <w:p w14:paraId="2B0217BB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13B78CB8" w14:textId="77777777" w:rsidTr="003A6097">
        <w:trPr>
          <w:trHeight w:val="900"/>
        </w:trPr>
        <w:tc>
          <w:tcPr>
            <w:tcW w:w="841" w:type="dxa"/>
            <w:noWrap/>
            <w:vAlign w:val="center"/>
          </w:tcPr>
          <w:p w14:paraId="7EA35ECD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val="en-GB"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2-2</w:t>
            </w:r>
          </w:p>
        </w:tc>
        <w:tc>
          <w:tcPr>
            <w:tcW w:w="4678" w:type="dxa"/>
            <w:vAlign w:val="center"/>
          </w:tcPr>
          <w:p w14:paraId="5C78E63E" w14:textId="560190A2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Maintenance préventive semestrielle du système DCI eau et eau de service (réseau hydraulique incendie) – 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Ain Beni Mathar, Province de Jerada</w:t>
            </w:r>
          </w:p>
        </w:tc>
        <w:tc>
          <w:tcPr>
            <w:tcW w:w="1275" w:type="dxa"/>
            <w:vAlign w:val="center"/>
          </w:tcPr>
          <w:p w14:paraId="2525B776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Forfait</w:t>
            </w:r>
          </w:p>
        </w:tc>
        <w:tc>
          <w:tcPr>
            <w:tcW w:w="1134" w:type="dxa"/>
            <w:vAlign w:val="center"/>
          </w:tcPr>
          <w:p w14:paraId="32FBE2A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1" w:type="dxa"/>
          </w:tcPr>
          <w:p w14:paraId="04336176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</w:tcPr>
          <w:p w14:paraId="422EAD34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0C894B5F" w14:textId="77777777" w:rsidTr="003A6097">
        <w:trPr>
          <w:trHeight w:val="900"/>
        </w:trPr>
        <w:tc>
          <w:tcPr>
            <w:tcW w:w="841" w:type="dxa"/>
            <w:noWrap/>
            <w:vAlign w:val="center"/>
          </w:tcPr>
          <w:p w14:paraId="039E26BF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2-3</w:t>
            </w:r>
          </w:p>
        </w:tc>
        <w:tc>
          <w:tcPr>
            <w:tcW w:w="4678" w:type="dxa"/>
            <w:vAlign w:val="center"/>
          </w:tcPr>
          <w:p w14:paraId="65410DD4" w14:textId="30E85AB5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Intervention de maintenance corrective en jour/homme, comprenant la mobilisation du personnel qualifié du prestataire pour la réalisation des travaux de diagnostic, dépannage, réparation, remise en service et essais, selon les besoins exprimés par 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- 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Tanger</w:t>
            </w:r>
          </w:p>
        </w:tc>
        <w:tc>
          <w:tcPr>
            <w:tcW w:w="1275" w:type="dxa"/>
            <w:vAlign w:val="center"/>
          </w:tcPr>
          <w:p w14:paraId="0BBC70CF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J/H</w:t>
            </w:r>
          </w:p>
        </w:tc>
        <w:tc>
          <w:tcPr>
            <w:tcW w:w="1134" w:type="dxa"/>
            <w:vAlign w:val="center"/>
          </w:tcPr>
          <w:p w14:paraId="5740732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1" w:type="dxa"/>
          </w:tcPr>
          <w:p w14:paraId="5E8EF46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</w:tcPr>
          <w:p w14:paraId="2D435E66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0B39FD87" w14:textId="77777777" w:rsidTr="003A6097">
        <w:trPr>
          <w:trHeight w:val="900"/>
        </w:trPr>
        <w:tc>
          <w:tcPr>
            <w:tcW w:w="841" w:type="dxa"/>
            <w:noWrap/>
            <w:vAlign w:val="center"/>
          </w:tcPr>
          <w:p w14:paraId="0A1D2699" w14:textId="77777777" w:rsidR="00F52BB1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2-4</w:t>
            </w:r>
          </w:p>
        </w:tc>
        <w:tc>
          <w:tcPr>
            <w:tcW w:w="4678" w:type="dxa"/>
            <w:vAlign w:val="center"/>
          </w:tcPr>
          <w:p w14:paraId="1B5E8012" w14:textId="7A28339D" w:rsidR="00F52BB1" w:rsidRPr="009B0787" w:rsidRDefault="00F52BB1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Intervention de maintenance corrective en jour/homme, comprenant la mobilisation du personnel qualifié du prestataire pour la réalisation des travaux de diagnostic, dépannage, réparation, remise en service et essais, selon les besoins exprimés par 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- 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Ain Beni Mathar, Province de Jerada</w:t>
            </w:r>
          </w:p>
        </w:tc>
        <w:tc>
          <w:tcPr>
            <w:tcW w:w="1275" w:type="dxa"/>
            <w:vAlign w:val="center"/>
          </w:tcPr>
          <w:p w14:paraId="1363E6C4" w14:textId="77777777" w:rsidR="00F52BB1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J/H</w:t>
            </w:r>
          </w:p>
        </w:tc>
        <w:tc>
          <w:tcPr>
            <w:tcW w:w="1134" w:type="dxa"/>
            <w:vAlign w:val="center"/>
          </w:tcPr>
          <w:p w14:paraId="7A98B7D4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1" w:type="dxa"/>
          </w:tcPr>
          <w:p w14:paraId="4FD13CEC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</w:tcPr>
          <w:p w14:paraId="291AFBC8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605AE055" w14:textId="77777777" w:rsidTr="003A6097">
        <w:trPr>
          <w:trHeight w:val="315"/>
        </w:trPr>
        <w:tc>
          <w:tcPr>
            <w:tcW w:w="9259" w:type="dxa"/>
            <w:gridSpan w:val="5"/>
            <w:noWrap/>
            <w:hideMark/>
          </w:tcPr>
          <w:p w14:paraId="4ABFDDA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Montant total hors taxes </w:t>
            </w:r>
          </w:p>
        </w:tc>
        <w:tc>
          <w:tcPr>
            <w:tcW w:w="1221" w:type="dxa"/>
          </w:tcPr>
          <w:p w14:paraId="3DA79062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65639576" w14:textId="77777777" w:rsidTr="003A6097">
        <w:trPr>
          <w:trHeight w:val="315"/>
        </w:trPr>
        <w:tc>
          <w:tcPr>
            <w:tcW w:w="9259" w:type="dxa"/>
            <w:gridSpan w:val="5"/>
            <w:noWrap/>
            <w:hideMark/>
          </w:tcPr>
          <w:p w14:paraId="195D09D4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TVA (20%)</w:t>
            </w:r>
          </w:p>
        </w:tc>
        <w:tc>
          <w:tcPr>
            <w:tcW w:w="1221" w:type="dxa"/>
          </w:tcPr>
          <w:p w14:paraId="214EC18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2488227E" w14:textId="77777777" w:rsidTr="003A6097">
        <w:trPr>
          <w:trHeight w:val="315"/>
        </w:trPr>
        <w:tc>
          <w:tcPr>
            <w:tcW w:w="9259" w:type="dxa"/>
            <w:gridSpan w:val="5"/>
            <w:noWrap/>
          </w:tcPr>
          <w:p w14:paraId="3869B0E6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Montant TTC</w:t>
            </w:r>
          </w:p>
        </w:tc>
        <w:tc>
          <w:tcPr>
            <w:tcW w:w="1221" w:type="dxa"/>
          </w:tcPr>
          <w:p w14:paraId="49B44A03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5A0079B" w14:textId="77777777" w:rsidR="00F52BB1" w:rsidRDefault="00F52BB1" w:rsidP="00F52BB1"/>
    <w:p w14:paraId="375071E4" w14:textId="77777777" w:rsidR="00F52BB1" w:rsidRDefault="00F52BB1" w:rsidP="00F52BB1"/>
    <w:p w14:paraId="242E1497" w14:textId="77777777" w:rsidR="00F52BB1" w:rsidRDefault="00F52BB1" w:rsidP="00F52BB1"/>
    <w:p w14:paraId="16D8B9C1" w14:textId="77777777" w:rsidR="00F52BB1" w:rsidRPr="000350CB" w:rsidRDefault="00F52BB1" w:rsidP="00F52BB1">
      <w:pPr>
        <w:tabs>
          <w:tab w:val="left" w:pos="1215"/>
        </w:tabs>
        <w:spacing w:line="276" w:lineRule="auto"/>
        <w:rPr>
          <w:rFonts w:ascii="Cambria" w:hAnsi="Cambria" w:cs="Arial"/>
          <w:b/>
          <w:bCs/>
          <w:u w:val="single"/>
        </w:rPr>
      </w:pPr>
      <w:r w:rsidRPr="000350C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………………...............................(en </w:t>
      </w:r>
      <w:r>
        <w:rPr>
          <w:rFonts w:ascii="Cambria" w:hAnsi="Cambria" w:cstheme="minorHAnsi"/>
          <w:sz w:val="22"/>
          <w:szCs w:val="22"/>
        </w:rPr>
        <w:t>lettre</w:t>
      </w:r>
      <w:r w:rsidRPr="000350CB">
        <w:rPr>
          <w:rFonts w:ascii="Cambria" w:hAnsi="Cambria" w:cstheme="minorHAnsi"/>
          <w:sz w:val="22"/>
          <w:szCs w:val="22"/>
        </w:rPr>
        <w:t>s)</w:t>
      </w:r>
      <w:r>
        <w:rPr>
          <w:rFonts w:ascii="Cambria" w:hAnsi="Cambria" w:cstheme="minorHAnsi"/>
          <w:sz w:val="22"/>
          <w:szCs w:val="22"/>
        </w:rPr>
        <w:t>.</w:t>
      </w:r>
    </w:p>
    <w:p w14:paraId="1D7263DA" w14:textId="118E8CFD" w:rsidR="00F52BB1" w:rsidRPr="00682F38" w:rsidRDefault="00F52BB1" w:rsidP="00682F38">
      <w:pPr>
        <w:jc w:val="center"/>
      </w:pPr>
      <w:r>
        <w:br w:type="page"/>
      </w:r>
      <w:r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lastRenderedPageBreak/>
        <w:t xml:space="preserve">ANNEXE I : </w:t>
      </w:r>
      <w:r w:rsidRPr="006E1955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BORDEREAU DES PRIX-DÉTAIL ESTIMATIF</w:t>
      </w:r>
    </w:p>
    <w:p w14:paraId="486D57B2" w14:textId="77777777" w:rsidR="00F52BB1" w:rsidRDefault="00F52BB1" w:rsidP="00F52BB1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</w:pPr>
    </w:p>
    <w:p w14:paraId="25CA15AB" w14:textId="19E154B3" w:rsidR="00F52BB1" w:rsidRPr="00A07576" w:rsidRDefault="00F52BB1" w:rsidP="00F52BB1">
      <w:pPr>
        <w:tabs>
          <w:tab w:val="left" w:pos="1215"/>
        </w:tabs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</w:pP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APPEL D’OFFRES N°</w:t>
      </w:r>
      <w:r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31</w:t>
      </w: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/202</w:t>
      </w:r>
      <w:r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6</w:t>
      </w:r>
      <w:r w:rsidRPr="00A07576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 : « </w:t>
      </w:r>
      <w:r w:rsidRPr="001E2792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>PRESTATIONS DE MAINTENANCE DES SYSTÈMES DE DÉTECTION ET DE PROTECTION INCENDIE DES INSTALLATIONS DU GAZODUC GME</w:t>
      </w:r>
      <w:r w:rsidRPr="00C06924">
        <w:rPr>
          <w:rFonts w:ascii="Cambria" w:hAnsi="Cambria" w:cstheme="minorHAnsi"/>
          <w:b/>
          <w:bCs/>
          <w:sz w:val="22"/>
          <w:szCs w:val="22"/>
          <w:u w:val="single"/>
          <w:lang w:eastAsia="en-US"/>
        </w:rPr>
        <w:t xml:space="preserve"> »</w:t>
      </w:r>
    </w:p>
    <w:p w14:paraId="54ADF7F8" w14:textId="77777777" w:rsidR="00F52BB1" w:rsidRPr="00314F19" w:rsidRDefault="00F52BB1" w:rsidP="00F52BB1">
      <w:pPr>
        <w:jc w:val="both"/>
        <w:rPr>
          <w:rFonts w:ascii="Cambria" w:eastAsia="Arial Unicode MS" w:hAnsi="Cambria"/>
          <w:b/>
          <w:sz w:val="22"/>
          <w:szCs w:val="22"/>
        </w:rPr>
      </w:pPr>
    </w:p>
    <w:p w14:paraId="310EBD6F" w14:textId="77777777" w:rsidR="00F52BB1" w:rsidRPr="00314F19" w:rsidRDefault="00F52BB1" w:rsidP="00F52BB1">
      <w:pPr>
        <w:jc w:val="both"/>
        <w:rPr>
          <w:rFonts w:ascii="Cambria" w:eastAsia="Arial Unicode MS" w:hAnsi="Cambria"/>
          <w:b/>
          <w:sz w:val="22"/>
          <w:szCs w:val="22"/>
        </w:rPr>
      </w:pPr>
      <w:r w:rsidRPr="00BF4BD8">
        <w:rPr>
          <w:rFonts w:ascii="Cambria" w:eastAsia="Arial Unicode MS" w:hAnsi="Cambria"/>
          <w:b/>
          <w:sz w:val="22"/>
          <w:szCs w:val="22"/>
        </w:rPr>
        <w:t>LOT N°3 : « MAINTENANCE PREVENTIVE ET CORRECTIVE SEMESTRIELLE DES SYSTEMES DE DEFENSE CONTRE INCENDIE (DCI) DES TURBOCOMPRESSEURS »</w:t>
      </w:r>
    </w:p>
    <w:tbl>
      <w:tblPr>
        <w:tblStyle w:val="Grilledutableau"/>
        <w:tblpPr w:leftFromText="141" w:rightFromText="141" w:vertAnchor="text" w:horzAnchor="margin" w:tblpXSpec="center" w:tblpY="585"/>
        <w:tblW w:w="10480" w:type="dxa"/>
        <w:tblLook w:val="04A0" w:firstRow="1" w:lastRow="0" w:firstColumn="1" w:lastColumn="0" w:noHBand="0" w:noVBand="1"/>
      </w:tblPr>
      <w:tblGrid>
        <w:gridCol w:w="841"/>
        <w:gridCol w:w="4678"/>
        <w:gridCol w:w="1275"/>
        <w:gridCol w:w="1134"/>
        <w:gridCol w:w="1331"/>
        <w:gridCol w:w="1221"/>
      </w:tblGrid>
      <w:tr w:rsidR="00F52BB1" w:rsidRPr="005C5592" w14:paraId="4E58158C" w14:textId="77777777" w:rsidTr="003A6097">
        <w:trPr>
          <w:trHeight w:val="525"/>
        </w:trPr>
        <w:tc>
          <w:tcPr>
            <w:tcW w:w="841" w:type="dxa"/>
            <w:noWrap/>
            <w:vAlign w:val="center"/>
            <w:hideMark/>
          </w:tcPr>
          <w:p w14:paraId="1D862B16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theme="minorHAnsi"/>
                <w:b/>
                <w:sz w:val="22"/>
                <w:szCs w:val="22"/>
              </w:rPr>
              <w:t>N° des prix</w:t>
            </w:r>
          </w:p>
        </w:tc>
        <w:tc>
          <w:tcPr>
            <w:tcW w:w="4678" w:type="dxa"/>
            <w:vAlign w:val="center"/>
            <w:hideMark/>
          </w:tcPr>
          <w:p w14:paraId="3F2FA3B7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  <w:t>Désignation</w:t>
            </w:r>
          </w:p>
        </w:tc>
        <w:tc>
          <w:tcPr>
            <w:tcW w:w="1275" w:type="dxa"/>
            <w:vAlign w:val="center"/>
            <w:hideMark/>
          </w:tcPr>
          <w:p w14:paraId="21A86A37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134" w:type="dxa"/>
            <w:vAlign w:val="center"/>
            <w:hideMark/>
          </w:tcPr>
          <w:p w14:paraId="54FF8570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Quantité</w:t>
            </w:r>
          </w:p>
        </w:tc>
        <w:tc>
          <w:tcPr>
            <w:tcW w:w="1331" w:type="dxa"/>
            <w:vAlign w:val="center"/>
            <w:hideMark/>
          </w:tcPr>
          <w:p w14:paraId="69AF0223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unitaire en DH/HT en chiffres</w:t>
            </w:r>
          </w:p>
        </w:tc>
        <w:tc>
          <w:tcPr>
            <w:tcW w:w="1221" w:type="dxa"/>
            <w:vAlign w:val="center"/>
            <w:hideMark/>
          </w:tcPr>
          <w:p w14:paraId="79F1DA7E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total en DH/HT en chiffres</w:t>
            </w:r>
          </w:p>
        </w:tc>
      </w:tr>
      <w:tr w:rsidR="00F52BB1" w:rsidRPr="005C5592" w14:paraId="24A0062C" w14:textId="77777777" w:rsidTr="003A6097">
        <w:trPr>
          <w:trHeight w:val="900"/>
        </w:trPr>
        <w:tc>
          <w:tcPr>
            <w:tcW w:w="841" w:type="dxa"/>
            <w:noWrap/>
            <w:vAlign w:val="center"/>
            <w:hideMark/>
          </w:tcPr>
          <w:p w14:paraId="243F8CC7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val="en-GB"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3-1</w:t>
            </w:r>
          </w:p>
        </w:tc>
        <w:tc>
          <w:tcPr>
            <w:tcW w:w="4678" w:type="dxa"/>
            <w:vAlign w:val="center"/>
            <w:hideMark/>
          </w:tcPr>
          <w:p w14:paraId="35087DDE" w14:textId="06123DB4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Maintenance préventive semestrielle des systèmes de défense contre incendie (DCI) des turbocompresseurs -Station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Tanger</w:t>
            </w:r>
          </w:p>
        </w:tc>
        <w:tc>
          <w:tcPr>
            <w:tcW w:w="1275" w:type="dxa"/>
            <w:vAlign w:val="center"/>
            <w:hideMark/>
          </w:tcPr>
          <w:p w14:paraId="21D183BE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Forfait</w:t>
            </w:r>
          </w:p>
        </w:tc>
        <w:tc>
          <w:tcPr>
            <w:tcW w:w="1134" w:type="dxa"/>
            <w:vAlign w:val="center"/>
            <w:hideMark/>
          </w:tcPr>
          <w:p w14:paraId="7DB7DE8B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1" w:type="dxa"/>
            <w:vAlign w:val="center"/>
          </w:tcPr>
          <w:p w14:paraId="11E1887D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vAlign w:val="center"/>
          </w:tcPr>
          <w:p w14:paraId="143DDEFB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4F5A635A" w14:textId="77777777" w:rsidTr="003A6097">
        <w:trPr>
          <w:trHeight w:val="900"/>
        </w:trPr>
        <w:tc>
          <w:tcPr>
            <w:tcW w:w="841" w:type="dxa"/>
            <w:noWrap/>
            <w:vAlign w:val="center"/>
          </w:tcPr>
          <w:p w14:paraId="2A19884C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val="en-GB"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3-2</w:t>
            </w:r>
          </w:p>
        </w:tc>
        <w:tc>
          <w:tcPr>
            <w:tcW w:w="4678" w:type="dxa"/>
            <w:vAlign w:val="center"/>
          </w:tcPr>
          <w:p w14:paraId="308E9BEF" w14:textId="1AE1F2AB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Maintenance préventive semestrielle des systèmes de défense contre incendie (DCI) des turbocompresseurs -Station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Ain Beni Mathar, Province de Jerada</w:t>
            </w:r>
          </w:p>
        </w:tc>
        <w:tc>
          <w:tcPr>
            <w:tcW w:w="1275" w:type="dxa"/>
            <w:vAlign w:val="center"/>
          </w:tcPr>
          <w:p w14:paraId="6A00EEDF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Forfait</w:t>
            </w:r>
          </w:p>
        </w:tc>
        <w:tc>
          <w:tcPr>
            <w:tcW w:w="1134" w:type="dxa"/>
            <w:vAlign w:val="center"/>
          </w:tcPr>
          <w:p w14:paraId="40D8D30E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1" w:type="dxa"/>
            <w:vAlign w:val="center"/>
          </w:tcPr>
          <w:p w14:paraId="59258518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vAlign w:val="center"/>
          </w:tcPr>
          <w:p w14:paraId="0F6FCEB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6C1E293B" w14:textId="77777777" w:rsidTr="003A6097">
        <w:trPr>
          <w:trHeight w:val="900"/>
        </w:trPr>
        <w:tc>
          <w:tcPr>
            <w:tcW w:w="841" w:type="dxa"/>
            <w:noWrap/>
            <w:vAlign w:val="center"/>
          </w:tcPr>
          <w:p w14:paraId="59A24CDC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3-3</w:t>
            </w:r>
          </w:p>
        </w:tc>
        <w:tc>
          <w:tcPr>
            <w:tcW w:w="4678" w:type="dxa"/>
            <w:vAlign w:val="center"/>
          </w:tcPr>
          <w:p w14:paraId="426B739B" w14:textId="49A76429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Intervention de maintenance corrective en jour/homme, comprenant la mobilisation du personnel qualifié du prestataire pour la réalisation des travaux de diagnostic, dépannage, réparation, remise en service et essais, selon les besoins exprimés par 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- 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Tanger</w:t>
            </w:r>
          </w:p>
        </w:tc>
        <w:tc>
          <w:tcPr>
            <w:tcW w:w="1275" w:type="dxa"/>
            <w:vAlign w:val="center"/>
          </w:tcPr>
          <w:p w14:paraId="2F3ED96D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J/H</w:t>
            </w:r>
          </w:p>
        </w:tc>
        <w:tc>
          <w:tcPr>
            <w:tcW w:w="1134" w:type="dxa"/>
            <w:vAlign w:val="center"/>
          </w:tcPr>
          <w:p w14:paraId="1927F574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1" w:type="dxa"/>
            <w:vAlign w:val="center"/>
          </w:tcPr>
          <w:p w14:paraId="2D00283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vAlign w:val="center"/>
          </w:tcPr>
          <w:p w14:paraId="7A13FEAD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0BA4C6DC" w14:textId="77777777" w:rsidTr="003A6097">
        <w:trPr>
          <w:trHeight w:val="900"/>
        </w:trPr>
        <w:tc>
          <w:tcPr>
            <w:tcW w:w="841" w:type="dxa"/>
            <w:noWrap/>
            <w:vAlign w:val="center"/>
          </w:tcPr>
          <w:p w14:paraId="5C20BC56" w14:textId="77777777" w:rsidR="00F52BB1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3-4</w:t>
            </w:r>
          </w:p>
        </w:tc>
        <w:tc>
          <w:tcPr>
            <w:tcW w:w="4678" w:type="dxa"/>
            <w:vAlign w:val="center"/>
          </w:tcPr>
          <w:p w14:paraId="6EE60B7A" w14:textId="11765331" w:rsidR="00F52BB1" w:rsidRPr="009B0787" w:rsidRDefault="00F52BB1" w:rsidP="003A6097">
            <w:pPr>
              <w:tabs>
                <w:tab w:val="left" w:pos="1215"/>
              </w:tabs>
              <w:spacing w:line="276" w:lineRule="auto"/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Intervention de maintenance corrective en jour/homme, comprenant la mobilisation du personnel qualifié du prestataire pour la réalisation des travaux de diagnostic, dépannage, réparation, remise en service et essais, selon les besoins exprimés par 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- Station de compression d’</w:t>
            </w:r>
            <w:r w:rsidR="00120C72">
              <w:rPr>
                <w:rFonts w:ascii="Cambria" w:hAnsi="Cambria" w:cs="Calibri"/>
                <w:color w:val="000000"/>
                <w:sz w:val="22"/>
                <w:szCs w:val="22"/>
              </w:rPr>
              <w:t>OMCo S.A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située à Ain Beni Mathar, Province de Jerada</w:t>
            </w:r>
          </w:p>
        </w:tc>
        <w:tc>
          <w:tcPr>
            <w:tcW w:w="1275" w:type="dxa"/>
            <w:vAlign w:val="center"/>
          </w:tcPr>
          <w:p w14:paraId="0A53382A" w14:textId="77777777" w:rsidR="00F52BB1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J/H</w:t>
            </w:r>
          </w:p>
        </w:tc>
        <w:tc>
          <w:tcPr>
            <w:tcW w:w="1134" w:type="dxa"/>
            <w:vAlign w:val="center"/>
          </w:tcPr>
          <w:p w14:paraId="359E6C04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1" w:type="dxa"/>
            <w:vAlign w:val="center"/>
          </w:tcPr>
          <w:p w14:paraId="19A2973E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vAlign w:val="center"/>
          </w:tcPr>
          <w:p w14:paraId="0D90EB6F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79736C78" w14:textId="77777777" w:rsidTr="003A6097">
        <w:trPr>
          <w:trHeight w:val="315"/>
        </w:trPr>
        <w:tc>
          <w:tcPr>
            <w:tcW w:w="9259" w:type="dxa"/>
            <w:gridSpan w:val="5"/>
            <w:noWrap/>
            <w:vAlign w:val="center"/>
            <w:hideMark/>
          </w:tcPr>
          <w:p w14:paraId="4B6DAEFA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Montant total hors taxes</w:t>
            </w:r>
          </w:p>
        </w:tc>
        <w:tc>
          <w:tcPr>
            <w:tcW w:w="1221" w:type="dxa"/>
            <w:vAlign w:val="center"/>
          </w:tcPr>
          <w:p w14:paraId="49DE8A7B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4AD9257D" w14:textId="77777777" w:rsidTr="003A6097">
        <w:trPr>
          <w:trHeight w:val="315"/>
        </w:trPr>
        <w:tc>
          <w:tcPr>
            <w:tcW w:w="9259" w:type="dxa"/>
            <w:gridSpan w:val="5"/>
            <w:noWrap/>
            <w:vAlign w:val="center"/>
            <w:hideMark/>
          </w:tcPr>
          <w:p w14:paraId="5C1524FD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TVA (20%)</w:t>
            </w:r>
          </w:p>
        </w:tc>
        <w:tc>
          <w:tcPr>
            <w:tcW w:w="1221" w:type="dxa"/>
            <w:vAlign w:val="center"/>
          </w:tcPr>
          <w:p w14:paraId="3238DF3E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52BB1" w:rsidRPr="005C5592" w14:paraId="6E5ED358" w14:textId="77777777" w:rsidTr="003A6097">
        <w:trPr>
          <w:trHeight w:val="315"/>
        </w:trPr>
        <w:tc>
          <w:tcPr>
            <w:tcW w:w="9259" w:type="dxa"/>
            <w:gridSpan w:val="5"/>
            <w:noWrap/>
            <w:vAlign w:val="center"/>
            <w:hideMark/>
          </w:tcPr>
          <w:p w14:paraId="07800FB2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  <w:r w:rsidRPr="005C5592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Montant TTC</w:t>
            </w:r>
          </w:p>
        </w:tc>
        <w:tc>
          <w:tcPr>
            <w:tcW w:w="1221" w:type="dxa"/>
            <w:vAlign w:val="center"/>
          </w:tcPr>
          <w:p w14:paraId="56E6C6A0" w14:textId="77777777" w:rsidR="00F52BB1" w:rsidRPr="005C5592" w:rsidRDefault="00F52BB1" w:rsidP="003A6097">
            <w:pPr>
              <w:tabs>
                <w:tab w:val="left" w:pos="1215"/>
              </w:tabs>
              <w:spacing w:line="276" w:lineRule="auto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6DED466" w14:textId="77777777" w:rsidR="00F52BB1" w:rsidRDefault="00F52BB1" w:rsidP="00F52BB1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6D872997" w14:textId="77777777" w:rsidR="00F52BB1" w:rsidRDefault="00F52BB1" w:rsidP="00F52BB1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75536C34" w14:textId="77777777" w:rsidR="00F52BB1" w:rsidRDefault="00F52BB1" w:rsidP="00F52BB1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1C6B0BE4" w14:textId="77777777" w:rsidR="00F52BB1" w:rsidRPr="000350CB" w:rsidRDefault="00F52BB1" w:rsidP="00F52BB1">
      <w:pPr>
        <w:tabs>
          <w:tab w:val="left" w:pos="1215"/>
        </w:tabs>
        <w:spacing w:line="276" w:lineRule="auto"/>
        <w:rPr>
          <w:rFonts w:ascii="Cambria" w:hAnsi="Cambria" w:cs="Arial"/>
          <w:b/>
          <w:bCs/>
          <w:u w:val="single"/>
        </w:rPr>
      </w:pPr>
      <w:r w:rsidRPr="000350C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………………...............................(en </w:t>
      </w:r>
      <w:r>
        <w:rPr>
          <w:rFonts w:ascii="Cambria" w:hAnsi="Cambria" w:cstheme="minorHAnsi"/>
          <w:sz w:val="22"/>
          <w:szCs w:val="22"/>
        </w:rPr>
        <w:t>lettre</w:t>
      </w:r>
      <w:r w:rsidRPr="000350CB">
        <w:rPr>
          <w:rFonts w:ascii="Cambria" w:hAnsi="Cambria" w:cstheme="minorHAnsi"/>
          <w:sz w:val="22"/>
          <w:szCs w:val="22"/>
        </w:rPr>
        <w:t>s)</w:t>
      </w:r>
      <w:r>
        <w:rPr>
          <w:rFonts w:ascii="Cambria" w:hAnsi="Cambria" w:cstheme="minorHAnsi"/>
          <w:sz w:val="22"/>
          <w:szCs w:val="22"/>
        </w:rPr>
        <w:t>.</w:t>
      </w:r>
    </w:p>
    <w:p w14:paraId="312F242A" w14:textId="77777777" w:rsidR="00B127AE" w:rsidRDefault="00B127AE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317EF8F9" w14:textId="77777777" w:rsidR="00A07576" w:rsidRDefault="00A07576">
      <w:pPr>
        <w:spacing w:line="276" w:lineRule="auto"/>
        <w:rPr>
          <w:rFonts w:ascii="Cambria" w:hAnsi="Cambria" w:cs="Arial"/>
          <w:sz w:val="22"/>
          <w:szCs w:val="22"/>
        </w:rPr>
      </w:pPr>
    </w:p>
    <w:sectPr w:rsidR="00A07576" w:rsidSect="00DC7977">
      <w:headerReference w:type="default" r:id="rId8"/>
      <w:footerReference w:type="default" r:id="rId9"/>
      <w:pgSz w:w="12240" w:h="15840"/>
      <w:pgMar w:top="851" w:right="880" w:bottom="280" w:left="134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20BB" w14:textId="77777777" w:rsidR="00633303" w:rsidRDefault="00633303">
      <w:r>
        <w:separator/>
      </w:r>
    </w:p>
  </w:endnote>
  <w:endnote w:type="continuationSeparator" w:id="0">
    <w:p w14:paraId="1CF8A195" w14:textId="77777777" w:rsidR="00633303" w:rsidRDefault="0063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4458" w14:textId="5D66FCB3" w:rsidR="00732934" w:rsidRPr="00DC7977" w:rsidRDefault="00732934">
    <w:pPr>
      <w:pStyle w:val="Pieddepage"/>
      <w:jc w:val="right"/>
      <w:rPr>
        <w:rFonts w:ascii="Cambria" w:hAnsi="Cambria"/>
        <w:b/>
        <w:bCs/>
        <w:sz w:val="18"/>
        <w:szCs w:val="18"/>
      </w:rPr>
    </w:pPr>
  </w:p>
  <w:p w14:paraId="10E5D03E" w14:textId="77777777" w:rsidR="00732934" w:rsidRPr="005A0D22" w:rsidRDefault="00732934" w:rsidP="005A0D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476E" w14:textId="77777777" w:rsidR="00633303" w:rsidRDefault="00633303">
      <w:r>
        <w:separator/>
      </w:r>
    </w:p>
  </w:footnote>
  <w:footnote w:type="continuationSeparator" w:id="0">
    <w:p w14:paraId="42108453" w14:textId="77777777" w:rsidR="00633303" w:rsidRDefault="00633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A738" w14:textId="41734CDB" w:rsidR="004F7453" w:rsidRPr="00860235" w:rsidRDefault="004F7453" w:rsidP="00EE14B4">
    <w:pPr>
      <w:pStyle w:val="Pieddepage"/>
      <w:jc w:val="both"/>
      <w:rPr>
        <w:rFonts w:ascii="Cambria" w:hAnsi="Cambria" w:cs="Calibri"/>
        <w:b/>
        <w:bCs/>
        <w:color w:val="115B82"/>
        <w:sz w:val="20"/>
        <w:szCs w:val="20"/>
        <w:lang w:val="en-US"/>
      </w:rPr>
    </w:pPr>
    <w:r w:rsidRPr="00100C4A">
      <w:rPr>
        <w:rFonts w:ascii="Cambria" w:hAnsi="Cambria" w:cs="Calibri"/>
        <w:b/>
        <w:bCs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1CD764B9" wp14:editId="0E3FD24B">
          <wp:simplePos x="0" y="0"/>
          <wp:positionH relativeFrom="margin">
            <wp:posOffset>5647055</wp:posOffset>
          </wp:positionH>
          <wp:positionV relativeFrom="paragraph">
            <wp:posOffset>-273050</wp:posOffset>
          </wp:positionV>
          <wp:extent cx="898525" cy="539115"/>
          <wp:effectExtent l="0" t="0" r="0" b="0"/>
          <wp:wrapNone/>
          <wp:docPr id="705491001" name="Image 705491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51251" name="Image 528251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0235">
      <w:rPr>
        <w:rFonts w:ascii="Cambria" w:hAnsi="Cambria" w:cs="Calibri"/>
        <w:b/>
        <w:color w:val="115B82"/>
        <w:sz w:val="22"/>
        <w:szCs w:val="22"/>
        <w:lang w:val="en-US"/>
      </w:rPr>
      <w:tab/>
    </w:r>
  </w:p>
  <w:p w14:paraId="53D7E775" w14:textId="77777777" w:rsidR="004F7453" w:rsidRPr="00860235" w:rsidRDefault="004F7453" w:rsidP="009F284C">
    <w:pPr>
      <w:pStyle w:val="En-tte"/>
      <w:jc w:val="center"/>
      <w:rPr>
        <w:b/>
        <w:bCs/>
        <w:color w:val="244061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FE89BF4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C7E8EA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26A8A"/>
    <w:multiLevelType w:val="multilevel"/>
    <w:tmpl w:val="040C001F"/>
    <w:styleLink w:val="Style1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F738F8"/>
    <w:multiLevelType w:val="hybridMultilevel"/>
    <w:tmpl w:val="A89AC04C"/>
    <w:lvl w:ilvl="0" w:tplc="C8B8D06E">
      <w:start w:val="1"/>
      <w:numFmt w:val="upperRoman"/>
      <w:pStyle w:val="Titre1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1D0EEC"/>
    <w:multiLevelType w:val="hybridMultilevel"/>
    <w:tmpl w:val="2B2CB588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42026"/>
    <w:multiLevelType w:val="hybridMultilevel"/>
    <w:tmpl w:val="EBE08BC6"/>
    <w:lvl w:ilvl="0" w:tplc="BA0E35FA">
      <w:start w:val="3"/>
      <w:numFmt w:val="bullet"/>
      <w:pStyle w:val="2tiret"/>
      <w:lvlText w:val="-"/>
      <w:lvlJc w:val="left"/>
      <w:pPr>
        <w:ind w:left="1068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C850320"/>
    <w:multiLevelType w:val="hybridMultilevel"/>
    <w:tmpl w:val="39FCDA7E"/>
    <w:lvl w:ilvl="0" w:tplc="F85C9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E30B2"/>
    <w:multiLevelType w:val="hybridMultilevel"/>
    <w:tmpl w:val="B3149CB0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11E5DE5"/>
    <w:multiLevelType w:val="hybridMultilevel"/>
    <w:tmpl w:val="E814CE0C"/>
    <w:lvl w:ilvl="0" w:tplc="2878DCF4">
      <w:start w:val="1"/>
      <w:numFmt w:val="decimal"/>
      <w:pStyle w:val="2numeroI"/>
      <w:lvlText w:val="%1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82AC4"/>
    <w:multiLevelType w:val="hybridMultilevel"/>
    <w:tmpl w:val="1C8ED7BC"/>
    <w:lvl w:ilvl="0" w:tplc="F33CFAB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3F72D5D"/>
    <w:multiLevelType w:val="hybridMultilevel"/>
    <w:tmpl w:val="2C703AE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13A47"/>
    <w:multiLevelType w:val="hybridMultilevel"/>
    <w:tmpl w:val="4A6465E4"/>
    <w:lvl w:ilvl="0" w:tplc="79A64ACE">
      <w:start w:val="1"/>
      <w:numFmt w:val="upperLetter"/>
      <w:pStyle w:val="2numrolettreA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D85320"/>
    <w:multiLevelType w:val="hybridMultilevel"/>
    <w:tmpl w:val="3EEEC2A2"/>
    <w:lvl w:ilvl="0" w:tplc="84564CCE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67EA190E">
      <w:start w:val="1"/>
      <w:numFmt w:val="bullet"/>
      <w:pStyle w:val="2tirettir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54B069A"/>
    <w:multiLevelType w:val="hybridMultilevel"/>
    <w:tmpl w:val="50EA8CB0"/>
    <w:lvl w:ilvl="0" w:tplc="AFA6F840">
      <w:start w:val="1"/>
      <w:numFmt w:val="bullet"/>
      <w:lvlText w:val="-"/>
      <w:lvlJc w:val="left"/>
      <w:pPr>
        <w:ind w:left="405" w:hanging="360"/>
      </w:pPr>
      <w:rPr>
        <w:rFonts w:ascii="Cambria" w:eastAsia="Times New Roman" w:hAnsi="Cambria" w:cs="Tahoma" w:hint="default"/>
      </w:rPr>
    </w:lvl>
    <w:lvl w:ilvl="1" w:tplc="38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1B5410C2"/>
    <w:multiLevelType w:val="hybridMultilevel"/>
    <w:tmpl w:val="07D0059E"/>
    <w:lvl w:ilvl="0" w:tplc="18D4CB18">
      <w:start w:val="1"/>
      <w:numFmt w:val="decimal"/>
      <w:lvlText w:val="%1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1147F"/>
    <w:multiLevelType w:val="hybridMultilevel"/>
    <w:tmpl w:val="AA2CFD82"/>
    <w:lvl w:ilvl="0" w:tplc="22B6F352">
      <w:start w:val="1"/>
      <w:numFmt w:val="lowerLetter"/>
      <w:pStyle w:val="2numrolettrea0"/>
      <w:lvlText w:val="%1)"/>
      <w:lvlJc w:val="left"/>
      <w:pPr>
        <w:ind w:left="720" w:hanging="360"/>
      </w:pPr>
      <w:rPr>
        <w:rFonts w:ascii="Verdana" w:hAnsi="Verdana" w:cs="Verdana" w:hint="default"/>
        <w:dstrike w:val="0"/>
        <w:snapToGrid/>
        <w:spacing w:val="-10"/>
        <w:w w:val="11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10349"/>
    <w:multiLevelType w:val="hybridMultilevel"/>
    <w:tmpl w:val="C0249E16"/>
    <w:lvl w:ilvl="0" w:tplc="F33CFAB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21826A6"/>
    <w:multiLevelType w:val="hybridMultilevel"/>
    <w:tmpl w:val="C832B60E"/>
    <w:lvl w:ilvl="0" w:tplc="3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472212"/>
    <w:multiLevelType w:val="hybridMultilevel"/>
    <w:tmpl w:val="E3F03210"/>
    <w:lvl w:ilvl="0" w:tplc="1BCA743E">
      <w:start w:val="1"/>
      <w:numFmt w:val="decimal"/>
      <w:pStyle w:val="2dfinition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5358A1"/>
    <w:multiLevelType w:val="hybridMultilevel"/>
    <w:tmpl w:val="8B0011C8"/>
    <w:lvl w:ilvl="0" w:tplc="3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0641C"/>
    <w:multiLevelType w:val="hybridMultilevel"/>
    <w:tmpl w:val="7E32B12C"/>
    <w:lvl w:ilvl="0" w:tplc="3D9CD2C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9136584E">
      <w:numFmt w:val="bullet"/>
      <w:lvlText w:val="•"/>
      <w:lvlJc w:val="left"/>
      <w:pPr>
        <w:ind w:left="1440" w:hanging="360"/>
      </w:pPr>
      <w:rPr>
        <w:rFonts w:ascii="Cambria" w:eastAsia="SimSun" w:hAnsi="Cambria" w:cs="Tahoma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100FB"/>
    <w:multiLevelType w:val="hybridMultilevel"/>
    <w:tmpl w:val="752E05E8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9F094C"/>
    <w:multiLevelType w:val="hybridMultilevel"/>
    <w:tmpl w:val="A8149C34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2703D"/>
    <w:multiLevelType w:val="hybridMultilevel"/>
    <w:tmpl w:val="E23A5AE6"/>
    <w:lvl w:ilvl="0" w:tplc="B4BAF804">
      <w:start w:val="1"/>
      <w:numFmt w:val="bullet"/>
      <w:pStyle w:val="Titr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E01A9"/>
    <w:multiLevelType w:val="hybridMultilevel"/>
    <w:tmpl w:val="3BE07590"/>
    <w:lvl w:ilvl="0" w:tplc="AB3479CE">
      <w:start w:val="1"/>
      <w:numFmt w:val="lowerLetter"/>
      <w:pStyle w:val="2dfinitionlettre"/>
      <w:lvlText w:val="%1)"/>
      <w:lvlJc w:val="left"/>
      <w:pPr>
        <w:ind w:left="720" w:hanging="360"/>
      </w:pPr>
      <w:rPr>
        <w:rFonts w:ascii="Verdana" w:hAnsi="Verdana" w:cs="Verdana"/>
        <w:snapToGrid/>
        <w:spacing w:val="-10"/>
        <w:w w:val="11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5A76D3"/>
    <w:multiLevelType w:val="multilevel"/>
    <w:tmpl w:val="8408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29092A"/>
    <w:multiLevelType w:val="multilevel"/>
    <w:tmpl w:val="040C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106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EF27F9C"/>
    <w:multiLevelType w:val="hybridMultilevel"/>
    <w:tmpl w:val="8E2A63E8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9B649B"/>
    <w:multiLevelType w:val="multilevel"/>
    <w:tmpl w:val="A6A4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DC0EE5"/>
    <w:multiLevelType w:val="hybridMultilevel"/>
    <w:tmpl w:val="2754418A"/>
    <w:lvl w:ilvl="0" w:tplc="3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611D08"/>
    <w:multiLevelType w:val="hybridMultilevel"/>
    <w:tmpl w:val="D6B8C782"/>
    <w:lvl w:ilvl="0" w:tplc="3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8578B7"/>
    <w:multiLevelType w:val="multilevel"/>
    <w:tmpl w:val="040C001D"/>
    <w:styleLink w:val="Style2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FAD54EE"/>
    <w:multiLevelType w:val="hybridMultilevel"/>
    <w:tmpl w:val="FEC80AA4"/>
    <w:lvl w:ilvl="0" w:tplc="2B548CB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Harrington" w:eastAsia="Harrington" w:hAnsi="Harrington" w:cs="Harrington" w:hint="default"/>
      </w:rPr>
    </w:lvl>
    <w:lvl w:ilvl="1" w:tplc="9A508C4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4466F"/>
    <w:multiLevelType w:val="hybridMultilevel"/>
    <w:tmpl w:val="DC2E4BC2"/>
    <w:lvl w:ilvl="0" w:tplc="040C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FC07C1"/>
    <w:multiLevelType w:val="hybridMultilevel"/>
    <w:tmpl w:val="9DD8E822"/>
    <w:lvl w:ilvl="0" w:tplc="212CF5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D547A8"/>
    <w:multiLevelType w:val="hybridMultilevel"/>
    <w:tmpl w:val="5420C892"/>
    <w:lvl w:ilvl="0" w:tplc="3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8E2522"/>
    <w:multiLevelType w:val="hybridMultilevel"/>
    <w:tmpl w:val="6B261E74"/>
    <w:lvl w:ilvl="0" w:tplc="94B8CE6E">
      <w:start w:val="1"/>
      <w:numFmt w:val="bullet"/>
      <w:lvlText w:val="•"/>
      <w:lvlJc w:val="left"/>
      <w:pPr>
        <w:ind w:left="720" w:hanging="360"/>
      </w:pPr>
    </w:lvl>
    <w:lvl w:ilvl="1" w:tplc="EDCC3058">
      <w:numFmt w:val="decimal"/>
      <w:lvlText w:val=""/>
      <w:lvlJc w:val="left"/>
      <w:pPr>
        <w:ind w:left="0" w:firstLine="0"/>
      </w:pPr>
    </w:lvl>
    <w:lvl w:ilvl="2" w:tplc="0002C134">
      <w:numFmt w:val="decimal"/>
      <w:lvlText w:val=""/>
      <w:lvlJc w:val="left"/>
      <w:pPr>
        <w:ind w:left="0" w:firstLine="0"/>
      </w:pPr>
    </w:lvl>
    <w:lvl w:ilvl="3" w:tplc="83025C7A">
      <w:numFmt w:val="decimal"/>
      <w:lvlText w:val=""/>
      <w:lvlJc w:val="left"/>
      <w:pPr>
        <w:ind w:left="0" w:firstLine="0"/>
      </w:pPr>
    </w:lvl>
    <w:lvl w:ilvl="4" w:tplc="3AD69A1E">
      <w:numFmt w:val="decimal"/>
      <w:lvlText w:val=""/>
      <w:lvlJc w:val="left"/>
      <w:pPr>
        <w:ind w:left="0" w:firstLine="0"/>
      </w:pPr>
    </w:lvl>
    <w:lvl w:ilvl="5" w:tplc="D6BA225C">
      <w:numFmt w:val="decimal"/>
      <w:lvlText w:val=""/>
      <w:lvlJc w:val="left"/>
      <w:pPr>
        <w:ind w:left="0" w:firstLine="0"/>
      </w:pPr>
    </w:lvl>
    <w:lvl w:ilvl="6" w:tplc="887EE608">
      <w:numFmt w:val="decimal"/>
      <w:lvlText w:val=""/>
      <w:lvlJc w:val="left"/>
      <w:pPr>
        <w:ind w:left="0" w:firstLine="0"/>
      </w:pPr>
    </w:lvl>
    <w:lvl w:ilvl="7" w:tplc="4DC4C1CE">
      <w:numFmt w:val="decimal"/>
      <w:lvlText w:val=""/>
      <w:lvlJc w:val="left"/>
      <w:pPr>
        <w:ind w:left="0" w:firstLine="0"/>
      </w:pPr>
    </w:lvl>
    <w:lvl w:ilvl="8" w:tplc="A70CF7A8">
      <w:numFmt w:val="decimal"/>
      <w:lvlText w:val=""/>
      <w:lvlJc w:val="left"/>
      <w:pPr>
        <w:ind w:left="0" w:firstLine="0"/>
      </w:pPr>
    </w:lvl>
  </w:abstractNum>
  <w:abstractNum w:abstractNumId="37" w15:restartNumberingAfterBreak="0">
    <w:nsid w:val="56315403"/>
    <w:multiLevelType w:val="multilevel"/>
    <w:tmpl w:val="04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8951E3E"/>
    <w:multiLevelType w:val="hybridMultilevel"/>
    <w:tmpl w:val="B7CC8FC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F03285"/>
    <w:multiLevelType w:val="hybridMultilevel"/>
    <w:tmpl w:val="CE343C60"/>
    <w:lvl w:ilvl="0" w:tplc="81C2704E">
      <w:start w:val="4"/>
      <w:numFmt w:val="decimal"/>
      <w:lvlText w:val="%1-"/>
      <w:lvlJc w:val="left"/>
      <w:pPr>
        <w:ind w:left="958" w:hanging="250"/>
      </w:pPr>
      <w:rPr>
        <w:rFonts w:ascii="Trebuchet MS" w:eastAsia="Trebuchet MS" w:hAnsi="Trebuchet MS" w:cs="Trebuchet MS" w:hint="default"/>
        <w:b/>
        <w:bCs/>
        <w:i w:val="0"/>
        <w:iCs w:val="0"/>
        <w:color w:val="0000FF"/>
        <w:spacing w:val="0"/>
        <w:w w:val="99"/>
        <w:sz w:val="20"/>
        <w:szCs w:val="20"/>
        <w:lang w:val="fr-FR" w:eastAsia="en-US" w:bidi="ar-SA"/>
      </w:rPr>
    </w:lvl>
    <w:lvl w:ilvl="1" w:tplc="F5903146">
      <w:numFmt w:val="bullet"/>
      <w:lvlText w:val=""/>
      <w:lvlJc w:val="left"/>
      <w:pPr>
        <w:ind w:left="184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91FAC8AC">
      <w:numFmt w:val="bullet"/>
      <w:lvlText w:val="•"/>
      <w:lvlJc w:val="left"/>
      <w:pPr>
        <w:ind w:left="2816" w:hanging="850"/>
      </w:pPr>
      <w:rPr>
        <w:rFonts w:hint="default"/>
        <w:lang w:val="fr-FR" w:eastAsia="en-US" w:bidi="ar-SA"/>
      </w:rPr>
    </w:lvl>
    <w:lvl w:ilvl="3" w:tplc="027A6B86">
      <w:numFmt w:val="bullet"/>
      <w:lvlText w:val="•"/>
      <w:lvlJc w:val="left"/>
      <w:pPr>
        <w:ind w:left="3793" w:hanging="850"/>
      </w:pPr>
      <w:rPr>
        <w:rFonts w:hint="default"/>
        <w:lang w:val="fr-FR" w:eastAsia="en-US" w:bidi="ar-SA"/>
      </w:rPr>
    </w:lvl>
    <w:lvl w:ilvl="4" w:tplc="4C6C38D0">
      <w:numFmt w:val="bullet"/>
      <w:lvlText w:val="•"/>
      <w:lvlJc w:val="left"/>
      <w:pPr>
        <w:ind w:left="4770" w:hanging="850"/>
      </w:pPr>
      <w:rPr>
        <w:rFonts w:hint="default"/>
        <w:lang w:val="fr-FR" w:eastAsia="en-US" w:bidi="ar-SA"/>
      </w:rPr>
    </w:lvl>
    <w:lvl w:ilvl="5" w:tplc="0DC6CF0A">
      <w:numFmt w:val="bullet"/>
      <w:lvlText w:val="•"/>
      <w:lvlJc w:val="left"/>
      <w:pPr>
        <w:ind w:left="5747" w:hanging="850"/>
      </w:pPr>
      <w:rPr>
        <w:rFonts w:hint="default"/>
        <w:lang w:val="fr-FR" w:eastAsia="en-US" w:bidi="ar-SA"/>
      </w:rPr>
    </w:lvl>
    <w:lvl w:ilvl="6" w:tplc="48CE635C">
      <w:numFmt w:val="bullet"/>
      <w:lvlText w:val="•"/>
      <w:lvlJc w:val="left"/>
      <w:pPr>
        <w:ind w:left="6724" w:hanging="850"/>
      </w:pPr>
      <w:rPr>
        <w:rFonts w:hint="default"/>
        <w:lang w:val="fr-FR" w:eastAsia="en-US" w:bidi="ar-SA"/>
      </w:rPr>
    </w:lvl>
    <w:lvl w:ilvl="7" w:tplc="34980956">
      <w:numFmt w:val="bullet"/>
      <w:lvlText w:val="•"/>
      <w:lvlJc w:val="left"/>
      <w:pPr>
        <w:ind w:left="7701" w:hanging="850"/>
      </w:pPr>
      <w:rPr>
        <w:rFonts w:hint="default"/>
        <w:lang w:val="fr-FR" w:eastAsia="en-US" w:bidi="ar-SA"/>
      </w:rPr>
    </w:lvl>
    <w:lvl w:ilvl="8" w:tplc="628E3BC0">
      <w:numFmt w:val="bullet"/>
      <w:lvlText w:val="•"/>
      <w:lvlJc w:val="left"/>
      <w:pPr>
        <w:ind w:left="8678" w:hanging="850"/>
      </w:pPr>
      <w:rPr>
        <w:rFonts w:hint="default"/>
        <w:lang w:val="fr-FR" w:eastAsia="en-US" w:bidi="ar-SA"/>
      </w:rPr>
    </w:lvl>
  </w:abstractNum>
  <w:abstractNum w:abstractNumId="40" w15:restartNumberingAfterBreak="0">
    <w:nsid w:val="5A1E6B72"/>
    <w:multiLevelType w:val="hybridMultilevel"/>
    <w:tmpl w:val="6D303C28"/>
    <w:lvl w:ilvl="0" w:tplc="040C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41" w15:restartNumberingAfterBreak="0">
    <w:nsid w:val="5A426BAC"/>
    <w:multiLevelType w:val="hybridMultilevel"/>
    <w:tmpl w:val="68806C2E"/>
    <w:lvl w:ilvl="0" w:tplc="9CD4E1A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380C0019" w:tentative="1">
      <w:start w:val="1"/>
      <w:numFmt w:val="lowerLetter"/>
      <w:lvlText w:val="%2."/>
      <w:lvlJc w:val="left"/>
      <w:pPr>
        <w:ind w:left="1800" w:hanging="360"/>
      </w:pPr>
    </w:lvl>
    <w:lvl w:ilvl="2" w:tplc="380C001B" w:tentative="1">
      <w:start w:val="1"/>
      <w:numFmt w:val="lowerRoman"/>
      <w:lvlText w:val="%3."/>
      <w:lvlJc w:val="right"/>
      <w:pPr>
        <w:ind w:left="2520" w:hanging="180"/>
      </w:pPr>
    </w:lvl>
    <w:lvl w:ilvl="3" w:tplc="380C000F" w:tentative="1">
      <w:start w:val="1"/>
      <w:numFmt w:val="decimal"/>
      <w:lvlText w:val="%4."/>
      <w:lvlJc w:val="left"/>
      <w:pPr>
        <w:ind w:left="3240" w:hanging="360"/>
      </w:pPr>
    </w:lvl>
    <w:lvl w:ilvl="4" w:tplc="380C0019" w:tentative="1">
      <w:start w:val="1"/>
      <w:numFmt w:val="lowerLetter"/>
      <w:lvlText w:val="%5."/>
      <w:lvlJc w:val="left"/>
      <w:pPr>
        <w:ind w:left="3960" w:hanging="360"/>
      </w:pPr>
    </w:lvl>
    <w:lvl w:ilvl="5" w:tplc="380C001B" w:tentative="1">
      <w:start w:val="1"/>
      <w:numFmt w:val="lowerRoman"/>
      <w:lvlText w:val="%6."/>
      <w:lvlJc w:val="right"/>
      <w:pPr>
        <w:ind w:left="4680" w:hanging="180"/>
      </w:pPr>
    </w:lvl>
    <w:lvl w:ilvl="6" w:tplc="380C000F" w:tentative="1">
      <w:start w:val="1"/>
      <w:numFmt w:val="decimal"/>
      <w:lvlText w:val="%7."/>
      <w:lvlJc w:val="left"/>
      <w:pPr>
        <w:ind w:left="5400" w:hanging="360"/>
      </w:pPr>
    </w:lvl>
    <w:lvl w:ilvl="7" w:tplc="380C0019" w:tentative="1">
      <w:start w:val="1"/>
      <w:numFmt w:val="lowerLetter"/>
      <w:lvlText w:val="%8."/>
      <w:lvlJc w:val="left"/>
      <w:pPr>
        <w:ind w:left="6120" w:hanging="360"/>
      </w:pPr>
    </w:lvl>
    <w:lvl w:ilvl="8" w:tplc="3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59C5A8D"/>
    <w:multiLevelType w:val="hybridMultilevel"/>
    <w:tmpl w:val="7B7228C4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201FB"/>
    <w:multiLevelType w:val="hybridMultilevel"/>
    <w:tmpl w:val="EAECF4F8"/>
    <w:lvl w:ilvl="0" w:tplc="5DFABAD8">
      <w:start w:val="1"/>
      <w:numFmt w:val="bullet"/>
      <w:pStyle w:val="2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18E3FC">
      <w:start w:val="1"/>
      <w:numFmt w:val="bullet"/>
      <w:pStyle w:val="2Division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FC44ACA">
      <w:start w:val="5"/>
      <w:numFmt w:val="bullet"/>
      <w:pStyle w:val="2departemen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220852"/>
    <w:multiLevelType w:val="multilevel"/>
    <w:tmpl w:val="E1B4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B21217"/>
    <w:multiLevelType w:val="hybridMultilevel"/>
    <w:tmpl w:val="4CFEFCE6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BB31A9"/>
    <w:multiLevelType w:val="hybridMultilevel"/>
    <w:tmpl w:val="1C6244E4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741E45"/>
    <w:multiLevelType w:val="hybridMultilevel"/>
    <w:tmpl w:val="0EC4BA44"/>
    <w:lvl w:ilvl="0" w:tplc="3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68A51DF"/>
    <w:multiLevelType w:val="hybridMultilevel"/>
    <w:tmpl w:val="4972231E"/>
    <w:lvl w:ilvl="0" w:tplc="380C0013">
      <w:start w:val="1"/>
      <w:numFmt w:val="upperRoman"/>
      <w:lvlText w:val="%1."/>
      <w:lvlJc w:val="righ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F14AE3"/>
    <w:multiLevelType w:val="hybridMultilevel"/>
    <w:tmpl w:val="B73E5A82"/>
    <w:lvl w:ilvl="0" w:tplc="3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AE048C"/>
    <w:multiLevelType w:val="hybridMultilevel"/>
    <w:tmpl w:val="C39A78D8"/>
    <w:lvl w:ilvl="0" w:tplc="9CF6F704">
      <w:start w:val="1"/>
      <w:numFmt w:val="decimal"/>
      <w:pStyle w:val="2numroarticle5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BF370AA"/>
    <w:multiLevelType w:val="hybridMultilevel"/>
    <w:tmpl w:val="0FE65020"/>
    <w:lvl w:ilvl="0" w:tplc="3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6D351A"/>
    <w:multiLevelType w:val="hybridMultilevel"/>
    <w:tmpl w:val="CE286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6527A9"/>
    <w:multiLevelType w:val="hybridMultilevel"/>
    <w:tmpl w:val="80A47372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208989">
    <w:abstractNumId w:val="1"/>
  </w:num>
  <w:num w:numId="2" w16cid:durableId="1288052791">
    <w:abstractNumId w:val="8"/>
  </w:num>
  <w:num w:numId="3" w16cid:durableId="1912735416">
    <w:abstractNumId w:val="18"/>
  </w:num>
  <w:num w:numId="4" w16cid:durableId="390616871">
    <w:abstractNumId w:val="24"/>
  </w:num>
  <w:num w:numId="5" w16cid:durableId="503983837">
    <w:abstractNumId w:val="5"/>
  </w:num>
  <w:num w:numId="6" w16cid:durableId="277418199">
    <w:abstractNumId w:val="50"/>
  </w:num>
  <w:num w:numId="7" w16cid:durableId="159663980">
    <w:abstractNumId w:val="11"/>
  </w:num>
  <w:num w:numId="8" w16cid:durableId="1504977520">
    <w:abstractNumId w:val="15"/>
  </w:num>
  <w:num w:numId="9" w16cid:durableId="1934362700">
    <w:abstractNumId w:val="37"/>
  </w:num>
  <w:num w:numId="10" w16cid:durableId="623655822">
    <w:abstractNumId w:val="31"/>
  </w:num>
  <w:num w:numId="11" w16cid:durableId="945384296">
    <w:abstractNumId w:val="26"/>
  </w:num>
  <w:num w:numId="12" w16cid:durableId="1003817258">
    <w:abstractNumId w:val="0"/>
  </w:num>
  <w:num w:numId="13" w16cid:durableId="1587685968">
    <w:abstractNumId w:val="2"/>
  </w:num>
  <w:num w:numId="14" w16cid:durableId="2091273897">
    <w:abstractNumId w:val="12"/>
  </w:num>
  <w:num w:numId="15" w16cid:durableId="990908072">
    <w:abstractNumId w:val="43"/>
  </w:num>
  <w:num w:numId="16" w16cid:durableId="1887402050">
    <w:abstractNumId w:val="3"/>
  </w:num>
  <w:num w:numId="17" w16cid:durableId="758646425">
    <w:abstractNumId w:val="23"/>
  </w:num>
  <w:num w:numId="18" w16cid:durableId="224798860">
    <w:abstractNumId w:val="40"/>
  </w:num>
  <w:num w:numId="19" w16cid:durableId="1623220654">
    <w:abstractNumId w:val="16"/>
  </w:num>
  <w:num w:numId="20" w16cid:durableId="1598251496">
    <w:abstractNumId w:val="14"/>
  </w:num>
  <w:num w:numId="21" w16cid:durableId="323557439">
    <w:abstractNumId w:val="34"/>
  </w:num>
  <w:num w:numId="22" w16cid:durableId="1645232961">
    <w:abstractNumId w:val="33"/>
  </w:num>
  <w:num w:numId="23" w16cid:durableId="277371556">
    <w:abstractNumId w:val="39"/>
  </w:num>
  <w:num w:numId="24" w16cid:durableId="382170149">
    <w:abstractNumId w:val="52"/>
  </w:num>
  <w:num w:numId="25" w16cid:durableId="1805736962">
    <w:abstractNumId w:val="20"/>
  </w:num>
  <w:num w:numId="26" w16cid:durableId="1272470352">
    <w:abstractNumId w:val="9"/>
  </w:num>
  <w:num w:numId="27" w16cid:durableId="1077019105">
    <w:abstractNumId w:val="27"/>
  </w:num>
  <w:num w:numId="28" w16cid:durableId="440342759">
    <w:abstractNumId w:val="51"/>
  </w:num>
  <w:num w:numId="29" w16cid:durableId="1293293910">
    <w:abstractNumId w:val="17"/>
  </w:num>
  <w:num w:numId="30" w16cid:durableId="2076538263">
    <w:abstractNumId w:val="47"/>
  </w:num>
  <w:num w:numId="31" w16cid:durableId="678048229">
    <w:abstractNumId w:val="42"/>
  </w:num>
  <w:num w:numId="32" w16cid:durableId="1183856509">
    <w:abstractNumId w:val="48"/>
  </w:num>
  <w:num w:numId="33" w16cid:durableId="1390376354">
    <w:abstractNumId w:val="46"/>
  </w:num>
  <w:num w:numId="34" w16cid:durableId="1766151620">
    <w:abstractNumId w:val="53"/>
  </w:num>
  <w:num w:numId="35" w16cid:durableId="1271206166">
    <w:abstractNumId w:val="21"/>
  </w:num>
  <w:num w:numId="36" w16cid:durableId="730074984">
    <w:abstractNumId w:val="19"/>
  </w:num>
  <w:num w:numId="37" w16cid:durableId="657005011">
    <w:abstractNumId w:val="49"/>
  </w:num>
  <w:num w:numId="38" w16cid:durableId="1417282925">
    <w:abstractNumId w:val="29"/>
  </w:num>
  <w:num w:numId="39" w16cid:durableId="882257371">
    <w:abstractNumId w:val="45"/>
  </w:num>
  <w:num w:numId="40" w16cid:durableId="113404890">
    <w:abstractNumId w:val="13"/>
  </w:num>
  <w:num w:numId="41" w16cid:durableId="912010369">
    <w:abstractNumId w:val="41"/>
  </w:num>
  <w:num w:numId="42" w16cid:durableId="100683674">
    <w:abstractNumId w:val="36"/>
  </w:num>
  <w:num w:numId="43" w16cid:durableId="1121610936">
    <w:abstractNumId w:val="7"/>
  </w:num>
  <w:num w:numId="44" w16cid:durableId="2045208328">
    <w:abstractNumId w:val="36"/>
    <w:lvlOverride w:ilvl="0">
      <w:startOverride w:val="1"/>
    </w:lvlOverride>
  </w:num>
  <w:num w:numId="45" w16cid:durableId="661353043">
    <w:abstractNumId w:val="4"/>
  </w:num>
  <w:num w:numId="46" w16cid:durableId="1790319078">
    <w:abstractNumId w:val="35"/>
  </w:num>
  <w:num w:numId="47" w16cid:durableId="975601348">
    <w:abstractNumId w:val="6"/>
  </w:num>
  <w:num w:numId="48" w16cid:durableId="2067139545">
    <w:abstractNumId w:val="22"/>
  </w:num>
  <w:num w:numId="49" w16cid:durableId="491138379">
    <w:abstractNumId w:val="38"/>
  </w:num>
  <w:num w:numId="50" w16cid:durableId="138348463">
    <w:abstractNumId w:val="28"/>
  </w:num>
  <w:num w:numId="51" w16cid:durableId="2133160486">
    <w:abstractNumId w:val="30"/>
  </w:num>
  <w:num w:numId="52" w16cid:durableId="1084648361">
    <w:abstractNumId w:val="10"/>
  </w:num>
  <w:num w:numId="53" w16cid:durableId="18967743">
    <w:abstractNumId w:val="25"/>
  </w:num>
  <w:num w:numId="54" w16cid:durableId="405420140">
    <w:abstractNumId w:val="44"/>
  </w:num>
  <w:num w:numId="55" w16cid:durableId="537932173">
    <w:abstractNumId w:val="3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MA" w:vendorID="64" w:dllVersion="4096" w:nlCheck="1" w:checkStyle="0"/>
  <w:activeWritingStyle w:appName="MSWord" w:lang="fr-MA" w:vendorID="64" w:dllVersion="6" w:nlCheck="1" w:checkStyle="0"/>
  <w:activeWritingStyle w:appName="MSWord" w:lang="en-ZA" w:vendorID="64" w:dllVersion="4096" w:nlCheck="1" w:checkStyle="0"/>
  <w:activeWritingStyle w:appName="MSWord" w:lang="en-ZA" w:vendorID="64" w:dllVersion="6" w:nlCheck="1" w:checkStyle="0"/>
  <w:activeWritingStyle w:appName="MSWord" w:lang="en-GB" w:vendorID="64" w:dllVersion="4096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E3"/>
    <w:rsid w:val="00000EE0"/>
    <w:rsid w:val="00001C4A"/>
    <w:rsid w:val="00002777"/>
    <w:rsid w:val="00004757"/>
    <w:rsid w:val="0000475C"/>
    <w:rsid w:val="00005D39"/>
    <w:rsid w:val="00005FB7"/>
    <w:rsid w:val="000066AC"/>
    <w:rsid w:val="00006F4F"/>
    <w:rsid w:val="00007794"/>
    <w:rsid w:val="00007AFF"/>
    <w:rsid w:val="0001021A"/>
    <w:rsid w:val="000113FF"/>
    <w:rsid w:val="0001438C"/>
    <w:rsid w:val="0001579D"/>
    <w:rsid w:val="00015F4E"/>
    <w:rsid w:val="000208EE"/>
    <w:rsid w:val="00020AD3"/>
    <w:rsid w:val="00021147"/>
    <w:rsid w:val="00021930"/>
    <w:rsid w:val="00021A49"/>
    <w:rsid w:val="00021B19"/>
    <w:rsid w:val="000221E9"/>
    <w:rsid w:val="000224B1"/>
    <w:rsid w:val="0002553E"/>
    <w:rsid w:val="000304BB"/>
    <w:rsid w:val="00030C85"/>
    <w:rsid w:val="00031EED"/>
    <w:rsid w:val="00032D01"/>
    <w:rsid w:val="00033344"/>
    <w:rsid w:val="00036CBE"/>
    <w:rsid w:val="0003765A"/>
    <w:rsid w:val="00037A5E"/>
    <w:rsid w:val="00037CD6"/>
    <w:rsid w:val="000400EF"/>
    <w:rsid w:val="00040530"/>
    <w:rsid w:val="00040D36"/>
    <w:rsid w:val="00040D37"/>
    <w:rsid w:val="00041A47"/>
    <w:rsid w:val="00041C35"/>
    <w:rsid w:val="00041D1E"/>
    <w:rsid w:val="00041D66"/>
    <w:rsid w:val="00041DB7"/>
    <w:rsid w:val="00042087"/>
    <w:rsid w:val="00042298"/>
    <w:rsid w:val="000423C8"/>
    <w:rsid w:val="000425A4"/>
    <w:rsid w:val="00043951"/>
    <w:rsid w:val="000461C3"/>
    <w:rsid w:val="00046397"/>
    <w:rsid w:val="00047886"/>
    <w:rsid w:val="0005167E"/>
    <w:rsid w:val="00051DFC"/>
    <w:rsid w:val="00052FF1"/>
    <w:rsid w:val="000534C4"/>
    <w:rsid w:val="00054038"/>
    <w:rsid w:val="0005535D"/>
    <w:rsid w:val="00056650"/>
    <w:rsid w:val="000571A9"/>
    <w:rsid w:val="000606F4"/>
    <w:rsid w:val="000609D1"/>
    <w:rsid w:val="00060DC6"/>
    <w:rsid w:val="00060DD4"/>
    <w:rsid w:val="0006110B"/>
    <w:rsid w:val="000611DC"/>
    <w:rsid w:val="00061B35"/>
    <w:rsid w:val="00061CC8"/>
    <w:rsid w:val="00061CD4"/>
    <w:rsid w:val="00062467"/>
    <w:rsid w:val="00062591"/>
    <w:rsid w:val="0006348F"/>
    <w:rsid w:val="00063D57"/>
    <w:rsid w:val="00064580"/>
    <w:rsid w:val="000663F5"/>
    <w:rsid w:val="00066C64"/>
    <w:rsid w:val="00066D0B"/>
    <w:rsid w:val="00071397"/>
    <w:rsid w:val="00072693"/>
    <w:rsid w:val="000726EA"/>
    <w:rsid w:val="00073582"/>
    <w:rsid w:val="00073B17"/>
    <w:rsid w:val="000742B5"/>
    <w:rsid w:val="00075595"/>
    <w:rsid w:val="000759D4"/>
    <w:rsid w:val="000779BB"/>
    <w:rsid w:val="00077FC4"/>
    <w:rsid w:val="0008048B"/>
    <w:rsid w:val="00080637"/>
    <w:rsid w:val="00080687"/>
    <w:rsid w:val="00080E19"/>
    <w:rsid w:val="0008162C"/>
    <w:rsid w:val="00081785"/>
    <w:rsid w:val="00081DBB"/>
    <w:rsid w:val="00082E9A"/>
    <w:rsid w:val="00082F1E"/>
    <w:rsid w:val="0008302C"/>
    <w:rsid w:val="00084DB5"/>
    <w:rsid w:val="000857C5"/>
    <w:rsid w:val="00085B98"/>
    <w:rsid w:val="00085CC1"/>
    <w:rsid w:val="00086B1A"/>
    <w:rsid w:val="00086D03"/>
    <w:rsid w:val="000915CD"/>
    <w:rsid w:val="00091DCF"/>
    <w:rsid w:val="00091E59"/>
    <w:rsid w:val="0009239F"/>
    <w:rsid w:val="00092E06"/>
    <w:rsid w:val="00093126"/>
    <w:rsid w:val="00093A47"/>
    <w:rsid w:val="00093D24"/>
    <w:rsid w:val="00093DB4"/>
    <w:rsid w:val="000942AE"/>
    <w:rsid w:val="00094977"/>
    <w:rsid w:val="000950DD"/>
    <w:rsid w:val="00095FFF"/>
    <w:rsid w:val="00096264"/>
    <w:rsid w:val="000963A0"/>
    <w:rsid w:val="00096B02"/>
    <w:rsid w:val="000A028E"/>
    <w:rsid w:val="000A1DAC"/>
    <w:rsid w:val="000A30B2"/>
    <w:rsid w:val="000A3A2F"/>
    <w:rsid w:val="000A3E3F"/>
    <w:rsid w:val="000A452C"/>
    <w:rsid w:val="000A4F7E"/>
    <w:rsid w:val="000A5DD7"/>
    <w:rsid w:val="000A7879"/>
    <w:rsid w:val="000B1F0B"/>
    <w:rsid w:val="000B243D"/>
    <w:rsid w:val="000B2481"/>
    <w:rsid w:val="000B48C3"/>
    <w:rsid w:val="000B50C2"/>
    <w:rsid w:val="000B5362"/>
    <w:rsid w:val="000B5C00"/>
    <w:rsid w:val="000C0512"/>
    <w:rsid w:val="000C0B52"/>
    <w:rsid w:val="000C22AD"/>
    <w:rsid w:val="000C29BA"/>
    <w:rsid w:val="000C30C7"/>
    <w:rsid w:val="000C5938"/>
    <w:rsid w:val="000C68BC"/>
    <w:rsid w:val="000C6D27"/>
    <w:rsid w:val="000C6F7C"/>
    <w:rsid w:val="000C7478"/>
    <w:rsid w:val="000C749B"/>
    <w:rsid w:val="000C7CA7"/>
    <w:rsid w:val="000D0DEC"/>
    <w:rsid w:val="000D2012"/>
    <w:rsid w:val="000D212F"/>
    <w:rsid w:val="000D2507"/>
    <w:rsid w:val="000D3706"/>
    <w:rsid w:val="000D3EA0"/>
    <w:rsid w:val="000D407E"/>
    <w:rsid w:val="000D4A78"/>
    <w:rsid w:val="000D52BC"/>
    <w:rsid w:val="000D5B0D"/>
    <w:rsid w:val="000D64EF"/>
    <w:rsid w:val="000D7FD4"/>
    <w:rsid w:val="000E142E"/>
    <w:rsid w:val="000E1489"/>
    <w:rsid w:val="000E18D1"/>
    <w:rsid w:val="000E21A3"/>
    <w:rsid w:val="000E2262"/>
    <w:rsid w:val="000E2873"/>
    <w:rsid w:val="000E295B"/>
    <w:rsid w:val="000E2991"/>
    <w:rsid w:val="000E32FA"/>
    <w:rsid w:val="000E3704"/>
    <w:rsid w:val="000E385F"/>
    <w:rsid w:val="000E3F87"/>
    <w:rsid w:val="000E4564"/>
    <w:rsid w:val="000E5B8B"/>
    <w:rsid w:val="000E60F1"/>
    <w:rsid w:val="000E64E7"/>
    <w:rsid w:val="000E65CC"/>
    <w:rsid w:val="000E70CE"/>
    <w:rsid w:val="000E713B"/>
    <w:rsid w:val="000E7B98"/>
    <w:rsid w:val="000E7F79"/>
    <w:rsid w:val="000F01A5"/>
    <w:rsid w:val="000F02D0"/>
    <w:rsid w:val="000F03AB"/>
    <w:rsid w:val="000F0BDF"/>
    <w:rsid w:val="000F1432"/>
    <w:rsid w:val="000F1CB2"/>
    <w:rsid w:val="000F1D3B"/>
    <w:rsid w:val="000F2915"/>
    <w:rsid w:val="000F3088"/>
    <w:rsid w:val="000F32C9"/>
    <w:rsid w:val="000F48D2"/>
    <w:rsid w:val="000F5475"/>
    <w:rsid w:val="000F5B91"/>
    <w:rsid w:val="000F7C29"/>
    <w:rsid w:val="000F7C2F"/>
    <w:rsid w:val="000F7D48"/>
    <w:rsid w:val="0010021E"/>
    <w:rsid w:val="00100447"/>
    <w:rsid w:val="00100563"/>
    <w:rsid w:val="0010064F"/>
    <w:rsid w:val="00100A11"/>
    <w:rsid w:val="00100C4A"/>
    <w:rsid w:val="00100E57"/>
    <w:rsid w:val="00101E20"/>
    <w:rsid w:val="00104547"/>
    <w:rsid w:val="00104B81"/>
    <w:rsid w:val="0010555C"/>
    <w:rsid w:val="001063FF"/>
    <w:rsid w:val="001065ED"/>
    <w:rsid w:val="001066F8"/>
    <w:rsid w:val="00107356"/>
    <w:rsid w:val="00107E05"/>
    <w:rsid w:val="00110242"/>
    <w:rsid w:val="001105C0"/>
    <w:rsid w:val="00110ECA"/>
    <w:rsid w:val="00111F08"/>
    <w:rsid w:val="0011296B"/>
    <w:rsid w:val="0011298D"/>
    <w:rsid w:val="00112AC8"/>
    <w:rsid w:val="001146BD"/>
    <w:rsid w:val="00114E6B"/>
    <w:rsid w:val="00115B63"/>
    <w:rsid w:val="00115CFD"/>
    <w:rsid w:val="00116888"/>
    <w:rsid w:val="00116EF0"/>
    <w:rsid w:val="00117BD8"/>
    <w:rsid w:val="00120C72"/>
    <w:rsid w:val="001223DF"/>
    <w:rsid w:val="00122BC9"/>
    <w:rsid w:val="0012301F"/>
    <w:rsid w:val="00124F2E"/>
    <w:rsid w:val="001255E9"/>
    <w:rsid w:val="00125F07"/>
    <w:rsid w:val="00126C8E"/>
    <w:rsid w:val="00127F22"/>
    <w:rsid w:val="0013150A"/>
    <w:rsid w:val="00131B64"/>
    <w:rsid w:val="00133208"/>
    <w:rsid w:val="00133653"/>
    <w:rsid w:val="00133B38"/>
    <w:rsid w:val="001346C4"/>
    <w:rsid w:val="00135051"/>
    <w:rsid w:val="00135C0F"/>
    <w:rsid w:val="00136737"/>
    <w:rsid w:val="00137938"/>
    <w:rsid w:val="00140734"/>
    <w:rsid w:val="00140EB1"/>
    <w:rsid w:val="00141295"/>
    <w:rsid w:val="00141576"/>
    <w:rsid w:val="00142A1A"/>
    <w:rsid w:val="00143CCC"/>
    <w:rsid w:val="00144062"/>
    <w:rsid w:val="00144714"/>
    <w:rsid w:val="00145FDC"/>
    <w:rsid w:val="00146255"/>
    <w:rsid w:val="001462CC"/>
    <w:rsid w:val="0014787F"/>
    <w:rsid w:val="00147B19"/>
    <w:rsid w:val="00150AAB"/>
    <w:rsid w:val="00150E34"/>
    <w:rsid w:val="0015227A"/>
    <w:rsid w:val="0015237A"/>
    <w:rsid w:val="001535EA"/>
    <w:rsid w:val="00153B66"/>
    <w:rsid w:val="00153B8F"/>
    <w:rsid w:val="001541AD"/>
    <w:rsid w:val="00154649"/>
    <w:rsid w:val="00156397"/>
    <w:rsid w:val="001575D8"/>
    <w:rsid w:val="00157678"/>
    <w:rsid w:val="00160109"/>
    <w:rsid w:val="001604BD"/>
    <w:rsid w:val="00161F05"/>
    <w:rsid w:val="00162453"/>
    <w:rsid w:val="00162483"/>
    <w:rsid w:val="00162F05"/>
    <w:rsid w:val="00163622"/>
    <w:rsid w:val="00163ADF"/>
    <w:rsid w:val="00164C73"/>
    <w:rsid w:val="00165016"/>
    <w:rsid w:val="00165C27"/>
    <w:rsid w:val="00166861"/>
    <w:rsid w:val="00170D10"/>
    <w:rsid w:val="00172131"/>
    <w:rsid w:val="001729A3"/>
    <w:rsid w:val="00173931"/>
    <w:rsid w:val="00173F0D"/>
    <w:rsid w:val="00175097"/>
    <w:rsid w:val="00175C2F"/>
    <w:rsid w:val="0017600D"/>
    <w:rsid w:val="0017611F"/>
    <w:rsid w:val="0017633E"/>
    <w:rsid w:val="0017721C"/>
    <w:rsid w:val="001773E9"/>
    <w:rsid w:val="00181A1A"/>
    <w:rsid w:val="00181FB0"/>
    <w:rsid w:val="001848C3"/>
    <w:rsid w:val="00185153"/>
    <w:rsid w:val="0018583A"/>
    <w:rsid w:val="00185F50"/>
    <w:rsid w:val="00187567"/>
    <w:rsid w:val="001875DB"/>
    <w:rsid w:val="00187F76"/>
    <w:rsid w:val="001905DF"/>
    <w:rsid w:val="00191360"/>
    <w:rsid w:val="00191834"/>
    <w:rsid w:val="00191ADE"/>
    <w:rsid w:val="00193201"/>
    <w:rsid w:val="001936FC"/>
    <w:rsid w:val="00193A8F"/>
    <w:rsid w:val="00193ABB"/>
    <w:rsid w:val="00195912"/>
    <w:rsid w:val="00195F78"/>
    <w:rsid w:val="00196640"/>
    <w:rsid w:val="00196957"/>
    <w:rsid w:val="0019705C"/>
    <w:rsid w:val="0019720F"/>
    <w:rsid w:val="00197574"/>
    <w:rsid w:val="00197592"/>
    <w:rsid w:val="001A06A3"/>
    <w:rsid w:val="001A1E80"/>
    <w:rsid w:val="001A251F"/>
    <w:rsid w:val="001A35BC"/>
    <w:rsid w:val="001A3774"/>
    <w:rsid w:val="001A3AE6"/>
    <w:rsid w:val="001A3CE1"/>
    <w:rsid w:val="001A4227"/>
    <w:rsid w:val="001A44B4"/>
    <w:rsid w:val="001A48A4"/>
    <w:rsid w:val="001A605A"/>
    <w:rsid w:val="001A69A3"/>
    <w:rsid w:val="001A6D4A"/>
    <w:rsid w:val="001A6F1D"/>
    <w:rsid w:val="001A7B5F"/>
    <w:rsid w:val="001B1B10"/>
    <w:rsid w:val="001B2068"/>
    <w:rsid w:val="001B38BA"/>
    <w:rsid w:val="001B4053"/>
    <w:rsid w:val="001B41A4"/>
    <w:rsid w:val="001B4EF4"/>
    <w:rsid w:val="001B6B13"/>
    <w:rsid w:val="001B6E8B"/>
    <w:rsid w:val="001C14A4"/>
    <w:rsid w:val="001C1B3B"/>
    <w:rsid w:val="001C384D"/>
    <w:rsid w:val="001C3B3D"/>
    <w:rsid w:val="001C4CEE"/>
    <w:rsid w:val="001C5C40"/>
    <w:rsid w:val="001C5F77"/>
    <w:rsid w:val="001C6FE4"/>
    <w:rsid w:val="001C7B3F"/>
    <w:rsid w:val="001D01CE"/>
    <w:rsid w:val="001D0385"/>
    <w:rsid w:val="001D0CD8"/>
    <w:rsid w:val="001D1C03"/>
    <w:rsid w:val="001D2084"/>
    <w:rsid w:val="001D25FB"/>
    <w:rsid w:val="001D4267"/>
    <w:rsid w:val="001D4A93"/>
    <w:rsid w:val="001D56AC"/>
    <w:rsid w:val="001D7BF6"/>
    <w:rsid w:val="001D7EAF"/>
    <w:rsid w:val="001E0A5A"/>
    <w:rsid w:val="001E0C1C"/>
    <w:rsid w:val="001E139B"/>
    <w:rsid w:val="001E17F7"/>
    <w:rsid w:val="001E299E"/>
    <w:rsid w:val="001E2F1E"/>
    <w:rsid w:val="001E3737"/>
    <w:rsid w:val="001E3C7F"/>
    <w:rsid w:val="001E4007"/>
    <w:rsid w:val="001E4865"/>
    <w:rsid w:val="001E6AA0"/>
    <w:rsid w:val="001E6C7D"/>
    <w:rsid w:val="001E7FB6"/>
    <w:rsid w:val="001F0151"/>
    <w:rsid w:val="001F065E"/>
    <w:rsid w:val="001F06F2"/>
    <w:rsid w:val="001F2AA5"/>
    <w:rsid w:val="001F4637"/>
    <w:rsid w:val="001F4BED"/>
    <w:rsid w:val="001F5061"/>
    <w:rsid w:val="001F50C3"/>
    <w:rsid w:val="001F54A8"/>
    <w:rsid w:val="001F5A71"/>
    <w:rsid w:val="001F63EE"/>
    <w:rsid w:val="001F7E79"/>
    <w:rsid w:val="00200077"/>
    <w:rsid w:val="002001A2"/>
    <w:rsid w:val="00200381"/>
    <w:rsid w:val="00200925"/>
    <w:rsid w:val="00200FC1"/>
    <w:rsid w:val="00201513"/>
    <w:rsid w:val="00202095"/>
    <w:rsid w:val="0020293E"/>
    <w:rsid w:val="00202E88"/>
    <w:rsid w:val="00203564"/>
    <w:rsid w:val="00203941"/>
    <w:rsid w:val="0020514F"/>
    <w:rsid w:val="00206732"/>
    <w:rsid w:val="00206C48"/>
    <w:rsid w:val="00206EF9"/>
    <w:rsid w:val="00207F68"/>
    <w:rsid w:val="00210B27"/>
    <w:rsid w:val="002110E2"/>
    <w:rsid w:val="00211113"/>
    <w:rsid w:val="0021140B"/>
    <w:rsid w:val="00212D60"/>
    <w:rsid w:val="002136BB"/>
    <w:rsid w:val="00214FA4"/>
    <w:rsid w:val="00215734"/>
    <w:rsid w:val="00215BC1"/>
    <w:rsid w:val="00216C9B"/>
    <w:rsid w:val="00216EDE"/>
    <w:rsid w:val="002173DB"/>
    <w:rsid w:val="0022021F"/>
    <w:rsid w:val="0022137C"/>
    <w:rsid w:val="002221C3"/>
    <w:rsid w:val="00222C0C"/>
    <w:rsid w:val="00224E5B"/>
    <w:rsid w:val="002251F7"/>
    <w:rsid w:val="00225C18"/>
    <w:rsid w:val="00227117"/>
    <w:rsid w:val="00227B58"/>
    <w:rsid w:val="002300CB"/>
    <w:rsid w:val="002304E1"/>
    <w:rsid w:val="00231D68"/>
    <w:rsid w:val="00232F8A"/>
    <w:rsid w:val="00235A40"/>
    <w:rsid w:val="00236823"/>
    <w:rsid w:val="00236D0F"/>
    <w:rsid w:val="00237A3B"/>
    <w:rsid w:val="002401AD"/>
    <w:rsid w:val="002401FE"/>
    <w:rsid w:val="00240FBC"/>
    <w:rsid w:val="00241065"/>
    <w:rsid w:val="0024228B"/>
    <w:rsid w:val="002435DE"/>
    <w:rsid w:val="00243D90"/>
    <w:rsid w:val="002447B5"/>
    <w:rsid w:val="00247ADC"/>
    <w:rsid w:val="00247B6F"/>
    <w:rsid w:val="00247FF2"/>
    <w:rsid w:val="00250385"/>
    <w:rsid w:val="0025095A"/>
    <w:rsid w:val="00251DBD"/>
    <w:rsid w:val="00251E9B"/>
    <w:rsid w:val="00252977"/>
    <w:rsid w:val="00253389"/>
    <w:rsid w:val="00253A83"/>
    <w:rsid w:val="00254D73"/>
    <w:rsid w:val="002556BE"/>
    <w:rsid w:val="0025583D"/>
    <w:rsid w:val="002563F6"/>
    <w:rsid w:val="00257FC8"/>
    <w:rsid w:val="0026015F"/>
    <w:rsid w:val="00261020"/>
    <w:rsid w:val="00261E38"/>
    <w:rsid w:val="00262D8B"/>
    <w:rsid w:val="00262F2E"/>
    <w:rsid w:val="00263147"/>
    <w:rsid w:val="0026391D"/>
    <w:rsid w:val="00263F50"/>
    <w:rsid w:val="002640B1"/>
    <w:rsid w:val="0026448F"/>
    <w:rsid w:val="00265213"/>
    <w:rsid w:val="00266A80"/>
    <w:rsid w:val="00270ADA"/>
    <w:rsid w:val="00270C29"/>
    <w:rsid w:val="00270C9C"/>
    <w:rsid w:val="00271DC7"/>
    <w:rsid w:val="00272355"/>
    <w:rsid w:val="002729F6"/>
    <w:rsid w:val="00273002"/>
    <w:rsid w:val="00274933"/>
    <w:rsid w:val="00275A57"/>
    <w:rsid w:val="00276A38"/>
    <w:rsid w:val="002774CB"/>
    <w:rsid w:val="00277AC2"/>
    <w:rsid w:val="002804A5"/>
    <w:rsid w:val="00281B17"/>
    <w:rsid w:val="00282298"/>
    <w:rsid w:val="0028384E"/>
    <w:rsid w:val="00283E01"/>
    <w:rsid w:val="00284ADA"/>
    <w:rsid w:val="00284B2C"/>
    <w:rsid w:val="00284EA1"/>
    <w:rsid w:val="0028771D"/>
    <w:rsid w:val="00287F8A"/>
    <w:rsid w:val="00290536"/>
    <w:rsid w:val="002907A3"/>
    <w:rsid w:val="002919D1"/>
    <w:rsid w:val="00293137"/>
    <w:rsid w:val="002952A2"/>
    <w:rsid w:val="0029530E"/>
    <w:rsid w:val="00295925"/>
    <w:rsid w:val="002973BA"/>
    <w:rsid w:val="002A0102"/>
    <w:rsid w:val="002A0B86"/>
    <w:rsid w:val="002A0CC4"/>
    <w:rsid w:val="002A0DE8"/>
    <w:rsid w:val="002A2238"/>
    <w:rsid w:val="002A27D2"/>
    <w:rsid w:val="002A3821"/>
    <w:rsid w:val="002A4153"/>
    <w:rsid w:val="002A4EB9"/>
    <w:rsid w:val="002A4FCD"/>
    <w:rsid w:val="002A5BDE"/>
    <w:rsid w:val="002A6031"/>
    <w:rsid w:val="002A61FD"/>
    <w:rsid w:val="002A65C7"/>
    <w:rsid w:val="002A6DED"/>
    <w:rsid w:val="002A796A"/>
    <w:rsid w:val="002B0C98"/>
    <w:rsid w:val="002B1A19"/>
    <w:rsid w:val="002B3CD0"/>
    <w:rsid w:val="002B4681"/>
    <w:rsid w:val="002B48C1"/>
    <w:rsid w:val="002B4954"/>
    <w:rsid w:val="002B5079"/>
    <w:rsid w:val="002B5386"/>
    <w:rsid w:val="002B5605"/>
    <w:rsid w:val="002B62C1"/>
    <w:rsid w:val="002B6E1D"/>
    <w:rsid w:val="002B7258"/>
    <w:rsid w:val="002B733D"/>
    <w:rsid w:val="002B7AED"/>
    <w:rsid w:val="002B7CF9"/>
    <w:rsid w:val="002C03D8"/>
    <w:rsid w:val="002C1566"/>
    <w:rsid w:val="002C1EBB"/>
    <w:rsid w:val="002C3E1D"/>
    <w:rsid w:val="002C4406"/>
    <w:rsid w:val="002C4A12"/>
    <w:rsid w:val="002C6273"/>
    <w:rsid w:val="002D00EE"/>
    <w:rsid w:val="002D059F"/>
    <w:rsid w:val="002D09B9"/>
    <w:rsid w:val="002D1181"/>
    <w:rsid w:val="002D1F3A"/>
    <w:rsid w:val="002D359B"/>
    <w:rsid w:val="002D4BBC"/>
    <w:rsid w:val="002D6D5C"/>
    <w:rsid w:val="002E1483"/>
    <w:rsid w:val="002E1F11"/>
    <w:rsid w:val="002E27CE"/>
    <w:rsid w:val="002E2EB0"/>
    <w:rsid w:val="002E326A"/>
    <w:rsid w:val="002E3B12"/>
    <w:rsid w:val="002E5BE3"/>
    <w:rsid w:val="002E5E43"/>
    <w:rsid w:val="002E60CF"/>
    <w:rsid w:val="002E666B"/>
    <w:rsid w:val="002F03AC"/>
    <w:rsid w:val="002F03EA"/>
    <w:rsid w:val="002F1ACC"/>
    <w:rsid w:val="002F2A40"/>
    <w:rsid w:val="002F300F"/>
    <w:rsid w:val="002F3464"/>
    <w:rsid w:val="002F4AC6"/>
    <w:rsid w:val="002F755E"/>
    <w:rsid w:val="002F7917"/>
    <w:rsid w:val="003008B2"/>
    <w:rsid w:val="00300930"/>
    <w:rsid w:val="0030125D"/>
    <w:rsid w:val="00301D7A"/>
    <w:rsid w:val="00302008"/>
    <w:rsid w:val="00302A18"/>
    <w:rsid w:val="0030305F"/>
    <w:rsid w:val="00303831"/>
    <w:rsid w:val="003047CE"/>
    <w:rsid w:val="003058F5"/>
    <w:rsid w:val="00305CD3"/>
    <w:rsid w:val="00305F1A"/>
    <w:rsid w:val="00306708"/>
    <w:rsid w:val="00306FF3"/>
    <w:rsid w:val="0030714F"/>
    <w:rsid w:val="00312DC7"/>
    <w:rsid w:val="0031316D"/>
    <w:rsid w:val="00314AD8"/>
    <w:rsid w:val="00314F19"/>
    <w:rsid w:val="00315C53"/>
    <w:rsid w:val="00315D24"/>
    <w:rsid w:val="0031776F"/>
    <w:rsid w:val="00320686"/>
    <w:rsid w:val="0032274F"/>
    <w:rsid w:val="003230D7"/>
    <w:rsid w:val="0032379A"/>
    <w:rsid w:val="00324191"/>
    <w:rsid w:val="003242C7"/>
    <w:rsid w:val="00324315"/>
    <w:rsid w:val="0032431A"/>
    <w:rsid w:val="00324604"/>
    <w:rsid w:val="00324A24"/>
    <w:rsid w:val="003256E8"/>
    <w:rsid w:val="00326EF0"/>
    <w:rsid w:val="00327A24"/>
    <w:rsid w:val="00327E28"/>
    <w:rsid w:val="00327EAA"/>
    <w:rsid w:val="0033045E"/>
    <w:rsid w:val="003306EF"/>
    <w:rsid w:val="003309C2"/>
    <w:rsid w:val="003310B6"/>
    <w:rsid w:val="0033116A"/>
    <w:rsid w:val="00331FD8"/>
    <w:rsid w:val="00332EB1"/>
    <w:rsid w:val="00333062"/>
    <w:rsid w:val="00334712"/>
    <w:rsid w:val="00335D72"/>
    <w:rsid w:val="00336A7D"/>
    <w:rsid w:val="003371A8"/>
    <w:rsid w:val="00340525"/>
    <w:rsid w:val="0034087D"/>
    <w:rsid w:val="0034091D"/>
    <w:rsid w:val="00341C1E"/>
    <w:rsid w:val="00342076"/>
    <w:rsid w:val="00342607"/>
    <w:rsid w:val="00342C38"/>
    <w:rsid w:val="00343099"/>
    <w:rsid w:val="0034370F"/>
    <w:rsid w:val="003437C1"/>
    <w:rsid w:val="003440AF"/>
    <w:rsid w:val="00344B4D"/>
    <w:rsid w:val="00345707"/>
    <w:rsid w:val="00345CF9"/>
    <w:rsid w:val="00346372"/>
    <w:rsid w:val="003467F3"/>
    <w:rsid w:val="00346E96"/>
    <w:rsid w:val="00347ACF"/>
    <w:rsid w:val="00350272"/>
    <w:rsid w:val="00350B05"/>
    <w:rsid w:val="00351E64"/>
    <w:rsid w:val="003520EB"/>
    <w:rsid w:val="00353569"/>
    <w:rsid w:val="00353671"/>
    <w:rsid w:val="003538C0"/>
    <w:rsid w:val="00353E24"/>
    <w:rsid w:val="00354BDA"/>
    <w:rsid w:val="00355066"/>
    <w:rsid w:val="00355995"/>
    <w:rsid w:val="00355E27"/>
    <w:rsid w:val="003566EC"/>
    <w:rsid w:val="00357183"/>
    <w:rsid w:val="00360181"/>
    <w:rsid w:val="00361B10"/>
    <w:rsid w:val="00361BD4"/>
    <w:rsid w:val="0036281E"/>
    <w:rsid w:val="00362A27"/>
    <w:rsid w:val="003636EC"/>
    <w:rsid w:val="003637DA"/>
    <w:rsid w:val="00363DD5"/>
    <w:rsid w:val="00364BFE"/>
    <w:rsid w:val="003653F0"/>
    <w:rsid w:val="00365743"/>
    <w:rsid w:val="00367026"/>
    <w:rsid w:val="003677A3"/>
    <w:rsid w:val="003678B6"/>
    <w:rsid w:val="00367B40"/>
    <w:rsid w:val="003704C5"/>
    <w:rsid w:val="003710FC"/>
    <w:rsid w:val="00371763"/>
    <w:rsid w:val="00372715"/>
    <w:rsid w:val="00372F2C"/>
    <w:rsid w:val="00373788"/>
    <w:rsid w:val="00373A59"/>
    <w:rsid w:val="0037494A"/>
    <w:rsid w:val="00375364"/>
    <w:rsid w:val="00376604"/>
    <w:rsid w:val="00380CAD"/>
    <w:rsid w:val="00381076"/>
    <w:rsid w:val="00381FF2"/>
    <w:rsid w:val="0038282B"/>
    <w:rsid w:val="00382D16"/>
    <w:rsid w:val="00384085"/>
    <w:rsid w:val="00384258"/>
    <w:rsid w:val="00387563"/>
    <w:rsid w:val="003877E0"/>
    <w:rsid w:val="00387E84"/>
    <w:rsid w:val="0039008B"/>
    <w:rsid w:val="00390E38"/>
    <w:rsid w:val="003924D7"/>
    <w:rsid w:val="0039307D"/>
    <w:rsid w:val="00394D45"/>
    <w:rsid w:val="00395A00"/>
    <w:rsid w:val="00397B3E"/>
    <w:rsid w:val="00397D85"/>
    <w:rsid w:val="003A0AF8"/>
    <w:rsid w:val="003A1270"/>
    <w:rsid w:val="003A17AB"/>
    <w:rsid w:val="003A2432"/>
    <w:rsid w:val="003A2776"/>
    <w:rsid w:val="003A2941"/>
    <w:rsid w:val="003A2E2B"/>
    <w:rsid w:val="003A3333"/>
    <w:rsid w:val="003A33F1"/>
    <w:rsid w:val="003A3557"/>
    <w:rsid w:val="003A3634"/>
    <w:rsid w:val="003A4E6E"/>
    <w:rsid w:val="003A5000"/>
    <w:rsid w:val="003A5B00"/>
    <w:rsid w:val="003A5B57"/>
    <w:rsid w:val="003A73C3"/>
    <w:rsid w:val="003B0D28"/>
    <w:rsid w:val="003B186D"/>
    <w:rsid w:val="003B265D"/>
    <w:rsid w:val="003B40B9"/>
    <w:rsid w:val="003B538A"/>
    <w:rsid w:val="003B63B7"/>
    <w:rsid w:val="003C1864"/>
    <w:rsid w:val="003C1C3C"/>
    <w:rsid w:val="003C1C73"/>
    <w:rsid w:val="003C3133"/>
    <w:rsid w:val="003C36F2"/>
    <w:rsid w:val="003C3D81"/>
    <w:rsid w:val="003C3E62"/>
    <w:rsid w:val="003C4117"/>
    <w:rsid w:val="003C47A3"/>
    <w:rsid w:val="003C59C6"/>
    <w:rsid w:val="003C6098"/>
    <w:rsid w:val="003C6241"/>
    <w:rsid w:val="003C64B1"/>
    <w:rsid w:val="003D0BCF"/>
    <w:rsid w:val="003D4BF8"/>
    <w:rsid w:val="003D4EDE"/>
    <w:rsid w:val="003D56F0"/>
    <w:rsid w:val="003D7CC5"/>
    <w:rsid w:val="003E0D83"/>
    <w:rsid w:val="003E1075"/>
    <w:rsid w:val="003E1805"/>
    <w:rsid w:val="003E187B"/>
    <w:rsid w:val="003E3565"/>
    <w:rsid w:val="003E699E"/>
    <w:rsid w:val="003E7069"/>
    <w:rsid w:val="003F0A84"/>
    <w:rsid w:val="003F0F06"/>
    <w:rsid w:val="003F245C"/>
    <w:rsid w:val="003F273F"/>
    <w:rsid w:val="003F4128"/>
    <w:rsid w:val="003F4BCC"/>
    <w:rsid w:val="003F4E09"/>
    <w:rsid w:val="003F5986"/>
    <w:rsid w:val="003F5E6B"/>
    <w:rsid w:val="003F5EB3"/>
    <w:rsid w:val="003F679C"/>
    <w:rsid w:val="003F6E13"/>
    <w:rsid w:val="004012B3"/>
    <w:rsid w:val="0040167B"/>
    <w:rsid w:val="00401D6B"/>
    <w:rsid w:val="0040297F"/>
    <w:rsid w:val="00403F21"/>
    <w:rsid w:val="00403FC5"/>
    <w:rsid w:val="004042F1"/>
    <w:rsid w:val="00404DB1"/>
    <w:rsid w:val="00405244"/>
    <w:rsid w:val="00405D75"/>
    <w:rsid w:val="00405DD7"/>
    <w:rsid w:val="00406314"/>
    <w:rsid w:val="004065DD"/>
    <w:rsid w:val="004068E0"/>
    <w:rsid w:val="0040778C"/>
    <w:rsid w:val="0040787E"/>
    <w:rsid w:val="00407F7A"/>
    <w:rsid w:val="004110FD"/>
    <w:rsid w:val="004114D0"/>
    <w:rsid w:val="004116FC"/>
    <w:rsid w:val="00411C1F"/>
    <w:rsid w:val="00412B80"/>
    <w:rsid w:val="004130AB"/>
    <w:rsid w:val="004134C8"/>
    <w:rsid w:val="00413AEF"/>
    <w:rsid w:val="00413D79"/>
    <w:rsid w:val="00415FCA"/>
    <w:rsid w:val="004169AC"/>
    <w:rsid w:val="004169D9"/>
    <w:rsid w:val="00416B1F"/>
    <w:rsid w:val="00416CA2"/>
    <w:rsid w:val="00417BFC"/>
    <w:rsid w:val="00417FD7"/>
    <w:rsid w:val="00421310"/>
    <w:rsid w:val="00421EB5"/>
    <w:rsid w:val="00422949"/>
    <w:rsid w:val="00422B32"/>
    <w:rsid w:val="00423273"/>
    <w:rsid w:val="0042395D"/>
    <w:rsid w:val="00424134"/>
    <w:rsid w:val="004244DC"/>
    <w:rsid w:val="0042508C"/>
    <w:rsid w:val="0042563C"/>
    <w:rsid w:val="00425768"/>
    <w:rsid w:val="0042708D"/>
    <w:rsid w:val="00427092"/>
    <w:rsid w:val="004271E2"/>
    <w:rsid w:val="00427504"/>
    <w:rsid w:val="00427609"/>
    <w:rsid w:val="00427CBA"/>
    <w:rsid w:val="00430AE5"/>
    <w:rsid w:val="00430B54"/>
    <w:rsid w:val="0043100A"/>
    <w:rsid w:val="0043214F"/>
    <w:rsid w:val="0043303A"/>
    <w:rsid w:val="00433E63"/>
    <w:rsid w:val="00434569"/>
    <w:rsid w:val="00435532"/>
    <w:rsid w:val="004357BF"/>
    <w:rsid w:val="004359EE"/>
    <w:rsid w:val="00435FB0"/>
    <w:rsid w:val="004360C7"/>
    <w:rsid w:val="004366ED"/>
    <w:rsid w:val="00436DDF"/>
    <w:rsid w:val="00440931"/>
    <w:rsid w:val="004416F5"/>
    <w:rsid w:val="004417E0"/>
    <w:rsid w:val="00441968"/>
    <w:rsid w:val="004430BA"/>
    <w:rsid w:val="00443234"/>
    <w:rsid w:val="0044359F"/>
    <w:rsid w:val="004439FC"/>
    <w:rsid w:val="004441EC"/>
    <w:rsid w:val="004478A8"/>
    <w:rsid w:val="00447A24"/>
    <w:rsid w:val="00447A6F"/>
    <w:rsid w:val="00447C89"/>
    <w:rsid w:val="00447E67"/>
    <w:rsid w:val="00447EA1"/>
    <w:rsid w:val="0045049C"/>
    <w:rsid w:val="004506AE"/>
    <w:rsid w:val="00452866"/>
    <w:rsid w:val="00452B00"/>
    <w:rsid w:val="00452B52"/>
    <w:rsid w:val="00453546"/>
    <w:rsid w:val="004538B7"/>
    <w:rsid w:val="004540C0"/>
    <w:rsid w:val="00456227"/>
    <w:rsid w:val="00456620"/>
    <w:rsid w:val="00457BC6"/>
    <w:rsid w:val="0046131F"/>
    <w:rsid w:val="00461874"/>
    <w:rsid w:val="004618DB"/>
    <w:rsid w:val="00461DD7"/>
    <w:rsid w:val="004626F6"/>
    <w:rsid w:val="004632AB"/>
    <w:rsid w:val="00463B5D"/>
    <w:rsid w:val="0046427E"/>
    <w:rsid w:val="0046475E"/>
    <w:rsid w:val="004666EF"/>
    <w:rsid w:val="00466E58"/>
    <w:rsid w:val="00467631"/>
    <w:rsid w:val="00467765"/>
    <w:rsid w:val="00470533"/>
    <w:rsid w:val="00470641"/>
    <w:rsid w:val="00470A29"/>
    <w:rsid w:val="00470A81"/>
    <w:rsid w:val="00471A02"/>
    <w:rsid w:val="00472411"/>
    <w:rsid w:val="00472C3B"/>
    <w:rsid w:val="00474405"/>
    <w:rsid w:val="004749B7"/>
    <w:rsid w:val="004749D0"/>
    <w:rsid w:val="00474F92"/>
    <w:rsid w:val="00475586"/>
    <w:rsid w:val="00475A4C"/>
    <w:rsid w:val="00476771"/>
    <w:rsid w:val="00476973"/>
    <w:rsid w:val="00477C25"/>
    <w:rsid w:val="00480DF1"/>
    <w:rsid w:val="0048137F"/>
    <w:rsid w:val="004833BF"/>
    <w:rsid w:val="00483740"/>
    <w:rsid w:val="0048396A"/>
    <w:rsid w:val="0048454B"/>
    <w:rsid w:val="00484E4D"/>
    <w:rsid w:val="004857D5"/>
    <w:rsid w:val="00485854"/>
    <w:rsid w:val="00485AF3"/>
    <w:rsid w:val="004860EF"/>
    <w:rsid w:val="00490981"/>
    <w:rsid w:val="004909C9"/>
    <w:rsid w:val="00491F2B"/>
    <w:rsid w:val="00492144"/>
    <w:rsid w:val="0049227B"/>
    <w:rsid w:val="00492BD0"/>
    <w:rsid w:val="004931E6"/>
    <w:rsid w:val="004934C0"/>
    <w:rsid w:val="00493AD2"/>
    <w:rsid w:val="0049493A"/>
    <w:rsid w:val="00495034"/>
    <w:rsid w:val="004958C1"/>
    <w:rsid w:val="004967AB"/>
    <w:rsid w:val="0049688F"/>
    <w:rsid w:val="004968D3"/>
    <w:rsid w:val="00496EA4"/>
    <w:rsid w:val="004A014B"/>
    <w:rsid w:val="004A0510"/>
    <w:rsid w:val="004A057D"/>
    <w:rsid w:val="004A05BE"/>
    <w:rsid w:val="004A24FD"/>
    <w:rsid w:val="004A3E0E"/>
    <w:rsid w:val="004A4FEA"/>
    <w:rsid w:val="004A5B98"/>
    <w:rsid w:val="004A65FB"/>
    <w:rsid w:val="004B136B"/>
    <w:rsid w:val="004B282A"/>
    <w:rsid w:val="004B323D"/>
    <w:rsid w:val="004B3511"/>
    <w:rsid w:val="004B4E9D"/>
    <w:rsid w:val="004B5E09"/>
    <w:rsid w:val="004B724E"/>
    <w:rsid w:val="004B7B83"/>
    <w:rsid w:val="004C0457"/>
    <w:rsid w:val="004C0A93"/>
    <w:rsid w:val="004C11BF"/>
    <w:rsid w:val="004C151C"/>
    <w:rsid w:val="004C15DF"/>
    <w:rsid w:val="004C2DB9"/>
    <w:rsid w:val="004C2E2F"/>
    <w:rsid w:val="004C2EE5"/>
    <w:rsid w:val="004C3708"/>
    <w:rsid w:val="004C4475"/>
    <w:rsid w:val="004C56E6"/>
    <w:rsid w:val="004D0EA7"/>
    <w:rsid w:val="004D479C"/>
    <w:rsid w:val="004D4AB8"/>
    <w:rsid w:val="004D4EBF"/>
    <w:rsid w:val="004D5266"/>
    <w:rsid w:val="004D5CD1"/>
    <w:rsid w:val="004D7C1B"/>
    <w:rsid w:val="004E003A"/>
    <w:rsid w:val="004E00F6"/>
    <w:rsid w:val="004E04A8"/>
    <w:rsid w:val="004E057C"/>
    <w:rsid w:val="004E066A"/>
    <w:rsid w:val="004E0BD3"/>
    <w:rsid w:val="004E0EC6"/>
    <w:rsid w:val="004E22C3"/>
    <w:rsid w:val="004E24B5"/>
    <w:rsid w:val="004E3723"/>
    <w:rsid w:val="004E3C2E"/>
    <w:rsid w:val="004E52C8"/>
    <w:rsid w:val="004E5C3E"/>
    <w:rsid w:val="004E71B2"/>
    <w:rsid w:val="004E733F"/>
    <w:rsid w:val="004E7392"/>
    <w:rsid w:val="004E74D2"/>
    <w:rsid w:val="004E76E2"/>
    <w:rsid w:val="004E7981"/>
    <w:rsid w:val="004E7A39"/>
    <w:rsid w:val="004E7CBF"/>
    <w:rsid w:val="004F07EF"/>
    <w:rsid w:val="004F08FE"/>
    <w:rsid w:val="004F133B"/>
    <w:rsid w:val="004F1B75"/>
    <w:rsid w:val="004F1B8F"/>
    <w:rsid w:val="004F260F"/>
    <w:rsid w:val="004F55A0"/>
    <w:rsid w:val="004F580A"/>
    <w:rsid w:val="004F5B66"/>
    <w:rsid w:val="004F5D86"/>
    <w:rsid w:val="004F7391"/>
    <w:rsid w:val="004F7453"/>
    <w:rsid w:val="004F789F"/>
    <w:rsid w:val="004F7B11"/>
    <w:rsid w:val="00500119"/>
    <w:rsid w:val="005006D6"/>
    <w:rsid w:val="00501255"/>
    <w:rsid w:val="00501A7C"/>
    <w:rsid w:val="00502034"/>
    <w:rsid w:val="005028E4"/>
    <w:rsid w:val="00503123"/>
    <w:rsid w:val="00505660"/>
    <w:rsid w:val="00505D0B"/>
    <w:rsid w:val="005071BF"/>
    <w:rsid w:val="0051013D"/>
    <w:rsid w:val="005102D9"/>
    <w:rsid w:val="00510958"/>
    <w:rsid w:val="00511A8F"/>
    <w:rsid w:val="005128AC"/>
    <w:rsid w:val="00512BF9"/>
    <w:rsid w:val="005135AD"/>
    <w:rsid w:val="00513CA9"/>
    <w:rsid w:val="00513D03"/>
    <w:rsid w:val="00514639"/>
    <w:rsid w:val="005147BC"/>
    <w:rsid w:val="00515675"/>
    <w:rsid w:val="00515939"/>
    <w:rsid w:val="00515AAF"/>
    <w:rsid w:val="00515DF9"/>
    <w:rsid w:val="00515E68"/>
    <w:rsid w:val="00517EB5"/>
    <w:rsid w:val="0052012A"/>
    <w:rsid w:val="00520F90"/>
    <w:rsid w:val="005218B6"/>
    <w:rsid w:val="00521934"/>
    <w:rsid w:val="0052201B"/>
    <w:rsid w:val="0052216B"/>
    <w:rsid w:val="00522889"/>
    <w:rsid w:val="00522AE3"/>
    <w:rsid w:val="00524F34"/>
    <w:rsid w:val="00525FDF"/>
    <w:rsid w:val="005265CD"/>
    <w:rsid w:val="00526666"/>
    <w:rsid w:val="005337B3"/>
    <w:rsid w:val="00534173"/>
    <w:rsid w:val="00534C8F"/>
    <w:rsid w:val="005355B8"/>
    <w:rsid w:val="005369E4"/>
    <w:rsid w:val="005379D8"/>
    <w:rsid w:val="00540329"/>
    <w:rsid w:val="00540F51"/>
    <w:rsid w:val="00541263"/>
    <w:rsid w:val="00541B3D"/>
    <w:rsid w:val="00541D25"/>
    <w:rsid w:val="005425E3"/>
    <w:rsid w:val="00543F17"/>
    <w:rsid w:val="00544683"/>
    <w:rsid w:val="005448A5"/>
    <w:rsid w:val="00544EF8"/>
    <w:rsid w:val="00546F9A"/>
    <w:rsid w:val="0054740A"/>
    <w:rsid w:val="0055081D"/>
    <w:rsid w:val="00550F62"/>
    <w:rsid w:val="00552E22"/>
    <w:rsid w:val="0055308B"/>
    <w:rsid w:val="005536C7"/>
    <w:rsid w:val="00554AC5"/>
    <w:rsid w:val="00555F3C"/>
    <w:rsid w:val="005566D9"/>
    <w:rsid w:val="005578C8"/>
    <w:rsid w:val="00560EB3"/>
    <w:rsid w:val="005610EF"/>
    <w:rsid w:val="00561D82"/>
    <w:rsid w:val="00562F85"/>
    <w:rsid w:val="00563108"/>
    <w:rsid w:val="00564320"/>
    <w:rsid w:val="00564538"/>
    <w:rsid w:val="00565FD0"/>
    <w:rsid w:val="00566BC1"/>
    <w:rsid w:val="00566D37"/>
    <w:rsid w:val="00567FF0"/>
    <w:rsid w:val="00570060"/>
    <w:rsid w:val="005705B6"/>
    <w:rsid w:val="005706CE"/>
    <w:rsid w:val="00571A71"/>
    <w:rsid w:val="00572D44"/>
    <w:rsid w:val="005741E7"/>
    <w:rsid w:val="00574591"/>
    <w:rsid w:val="00575CE3"/>
    <w:rsid w:val="0057693A"/>
    <w:rsid w:val="005778E0"/>
    <w:rsid w:val="005779AA"/>
    <w:rsid w:val="005801C8"/>
    <w:rsid w:val="00580D74"/>
    <w:rsid w:val="00581376"/>
    <w:rsid w:val="00582821"/>
    <w:rsid w:val="00582AAD"/>
    <w:rsid w:val="00582BC0"/>
    <w:rsid w:val="0058441E"/>
    <w:rsid w:val="0058461C"/>
    <w:rsid w:val="0058472D"/>
    <w:rsid w:val="0058473F"/>
    <w:rsid w:val="00585AC8"/>
    <w:rsid w:val="0058758B"/>
    <w:rsid w:val="00591342"/>
    <w:rsid w:val="00592DCA"/>
    <w:rsid w:val="00592F06"/>
    <w:rsid w:val="00592F61"/>
    <w:rsid w:val="00593648"/>
    <w:rsid w:val="005938F3"/>
    <w:rsid w:val="0059405A"/>
    <w:rsid w:val="0059419E"/>
    <w:rsid w:val="005941FB"/>
    <w:rsid w:val="0059454D"/>
    <w:rsid w:val="00595066"/>
    <w:rsid w:val="005956F3"/>
    <w:rsid w:val="00596C66"/>
    <w:rsid w:val="0059732C"/>
    <w:rsid w:val="005975B4"/>
    <w:rsid w:val="0059774C"/>
    <w:rsid w:val="00597FC0"/>
    <w:rsid w:val="005A06F2"/>
    <w:rsid w:val="005A0D22"/>
    <w:rsid w:val="005A28E2"/>
    <w:rsid w:val="005A2B55"/>
    <w:rsid w:val="005A3480"/>
    <w:rsid w:val="005A51DA"/>
    <w:rsid w:val="005A639B"/>
    <w:rsid w:val="005A6B24"/>
    <w:rsid w:val="005A790E"/>
    <w:rsid w:val="005B044B"/>
    <w:rsid w:val="005B1047"/>
    <w:rsid w:val="005B15B0"/>
    <w:rsid w:val="005B1B25"/>
    <w:rsid w:val="005B4B96"/>
    <w:rsid w:val="005B50D9"/>
    <w:rsid w:val="005B5281"/>
    <w:rsid w:val="005B55B2"/>
    <w:rsid w:val="005B6302"/>
    <w:rsid w:val="005B6930"/>
    <w:rsid w:val="005B7D5F"/>
    <w:rsid w:val="005C0D4F"/>
    <w:rsid w:val="005C14D5"/>
    <w:rsid w:val="005C30B5"/>
    <w:rsid w:val="005C5592"/>
    <w:rsid w:val="005C5C1F"/>
    <w:rsid w:val="005D018D"/>
    <w:rsid w:val="005D12EE"/>
    <w:rsid w:val="005D133B"/>
    <w:rsid w:val="005D1C59"/>
    <w:rsid w:val="005D1FF0"/>
    <w:rsid w:val="005D24CF"/>
    <w:rsid w:val="005D26AB"/>
    <w:rsid w:val="005D3D2B"/>
    <w:rsid w:val="005D555A"/>
    <w:rsid w:val="005D5C2C"/>
    <w:rsid w:val="005D6796"/>
    <w:rsid w:val="005D703F"/>
    <w:rsid w:val="005D7AA2"/>
    <w:rsid w:val="005E0028"/>
    <w:rsid w:val="005E007F"/>
    <w:rsid w:val="005E07A6"/>
    <w:rsid w:val="005E0A23"/>
    <w:rsid w:val="005E159B"/>
    <w:rsid w:val="005E2A19"/>
    <w:rsid w:val="005E3AB5"/>
    <w:rsid w:val="005E4551"/>
    <w:rsid w:val="005E56F1"/>
    <w:rsid w:val="005E5BA7"/>
    <w:rsid w:val="005E5FAF"/>
    <w:rsid w:val="005E6498"/>
    <w:rsid w:val="005F0A51"/>
    <w:rsid w:val="005F0A7E"/>
    <w:rsid w:val="005F1D67"/>
    <w:rsid w:val="005F2DFD"/>
    <w:rsid w:val="005F3303"/>
    <w:rsid w:val="005F4516"/>
    <w:rsid w:val="005F5EF3"/>
    <w:rsid w:val="005F7439"/>
    <w:rsid w:val="005F7676"/>
    <w:rsid w:val="006008E6"/>
    <w:rsid w:val="00600AFC"/>
    <w:rsid w:val="00601DAF"/>
    <w:rsid w:val="00602B6D"/>
    <w:rsid w:val="00603CC2"/>
    <w:rsid w:val="0060413F"/>
    <w:rsid w:val="0060415E"/>
    <w:rsid w:val="00604298"/>
    <w:rsid w:val="0060502A"/>
    <w:rsid w:val="006053D4"/>
    <w:rsid w:val="00606AC0"/>
    <w:rsid w:val="006073A0"/>
    <w:rsid w:val="00610CCD"/>
    <w:rsid w:val="006113F6"/>
    <w:rsid w:val="006118DA"/>
    <w:rsid w:val="00613858"/>
    <w:rsid w:val="00613B13"/>
    <w:rsid w:val="00613E44"/>
    <w:rsid w:val="00614D81"/>
    <w:rsid w:val="00615609"/>
    <w:rsid w:val="00615C0A"/>
    <w:rsid w:val="00615C37"/>
    <w:rsid w:val="00616A1A"/>
    <w:rsid w:val="00617421"/>
    <w:rsid w:val="00617961"/>
    <w:rsid w:val="00617FBE"/>
    <w:rsid w:val="0062050E"/>
    <w:rsid w:val="006210E8"/>
    <w:rsid w:val="00621183"/>
    <w:rsid w:val="00622040"/>
    <w:rsid w:val="0062209F"/>
    <w:rsid w:val="00622E1E"/>
    <w:rsid w:val="006234B1"/>
    <w:rsid w:val="00624378"/>
    <w:rsid w:val="006252F2"/>
    <w:rsid w:val="006258B0"/>
    <w:rsid w:val="00625CE2"/>
    <w:rsid w:val="00627104"/>
    <w:rsid w:val="006273E1"/>
    <w:rsid w:val="00627420"/>
    <w:rsid w:val="006279A5"/>
    <w:rsid w:val="0063062A"/>
    <w:rsid w:val="0063170D"/>
    <w:rsid w:val="00631E09"/>
    <w:rsid w:val="00631F55"/>
    <w:rsid w:val="00632919"/>
    <w:rsid w:val="00633303"/>
    <w:rsid w:val="0063341C"/>
    <w:rsid w:val="006334D8"/>
    <w:rsid w:val="00633B87"/>
    <w:rsid w:val="00634076"/>
    <w:rsid w:val="00634476"/>
    <w:rsid w:val="0063456B"/>
    <w:rsid w:val="00637451"/>
    <w:rsid w:val="00641117"/>
    <w:rsid w:val="00641B44"/>
    <w:rsid w:val="00641F27"/>
    <w:rsid w:val="00641FF3"/>
    <w:rsid w:val="0064237B"/>
    <w:rsid w:val="00642A73"/>
    <w:rsid w:val="00642E17"/>
    <w:rsid w:val="00643026"/>
    <w:rsid w:val="0064375E"/>
    <w:rsid w:val="006440EB"/>
    <w:rsid w:val="006452E9"/>
    <w:rsid w:val="00646454"/>
    <w:rsid w:val="0064649A"/>
    <w:rsid w:val="0064694B"/>
    <w:rsid w:val="00646D73"/>
    <w:rsid w:val="00650098"/>
    <w:rsid w:val="0065173D"/>
    <w:rsid w:val="0065192D"/>
    <w:rsid w:val="006521BC"/>
    <w:rsid w:val="00655E91"/>
    <w:rsid w:val="006563F1"/>
    <w:rsid w:val="00656AB2"/>
    <w:rsid w:val="00657129"/>
    <w:rsid w:val="00657342"/>
    <w:rsid w:val="00657942"/>
    <w:rsid w:val="006602BD"/>
    <w:rsid w:val="00663FCA"/>
    <w:rsid w:val="00667226"/>
    <w:rsid w:val="006678DB"/>
    <w:rsid w:val="00670A7B"/>
    <w:rsid w:val="00671202"/>
    <w:rsid w:val="00672278"/>
    <w:rsid w:val="00672438"/>
    <w:rsid w:val="006730CE"/>
    <w:rsid w:val="006738C0"/>
    <w:rsid w:val="00673954"/>
    <w:rsid w:val="006743A9"/>
    <w:rsid w:val="00674808"/>
    <w:rsid w:val="00676E32"/>
    <w:rsid w:val="00677CAE"/>
    <w:rsid w:val="00680887"/>
    <w:rsid w:val="00680BD5"/>
    <w:rsid w:val="00682F38"/>
    <w:rsid w:val="00683182"/>
    <w:rsid w:val="006832C4"/>
    <w:rsid w:val="00683C5A"/>
    <w:rsid w:val="00683E6E"/>
    <w:rsid w:val="00684799"/>
    <w:rsid w:val="00685075"/>
    <w:rsid w:val="0068606B"/>
    <w:rsid w:val="006875BB"/>
    <w:rsid w:val="00687700"/>
    <w:rsid w:val="00687CD2"/>
    <w:rsid w:val="0069038C"/>
    <w:rsid w:val="006906FF"/>
    <w:rsid w:val="006911CD"/>
    <w:rsid w:val="00691C31"/>
    <w:rsid w:val="00691C3B"/>
    <w:rsid w:val="00691C7C"/>
    <w:rsid w:val="006929CC"/>
    <w:rsid w:val="00692BFF"/>
    <w:rsid w:val="0069357A"/>
    <w:rsid w:val="00693C99"/>
    <w:rsid w:val="0069414B"/>
    <w:rsid w:val="006942A3"/>
    <w:rsid w:val="00694A59"/>
    <w:rsid w:val="00695426"/>
    <w:rsid w:val="006959A4"/>
    <w:rsid w:val="00695AE3"/>
    <w:rsid w:val="00695FF4"/>
    <w:rsid w:val="00696252"/>
    <w:rsid w:val="006A07A3"/>
    <w:rsid w:val="006A07B4"/>
    <w:rsid w:val="006A0EB9"/>
    <w:rsid w:val="006A1604"/>
    <w:rsid w:val="006A1BB2"/>
    <w:rsid w:val="006A3386"/>
    <w:rsid w:val="006A36D5"/>
    <w:rsid w:val="006A4546"/>
    <w:rsid w:val="006A4B0C"/>
    <w:rsid w:val="006A5561"/>
    <w:rsid w:val="006A5A0D"/>
    <w:rsid w:val="006A5FFF"/>
    <w:rsid w:val="006A6C2D"/>
    <w:rsid w:val="006A7118"/>
    <w:rsid w:val="006B0164"/>
    <w:rsid w:val="006B2A45"/>
    <w:rsid w:val="006B3473"/>
    <w:rsid w:val="006B390A"/>
    <w:rsid w:val="006B3B1A"/>
    <w:rsid w:val="006B4314"/>
    <w:rsid w:val="006B5588"/>
    <w:rsid w:val="006B634A"/>
    <w:rsid w:val="006B7299"/>
    <w:rsid w:val="006B78E6"/>
    <w:rsid w:val="006B794A"/>
    <w:rsid w:val="006C0976"/>
    <w:rsid w:val="006C0980"/>
    <w:rsid w:val="006C0DEA"/>
    <w:rsid w:val="006C17E5"/>
    <w:rsid w:val="006C1AF6"/>
    <w:rsid w:val="006C1C06"/>
    <w:rsid w:val="006C1E6D"/>
    <w:rsid w:val="006C28BC"/>
    <w:rsid w:val="006C2B52"/>
    <w:rsid w:val="006C42F3"/>
    <w:rsid w:val="006C493E"/>
    <w:rsid w:val="006C6D17"/>
    <w:rsid w:val="006C7E73"/>
    <w:rsid w:val="006D08EA"/>
    <w:rsid w:val="006D10B6"/>
    <w:rsid w:val="006D1F52"/>
    <w:rsid w:val="006D2627"/>
    <w:rsid w:val="006D2D76"/>
    <w:rsid w:val="006D323C"/>
    <w:rsid w:val="006D361B"/>
    <w:rsid w:val="006D3735"/>
    <w:rsid w:val="006D656E"/>
    <w:rsid w:val="006D674E"/>
    <w:rsid w:val="006D67BF"/>
    <w:rsid w:val="006E1436"/>
    <w:rsid w:val="006E224E"/>
    <w:rsid w:val="006E290A"/>
    <w:rsid w:val="006E2B5E"/>
    <w:rsid w:val="006E3002"/>
    <w:rsid w:val="006E43B6"/>
    <w:rsid w:val="006E453C"/>
    <w:rsid w:val="006E4C83"/>
    <w:rsid w:val="006E4CC9"/>
    <w:rsid w:val="006E60BA"/>
    <w:rsid w:val="006E620B"/>
    <w:rsid w:val="006E6428"/>
    <w:rsid w:val="006E65A0"/>
    <w:rsid w:val="006E6DAE"/>
    <w:rsid w:val="006E77DC"/>
    <w:rsid w:val="006F0630"/>
    <w:rsid w:val="006F1302"/>
    <w:rsid w:val="006F1878"/>
    <w:rsid w:val="006F2C03"/>
    <w:rsid w:val="006F589A"/>
    <w:rsid w:val="006F5A3B"/>
    <w:rsid w:val="00703699"/>
    <w:rsid w:val="00705204"/>
    <w:rsid w:val="007058A2"/>
    <w:rsid w:val="00707184"/>
    <w:rsid w:val="007100B6"/>
    <w:rsid w:val="00710AFB"/>
    <w:rsid w:val="00710FE1"/>
    <w:rsid w:val="00711CB2"/>
    <w:rsid w:val="00712D7A"/>
    <w:rsid w:val="007136BA"/>
    <w:rsid w:val="0071391A"/>
    <w:rsid w:val="00715C5B"/>
    <w:rsid w:val="00715E8D"/>
    <w:rsid w:val="00715F10"/>
    <w:rsid w:val="00720091"/>
    <w:rsid w:val="007212DE"/>
    <w:rsid w:val="00721338"/>
    <w:rsid w:val="00724698"/>
    <w:rsid w:val="007249D3"/>
    <w:rsid w:val="007250D5"/>
    <w:rsid w:val="00726600"/>
    <w:rsid w:val="00726B08"/>
    <w:rsid w:val="00727B8D"/>
    <w:rsid w:val="00727BFD"/>
    <w:rsid w:val="00727DA7"/>
    <w:rsid w:val="00730476"/>
    <w:rsid w:val="0073069F"/>
    <w:rsid w:val="00731287"/>
    <w:rsid w:val="0073173D"/>
    <w:rsid w:val="007317BD"/>
    <w:rsid w:val="007319B9"/>
    <w:rsid w:val="00731C2D"/>
    <w:rsid w:val="007322B6"/>
    <w:rsid w:val="00732934"/>
    <w:rsid w:val="007350E0"/>
    <w:rsid w:val="00735AED"/>
    <w:rsid w:val="00735F98"/>
    <w:rsid w:val="00737ADE"/>
    <w:rsid w:val="00740867"/>
    <w:rsid w:val="00740B58"/>
    <w:rsid w:val="007418EA"/>
    <w:rsid w:val="00741C23"/>
    <w:rsid w:val="00742167"/>
    <w:rsid w:val="007424C0"/>
    <w:rsid w:val="00742670"/>
    <w:rsid w:val="007427E8"/>
    <w:rsid w:val="00742F0A"/>
    <w:rsid w:val="0074379A"/>
    <w:rsid w:val="007443A8"/>
    <w:rsid w:val="007449E4"/>
    <w:rsid w:val="00744F75"/>
    <w:rsid w:val="00747190"/>
    <w:rsid w:val="007474AB"/>
    <w:rsid w:val="00751428"/>
    <w:rsid w:val="00751466"/>
    <w:rsid w:val="00752CDA"/>
    <w:rsid w:val="00752DE3"/>
    <w:rsid w:val="00753685"/>
    <w:rsid w:val="00753B64"/>
    <w:rsid w:val="00753D3C"/>
    <w:rsid w:val="00753EF1"/>
    <w:rsid w:val="00754AB0"/>
    <w:rsid w:val="00755884"/>
    <w:rsid w:val="007566E0"/>
    <w:rsid w:val="00756AB2"/>
    <w:rsid w:val="00760677"/>
    <w:rsid w:val="0076089B"/>
    <w:rsid w:val="007614F4"/>
    <w:rsid w:val="0076183F"/>
    <w:rsid w:val="0076340A"/>
    <w:rsid w:val="0076373E"/>
    <w:rsid w:val="00765A2C"/>
    <w:rsid w:val="007667CB"/>
    <w:rsid w:val="00766E1C"/>
    <w:rsid w:val="00767917"/>
    <w:rsid w:val="00770C3C"/>
    <w:rsid w:val="00770C44"/>
    <w:rsid w:val="007711FA"/>
    <w:rsid w:val="00772ABC"/>
    <w:rsid w:val="00772C91"/>
    <w:rsid w:val="00772DA6"/>
    <w:rsid w:val="00773338"/>
    <w:rsid w:val="00773B62"/>
    <w:rsid w:val="007741C2"/>
    <w:rsid w:val="00775053"/>
    <w:rsid w:val="00775C4C"/>
    <w:rsid w:val="00776065"/>
    <w:rsid w:val="007762C3"/>
    <w:rsid w:val="00776E24"/>
    <w:rsid w:val="00777802"/>
    <w:rsid w:val="00777EE1"/>
    <w:rsid w:val="0078082D"/>
    <w:rsid w:val="007811E7"/>
    <w:rsid w:val="00782808"/>
    <w:rsid w:val="007831B9"/>
    <w:rsid w:val="007832F7"/>
    <w:rsid w:val="007844F7"/>
    <w:rsid w:val="00784861"/>
    <w:rsid w:val="00784C7A"/>
    <w:rsid w:val="00785DB7"/>
    <w:rsid w:val="00787D4F"/>
    <w:rsid w:val="007911BC"/>
    <w:rsid w:val="0079183A"/>
    <w:rsid w:val="00791B59"/>
    <w:rsid w:val="007947ED"/>
    <w:rsid w:val="007957F2"/>
    <w:rsid w:val="00795930"/>
    <w:rsid w:val="00795AA6"/>
    <w:rsid w:val="007965CF"/>
    <w:rsid w:val="00796FE5"/>
    <w:rsid w:val="007A14FE"/>
    <w:rsid w:val="007A1605"/>
    <w:rsid w:val="007A23D4"/>
    <w:rsid w:val="007A2CF9"/>
    <w:rsid w:val="007A3069"/>
    <w:rsid w:val="007A3730"/>
    <w:rsid w:val="007A37C2"/>
    <w:rsid w:val="007A3E99"/>
    <w:rsid w:val="007A4084"/>
    <w:rsid w:val="007A409D"/>
    <w:rsid w:val="007A4395"/>
    <w:rsid w:val="007A520C"/>
    <w:rsid w:val="007A57BE"/>
    <w:rsid w:val="007A5D69"/>
    <w:rsid w:val="007A681A"/>
    <w:rsid w:val="007A6C05"/>
    <w:rsid w:val="007A7163"/>
    <w:rsid w:val="007A7496"/>
    <w:rsid w:val="007A76E4"/>
    <w:rsid w:val="007B066E"/>
    <w:rsid w:val="007B0BC2"/>
    <w:rsid w:val="007B28E0"/>
    <w:rsid w:val="007B3470"/>
    <w:rsid w:val="007B3AB5"/>
    <w:rsid w:val="007B4700"/>
    <w:rsid w:val="007B5C32"/>
    <w:rsid w:val="007B7825"/>
    <w:rsid w:val="007B788D"/>
    <w:rsid w:val="007B7D7F"/>
    <w:rsid w:val="007C1092"/>
    <w:rsid w:val="007C10FA"/>
    <w:rsid w:val="007C19ED"/>
    <w:rsid w:val="007C1F35"/>
    <w:rsid w:val="007C2095"/>
    <w:rsid w:val="007C3793"/>
    <w:rsid w:val="007C4F3D"/>
    <w:rsid w:val="007C630D"/>
    <w:rsid w:val="007C74B1"/>
    <w:rsid w:val="007D1398"/>
    <w:rsid w:val="007D165A"/>
    <w:rsid w:val="007D2F68"/>
    <w:rsid w:val="007D34AF"/>
    <w:rsid w:val="007D43FA"/>
    <w:rsid w:val="007D4A6F"/>
    <w:rsid w:val="007D667B"/>
    <w:rsid w:val="007D6847"/>
    <w:rsid w:val="007D6D94"/>
    <w:rsid w:val="007D7397"/>
    <w:rsid w:val="007D7E65"/>
    <w:rsid w:val="007E03C0"/>
    <w:rsid w:val="007E0F25"/>
    <w:rsid w:val="007E309A"/>
    <w:rsid w:val="007E6E9B"/>
    <w:rsid w:val="007E7F54"/>
    <w:rsid w:val="007F0369"/>
    <w:rsid w:val="007F0A28"/>
    <w:rsid w:val="007F3CF1"/>
    <w:rsid w:val="007F447D"/>
    <w:rsid w:val="007F4F3C"/>
    <w:rsid w:val="007F510F"/>
    <w:rsid w:val="007F5180"/>
    <w:rsid w:val="007F5213"/>
    <w:rsid w:val="007F5813"/>
    <w:rsid w:val="007F6530"/>
    <w:rsid w:val="007F6BC6"/>
    <w:rsid w:val="007F7B61"/>
    <w:rsid w:val="008000B1"/>
    <w:rsid w:val="008004A8"/>
    <w:rsid w:val="00800F20"/>
    <w:rsid w:val="00801080"/>
    <w:rsid w:val="00801534"/>
    <w:rsid w:val="00801DD6"/>
    <w:rsid w:val="00803B19"/>
    <w:rsid w:val="00803BB3"/>
    <w:rsid w:val="00805359"/>
    <w:rsid w:val="008059DD"/>
    <w:rsid w:val="00806855"/>
    <w:rsid w:val="00806F70"/>
    <w:rsid w:val="008106CF"/>
    <w:rsid w:val="00811D10"/>
    <w:rsid w:val="00812299"/>
    <w:rsid w:val="0081353D"/>
    <w:rsid w:val="00813A8B"/>
    <w:rsid w:val="0081672A"/>
    <w:rsid w:val="00816FF0"/>
    <w:rsid w:val="00817767"/>
    <w:rsid w:val="00817A3E"/>
    <w:rsid w:val="00820373"/>
    <w:rsid w:val="0082078F"/>
    <w:rsid w:val="00820C83"/>
    <w:rsid w:val="00822BF9"/>
    <w:rsid w:val="00824886"/>
    <w:rsid w:val="00825558"/>
    <w:rsid w:val="008256D5"/>
    <w:rsid w:val="00826281"/>
    <w:rsid w:val="008267B3"/>
    <w:rsid w:val="00827656"/>
    <w:rsid w:val="008279CB"/>
    <w:rsid w:val="00830128"/>
    <w:rsid w:val="00831DF4"/>
    <w:rsid w:val="00832589"/>
    <w:rsid w:val="00833C6D"/>
    <w:rsid w:val="00833D9A"/>
    <w:rsid w:val="00833D9D"/>
    <w:rsid w:val="008359B3"/>
    <w:rsid w:val="00835EE9"/>
    <w:rsid w:val="00835F8A"/>
    <w:rsid w:val="008360F8"/>
    <w:rsid w:val="008365C0"/>
    <w:rsid w:val="00836D46"/>
    <w:rsid w:val="00837A09"/>
    <w:rsid w:val="00837C11"/>
    <w:rsid w:val="00840B91"/>
    <w:rsid w:val="00840D45"/>
    <w:rsid w:val="00841138"/>
    <w:rsid w:val="008422D4"/>
    <w:rsid w:val="008423F3"/>
    <w:rsid w:val="0084286E"/>
    <w:rsid w:val="00844514"/>
    <w:rsid w:val="00844974"/>
    <w:rsid w:val="00844AC0"/>
    <w:rsid w:val="0084508B"/>
    <w:rsid w:val="00845214"/>
    <w:rsid w:val="008476E4"/>
    <w:rsid w:val="00847CE4"/>
    <w:rsid w:val="00847FAE"/>
    <w:rsid w:val="008501A8"/>
    <w:rsid w:val="00854389"/>
    <w:rsid w:val="008549C4"/>
    <w:rsid w:val="00854E55"/>
    <w:rsid w:val="00856F50"/>
    <w:rsid w:val="00857741"/>
    <w:rsid w:val="00857C8B"/>
    <w:rsid w:val="0086010C"/>
    <w:rsid w:val="00860235"/>
    <w:rsid w:val="008602F1"/>
    <w:rsid w:val="008605B8"/>
    <w:rsid w:val="00860CA8"/>
    <w:rsid w:val="00861886"/>
    <w:rsid w:val="00861A08"/>
    <w:rsid w:val="00861E98"/>
    <w:rsid w:val="008646F4"/>
    <w:rsid w:val="00864A17"/>
    <w:rsid w:val="00864D99"/>
    <w:rsid w:val="008650B9"/>
    <w:rsid w:val="008652D1"/>
    <w:rsid w:val="00865477"/>
    <w:rsid w:val="00866100"/>
    <w:rsid w:val="008663A8"/>
    <w:rsid w:val="00866745"/>
    <w:rsid w:val="00866C22"/>
    <w:rsid w:val="008677B3"/>
    <w:rsid w:val="00867C29"/>
    <w:rsid w:val="008716D7"/>
    <w:rsid w:val="00871A43"/>
    <w:rsid w:val="00871C3E"/>
    <w:rsid w:val="00872104"/>
    <w:rsid w:val="00872470"/>
    <w:rsid w:val="0087306A"/>
    <w:rsid w:val="008733BA"/>
    <w:rsid w:val="00873F46"/>
    <w:rsid w:val="0087495A"/>
    <w:rsid w:val="00874F8F"/>
    <w:rsid w:val="00875135"/>
    <w:rsid w:val="00875368"/>
    <w:rsid w:val="00876808"/>
    <w:rsid w:val="008768DC"/>
    <w:rsid w:val="00877597"/>
    <w:rsid w:val="0087759F"/>
    <w:rsid w:val="00880393"/>
    <w:rsid w:val="008803C5"/>
    <w:rsid w:val="008808D6"/>
    <w:rsid w:val="00880ADD"/>
    <w:rsid w:val="00880CC2"/>
    <w:rsid w:val="008814A5"/>
    <w:rsid w:val="00881A8C"/>
    <w:rsid w:val="00883DC6"/>
    <w:rsid w:val="00884266"/>
    <w:rsid w:val="00884A06"/>
    <w:rsid w:val="00885AFB"/>
    <w:rsid w:val="00886C59"/>
    <w:rsid w:val="0088786C"/>
    <w:rsid w:val="008879C9"/>
    <w:rsid w:val="00887A1D"/>
    <w:rsid w:val="00891F0A"/>
    <w:rsid w:val="0089226D"/>
    <w:rsid w:val="00892F57"/>
    <w:rsid w:val="008945AE"/>
    <w:rsid w:val="0089528D"/>
    <w:rsid w:val="008961F2"/>
    <w:rsid w:val="00896B85"/>
    <w:rsid w:val="008A089C"/>
    <w:rsid w:val="008A0BC1"/>
    <w:rsid w:val="008A1C70"/>
    <w:rsid w:val="008A37F5"/>
    <w:rsid w:val="008A439B"/>
    <w:rsid w:val="008A4664"/>
    <w:rsid w:val="008A4AB5"/>
    <w:rsid w:val="008A4EA5"/>
    <w:rsid w:val="008A53CE"/>
    <w:rsid w:val="008A69AD"/>
    <w:rsid w:val="008A71F6"/>
    <w:rsid w:val="008B0151"/>
    <w:rsid w:val="008B0357"/>
    <w:rsid w:val="008B18F4"/>
    <w:rsid w:val="008B2B74"/>
    <w:rsid w:val="008B4604"/>
    <w:rsid w:val="008B477A"/>
    <w:rsid w:val="008B5B0D"/>
    <w:rsid w:val="008B606E"/>
    <w:rsid w:val="008B7E0C"/>
    <w:rsid w:val="008C1298"/>
    <w:rsid w:val="008C1315"/>
    <w:rsid w:val="008C1594"/>
    <w:rsid w:val="008C256F"/>
    <w:rsid w:val="008C398D"/>
    <w:rsid w:val="008C3AAA"/>
    <w:rsid w:val="008C3B18"/>
    <w:rsid w:val="008C3BDA"/>
    <w:rsid w:val="008C3E17"/>
    <w:rsid w:val="008C43DA"/>
    <w:rsid w:val="008C4850"/>
    <w:rsid w:val="008C5215"/>
    <w:rsid w:val="008C5EC0"/>
    <w:rsid w:val="008C7662"/>
    <w:rsid w:val="008D0469"/>
    <w:rsid w:val="008D060E"/>
    <w:rsid w:val="008D21BF"/>
    <w:rsid w:val="008D28AA"/>
    <w:rsid w:val="008D29A7"/>
    <w:rsid w:val="008D2ED3"/>
    <w:rsid w:val="008D34D6"/>
    <w:rsid w:val="008D3EF4"/>
    <w:rsid w:val="008D3F62"/>
    <w:rsid w:val="008D40E5"/>
    <w:rsid w:val="008D41B6"/>
    <w:rsid w:val="008D4594"/>
    <w:rsid w:val="008D45C5"/>
    <w:rsid w:val="008D573C"/>
    <w:rsid w:val="008D5CDE"/>
    <w:rsid w:val="008D6013"/>
    <w:rsid w:val="008D69F5"/>
    <w:rsid w:val="008E03E3"/>
    <w:rsid w:val="008E0E36"/>
    <w:rsid w:val="008E1663"/>
    <w:rsid w:val="008E186A"/>
    <w:rsid w:val="008E2244"/>
    <w:rsid w:val="008E27F5"/>
    <w:rsid w:val="008E282E"/>
    <w:rsid w:val="008E2A24"/>
    <w:rsid w:val="008E2C4F"/>
    <w:rsid w:val="008E2CD4"/>
    <w:rsid w:val="008E311F"/>
    <w:rsid w:val="008E32C7"/>
    <w:rsid w:val="008E468D"/>
    <w:rsid w:val="008E4886"/>
    <w:rsid w:val="008E4E26"/>
    <w:rsid w:val="008E5400"/>
    <w:rsid w:val="008E5ED5"/>
    <w:rsid w:val="008E601F"/>
    <w:rsid w:val="008E7332"/>
    <w:rsid w:val="008E7AF1"/>
    <w:rsid w:val="008E7B95"/>
    <w:rsid w:val="008F007A"/>
    <w:rsid w:val="008F03A4"/>
    <w:rsid w:val="008F03C4"/>
    <w:rsid w:val="008F06CE"/>
    <w:rsid w:val="008F10FC"/>
    <w:rsid w:val="008F346C"/>
    <w:rsid w:val="008F52E4"/>
    <w:rsid w:val="008F6B8C"/>
    <w:rsid w:val="008F7F46"/>
    <w:rsid w:val="00900D33"/>
    <w:rsid w:val="00901202"/>
    <w:rsid w:val="00904692"/>
    <w:rsid w:val="009054C6"/>
    <w:rsid w:val="009054E4"/>
    <w:rsid w:val="00906415"/>
    <w:rsid w:val="009064C8"/>
    <w:rsid w:val="00906EFE"/>
    <w:rsid w:val="0090799C"/>
    <w:rsid w:val="009106DD"/>
    <w:rsid w:val="00910924"/>
    <w:rsid w:val="00911601"/>
    <w:rsid w:val="00911701"/>
    <w:rsid w:val="00911918"/>
    <w:rsid w:val="00912231"/>
    <w:rsid w:val="00912721"/>
    <w:rsid w:val="00913BD2"/>
    <w:rsid w:val="00914386"/>
    <w:rsid w:val="009149E2"/>
    <w:rsid w:val="00917472"/>
    <w:rsid w:val="00917CB4"/>
    <w:rsid w:val="00920749"/>
    <w:rsid w:val="009213DA"/>
    <w:rsid w:val="00921D3B"/>
    <w:rsid w:val="009226D9"/>
    <w:rsid w:val="00922E96"/>
    <w:rsid w:val="009249A3"/>
    <w:rsid w:val="00925237"/>
    <w:rsid w:val="009272B5"/>
    <w:rsid w:val="00927B15"/>
    <w:rsid w:val="009304C5"/>
    <w:rsid w:val="00931076"/>
    <w:rsid w:val="009314CE"/>
    <w:rsid w:val="00931D89"/>
    <w:rsid w:val="009327EF"/>
    <w:rsid w:val="0093333A"/>
    <w:rsid w:val="00936544"/>
    <w:rsid w:val="00941701"/>
    <w:rsid w:val="00944554"/>
    <w:rsid w:val="009455ED"/>
    <w:rsid w:val="00945644"/>
    <w:rsid w:val="009458EF"/>
    <w:rsid w:val="00945A76"/>
    <w:rsid w:val="00947656"/>
    <w:rsid w:val="009477F4"/>
    <w:rsid w:val="00947AE6"/>
    <w:rsid w:val="00950A2B"/>
    <w:rsid w:val="009529D4"/>
    <w:rsid w:val="00952E97"/>
    <w:rsid w:val="00954189"/>
    <w:rsid w:val="00954676"/>
    <w:rsid w:val="0095565D"/>
    <w:rsid w:val="00955719"/>
    <w:rsid w:val="00956156"/>
    <w:rsid w:val="00956591"/>
    <w:rsid w:val="009569A2"/>
    <w:rsid w:val="009608A9"/>
    <w:rsid w:val="009619F3"/>
    <w:rsid w:val="0096213B"/>
    <w:rsid w:val="009626F2"/>
    <w:rsid w:val="0096292E"/>
    <w:rsid w:val="00962DF2"/>
    <w:rsid w:val="0096353B"/>
    <w:rsid w:val="00964693"/>
    <w:rsid w:val="00964B6C"/>
    <w:rsid w:val="00964ECB"/>
    <w:rsid w:val="00970526"/>
    <w:rsid w:val="00972F41"/>
    <w:rsid w:val="00975610"/>
    <w:rsid w:val="00976828"/>
    <w:rsid w:val="00977154"/>
    <w:rsid w:val="009805C8"/>
    <w:rsid w:val="00980607"/>
    <w:rsid w:val="00980695"/>
    <w:rsid w:val="00980E33"/>
    <w:rsid w:val="00982D12"/>
    <w:rsid w:val="0098315E"/>
    <w:rsid w:val="009835C7"/>
    <w:rsid w:val="009836B6"/>
    <w:rsid w:val="00983F25"/>
    <w:rsid w:val="0098478A"/>
    <w:rsid w:val="00984F90"/>
    <w:rsid w:val="00985584"/>
    <w:rsid w:val="00985BD8"/>
    <w:rsid w:val="00986088"/>
    <w:rsid w:val="009862B2"/>
    <w:rsid w:val="00987196"/>
    <w:rsid w:val="0099170F"/>
    <w:rsid w:val="00991ACA"/>
    <w:rsid w:val="009923C2"/>
    <w:rsid w:val="00992620"/>
    <w:rsid w:val="00992AE3"/>
    <w:rsid w:val="009938A0"/>
    <w:rsid w:val="00993E7E"/>
    <w:rsid w:val="00997BDF"/>
    <w:rsid w:val="009A0346"/>
    <w:rsid w:val="009A0B7F"/>
    <w:rsid w:val="009A3282"/>
    <w:rsid w:val="009A32D3"/>
    <w:rsid w:val="009A3783"/>
    <w:rsid w:val="009A381A"/>
    <w:rsid w:val="009A3A5E"/>
    <w:rsid w:val="009A3E77"/>
    <w:rsid w:val="009A559E"/>
    <w:rsid w:val="009A629B"/>
    <w:rsid w:val="009A66DE"/>
    <w:rsid w:val="009A7486"/>
    <w:rsid w:val="009B08F6"/>
    <w:rsid w:val="009B126C"/>
    <w:rsid w:val="009B154D"/>
    <w:rsid w:val="009B1D43"/>
    <w:rsid w:val="009B3394"/>
    <w:rsid w:val="009B4130"/>
    <w:rsid w:val="009B645E"/>
    <w:rsid w:val="009B6D8C"/>
    <w:rsid w:val="009B6E68"/>
    <w:rsid w:val="009B70C7"/>
    <w:rsid w:val="009B7293"/>
    <w:rsid w:val="009B7922"/>
    <w:rsid w:val="009B79B3"/>
    <w:rsid w:val="009C0F71"/>
    <w:rsid w:val="009C1813"/>
    <w:rsid w:val="009C1FCF"/>
    <w:rsid w:val="009C1FD4"/>
    <w:rsid w:val="009C235A"/>
    <w:rsid w:val="009C2D21"/>
    <w:rsid w:val="009C3248"/>
    <w:rsid w:val="009C3ADF"/>
    <w:rsid w:val="009C43C4"/>
    <w:rsid w:val="009C44E4"/>
    <w:rsid w:val="009C453E"/>
    <w:rsid w:val="009C5932"/>
    <w:rsid w:val="009C5E25"/>
    <w:rsid w:val="009C6CE0"/>
    <w:rsid w:val="009C707F"/>
    <w:rsid w:val="009C7307"/>
    <w:rsid w:val="009D05CD"/>
    <w:rsid w:val="009D1545"/>
    <w:rsid w:val="009D2C0A"/>
    <w:rsid w:val="009D3887"/>
    <w:rsid w:val="009D389D"/>
    <w:rsid w:val="009D3B13"/>
    <w:rsid w:val="009D48D8"/>
    <w:rsid w:val="009D6698"/>
    <w:rsid w:val="009E0C5C"/>
    <w:rsid w:val="009E1854"/>
    <w:rsid w:val="009E19B2"/>
    <w:rsid w:val="009E1C50"/>
    <w:rsid w:val="009E2057"/>
    <w:rsid w:val="009E2107"/>
    <w:rsid w:val="009E24FF"/>
    <w:rsid w:val="009E2849"/>
    <w:rsid w:val="009E29A4"/>
    <w:rsid w:val="009E2AB6"/>
    <w:rsid w:val="009E3285"/>
    <w:rsid w:val="009E3370"/>
    <w:rsid w:val="009E338E"/>
    <w:rsid w:val="009E35D8"/>
    <w:rsid w:val="009E3A77"/>
    <w:rsid w:val="009E447F"/>
    <w:rsid w:val="009E4A51"/>
    <w:rsid w:val="009E6A18"/>
    <w:rsid w:val="009E6F44"/>
    <w:rsid w:val="009E7253"/>
    <w:rsid w:val="009E779D"/>
    <w:rsid w:val="009E7F92"/>
    <w:rsid w:val="009F1A42"/>
    <w:rsid w:val="009F1E56"/>
    <w:rsid w:val="009F2385"/>
    <w:rsid w:val="009F284C"/>
    <w:rsid w:val="009F2B22"/>
    <w:rsid w:val="009F2FE8"/>
    <w:rsid w:val="009F30D1"/>
    <w:rsid w:val="009F31E3"/>
    <w:rsid w:val="009F50F4"/>
    <w:rsid w:val="009F56CD"/>
    <w:rsid w:val="009F573F"/>
    <w:rsid w:val="009F6462"/>
    <w:rsid w:val="009F7508"/>
    <w:rsid w:val="009F7B46"/>
    <w:rsid w:val="00A019B7"/>
    <w:rsid w:val="00A0226C"/>
    <w:rsid w:val="00A022F3"/>
    <w:rsid w:val="00A025E4"/>
    <w:rsid w:val="00A04B47"/>
    <w:rsid w:val="00A05F3A"/>
    <w:rsid w:val="00A06769"/>
    <w:rsid w:val="00A06C3B"/>
    <w:rsid w:val="00A070EF"/>
    <w:rsid w:val="00A07299"/>
    <w:rsid w:val="00A07576"/>
    <w:rsid w:val="00A10325"/>
    <w:rsid w:val="00A10769"/>
    <w:rsid w:val="00A109D8"/>
    <w:rsid w:val="00A10ED5"/>
    <w:rsid w:val="00A111D0"/>
    <w:rsid w:val="00A1120A"/>
    <w:rsid w:val="00A11DD0"/>
    <w:rsid w:val="00A11F57"/>
    <w:rsid w:val="00A121FF"/>
    <w:rsid w:val="00A132E4"/>
    <w:rsid w:val="00A13C9C"/>
    <w:rsid w:val="00A1451A"/>
    <w:rsid w:val="00A1460C"/>
    <w:rsid w:val="00A1517C"/>
    <w:rsid w:val="00A151D1"/>
    <w:rsid w:val="00A15991"/>
    <w:rsid w:val="00A15A21"/>
    <w:rsid w:val="00A15DD7"/>
    <w:rsid w:val="00A16B73"/>
    <w:rsid w:val="00A16C1F"/>
    <w:rsid w:val="00A16F99"/>
    <w:rsid w:val="00A175CE"/>
    <w:rsid w:val="00A17C74"/>
    <w:rsid w:val="00A2091F"/>
    <w:rsid w:val="00A20B2F"/>
    <w:rsid w:val="00A20EEF"/>
    <w:rsid w:val="00A24A55"/>
    <w:rsid w:val="00A24F0A"/>
    <w:rsid w:val="00A2516A"/>
    <w:rsid w:val="00A251AF"/>
    <w:rsid w:val="00A256CB"/>
    <w:rsid w:val="00A25CE6"/>
    <w:rsid w:val="00A2603B"/>
    <w:rsid w:val="00A279D6"/>
    <w:rsid w:val="00A3040C"/>
    <w:rsid w:val="00A30B30"/>
    <w:rsid w:val="00A31674"/>
    <w:rsid w:val="00A3206D"/>
    <w:rsid w:val="00A33978"/>
    <w:rsid w:val="00A33BAB"/>
    <w:rsid w:val="00A33C1A"/>
    <w:rsid w:val="00A36ACA"/>
    <w:rsid w:val="00A36BFF"/>
    <w:rsid w:val="00A36CF3"/>
    <w:rsid w:val="00A3701D"/>
    <w:rsid w:val="00A3732D"/>
    <w:rsid w:val="00A37989"/>
    <w:rsid w:val="00A37B6E"/>
    <w:rsid w:val="00A42131"/>
    <w:rsid w:val="00A42D8C"/>
    <w:rsid w:val="00A44688"/>
    <w:rsid w:val="00A4472D"/>
    <w:rsid w:val="00A44EA7"/>
    <w:rsid w:val="00A474DE"/>
    <w:rsid w:val="00A476C4"/>
    <w:rsid w:val="00A47939"/>
    <w:rsid w:val="00A47B95"/>
    <w:rsid w:val="00A500BB"/>
    <w:rsid w:val="00A50CE4"/>
    <w:rsid w:val="00A518D4"/>
    <w:rsid w:val="00A51D22"/>
    <w:rsid w:val="00A51FD9"/>
    <w:rsid w:val="00A52781"/>
    <w:rsid w:val="00A52D70"/>
    <w:rsid w:val="00A53377"/>
    <w:rsid w:val="00A53C77"/>
    <w:rsid w:val="00A54823"/>
    <w:rsid w:val="00A54BFF"/>
    <w:rsid w:val="00A56ED2"/>
    <w:rsid w:val="00A571D7"/>
    <w:rsid w:val="00A57352"/>
    <w:rsid w:val="00A57579"/>
    <w:rsid w:val="00A57B00"/>
    <w:rsid w:val="00A6051C"/>
    <w:rsid w:val="00A649D9"/>
    <w:rsid w:val="00A64D06"/>
    <w:rsid w:val="00A650D3"/>
    <w:rsid w:val="00A655B6"/>
    <w:rsid w:val="00A65CED"/>
    <w:rsid w:val="00A65E45"/>
    <w:rsid w:val="00A66FDF"/>
    <w:rsid w:val="00A6744F"/>
    <w:rsid w:val="00A67890"/>
    <w:rsid w:val="00A713EB"/>
    <w:rsid w:val="00A7205C"/>
    <w:rsid w:val="00A72FAF"/>
    <w:rsid w:val="00A7435C"/>
    <w:rsid w:val="00A7474E"/>
    <w:rsid w:val="00A75FE7"/>
    <w:rsid w:val="00A76E32"/>
    <w:rsid w:val="00A77015"/>
    <w:rsid w:val="00A7795C"/>
    <w:rsid w:val="00A77F68"/>
    <w:rsid w:val="00A80910"/>
    <w:rsid w:val="00A80A80"/>
    <w:rsid w:val="00A812E9"/>
    <w:rsid w:val="00A81685"/>
    <w:rsid w:val="00A81C6A"/>
    <w:rsid w:val="00A82C68"/>
    <w:rsid w:val="00A82CD3"/>
    <w:rsid w:val="00A82E46"/>
    <w:rsid w:val="00A84ADC"/>
    <w:rsid w:val="00A8615B"/>
    <w:rsid w:val="00A87BD4"/>
    <w:rsid w:val="00A87C86"/>
    <w:rsid w:val="00A910FD"/>
    <w:rsid w:val="00A92C99"/>
    <w:rsid w:val="00A95BB6"/>
    <w:rsid w:val="00A961C5"/>
    <w:rsid w:val="00A9786A"/>
    <w:rsid w:val="00AA080D"/>
    <w:rsid w:val="00AA0DE4"/>
    <w:rsid w:val="00AA1833"/>
    <w:rsid w:val="00AA265B"/>
    <w:rsid w:val="00AA2A21"/>
    <w:rsid w:val="00AA2A22"/>
    <w:rsid w:val="00AA2FA8"/>
    <w:rsid w:val="00AA30FF"/>
    <w:rsid w:val="00AA3607"/>
    <w:rsid w:val="00AA3667"/>
    <w:rsid w:val="00AA50A9"/>
    <w:rsid w:val="00AA5316"/>
    <w:rsid w:val="00AA548E"/>
    <w:rsid w:val="00AA5C40"/>
    <w:rsid w:val="00AA6316"/>
    <w:rsid w:val="00AA7563"/>
    <w:rsid w:val="00AB01A3"/>
    <w:rsid w:val="00AB10F7"/>
    <w:rsid w:val="00AB16E0"/>
    <w:rsid w:val="00AB1971"/>
    <w:rsid w:val="00AB271C"/>
    <w:rsid w:val="00AB2DEE"/>
    <w:rsid w:val="00AB4A34"/>
    <w:rsid w:val="00AB4AED"/>
    <w:rsid w:val="00AB5219"/>
    <w:rsid w:val="00AB5B7B"/>
    <w:rsid w:val="00AB5E73"/>
    <w:rsid w:val="00AB6098"/>
    <w:rsid w:val="00AB6F06"/>
    <w:rsid w:val="00AB7678"/>
    <w:rsid w:val="00AC0187"/>
    <w:rsid w:val="00AC01A3"/>
    <w:rsid w:val="00AC0A39"/>
    <w:rsid w:val="00AC13C1"/>
    <w:rsid w:val="00AC1AF0"/>
    <w:rsid w:val="00AC27F0"/>
    <w:rsid w:val="00AC2C29"/>
    <w:rsid w:val="00AC3606"/>
    <w:rsid w:val="00AC6444"/>
    <w:rsid w:val="00AC7509"/>
    <w:rsid w:val="00AC7F62"/>
    <w:rsid w:val="00AD1AA5"/>
    <w:rsid w:val="00AD1B3C"/>
    <w:rsid w:val="00AD1F79"/>
    <w:rsid w:val="00AD2077"/>
    <w:rsid w:val="00AD403E"/>
    <w:rsid w:val="00AD4F08"/>
    <w:rsid w:val="00AD4F25"/>
    <w:rsid w:val="00AD5790"/>
    <w:rsid w:val="00AD5B10"/>
    <w:rsid w:val="00AD6B77"/>
    <w:rsid w:val="00AE14A0"/>
    <w:rsid w:val="00AE1FCC"/>
    <w:rsid w:val="00AE2C77"/>
    <w:rsid w:val="00AE2E47"/>
    <w:rsid w:val="00AE2FAF"/>
    <w:rsid w:val="00AE3855"/>
    <w:rsid w:val="00AE3B90"/>
    <w:rsid w:val="00AE4114"/>
    <w:rsid w:val="00AE4549"/>
    <w:rsid w:val="00AE4871"/>
    <w:rsid w:val="00AE4AE1"/>
    <w:rsid w:val="00AE4B5F"/>
    <w:rsid w:val="00AE5266"/>
    <w:rsid w:val="00AE5393"/>
    <w:rsid w:val="00AE56A5"/>
    <w:rsid w:val="00AE5AB1"/>
    <w:rsid w:val="00AE5ADE"/>
    <w:rsid w:val="00AE67D8"/>
    <w:rsid w:val="00AE6B1F"/>
    <w:rsid w:val="00AE6F23"/>
    <w:rsid w:val="00AE786F"/>
    <w:rsid w:val="00AE7A21"/>
    <w:rsid w:val="00AE7B71"/>
    <w:rsid w:val="00AE7DAA"/>
    <w:rsid w:val="00AE7ED0"/>
    <w:rsid w:val="00AF0019"/>
    <w:rsid w:val="00AF015A"/>
    <w:rsid w:val="00AF1612"/>
    <w:rsid w:val="00AF1E50"/>
    <w:rsid w:val="00AF22F4"/>
    <w:rsid w:val="00AF2C0E"/>
    <w:rsid w:val="00AF2FA8"/>
    <w:rsid w:val="00AF378F"/>
    <w:rsid w:val="00AF566C"/>
    <w:rsid w:val="00AF6B23"/>
    <w:rsid w:val="00AF6F1C"/>
    <w:rsid w:val="00AF7209"/>
    <w:rsid w:val="00AF7DB1"/>
    <w:rsid w:val="00B009BF"/>
    <w:rsid w:val="00B00E6F"/>
    <w:rsid w:val="00B0144A"/>
    <w:rsid w:val="00B04111"/>
    <w:rsid w:val="00B041D6"/>
    <w:rsid w:val="00B046F2"/>
    <w:rsid w:val="00B054D1"/>
    <w:rsid w:val="00B06036"/>
    <w:rsid w:val="00B06CB8"/>
    <w:rsid w:val="00B071F2"/>
    <w:rsid w:val="00B104FB"/>
    <w:rsid w:val="00B118F9"/>
    <w:rsid w:val="00B11F47"/>
    <w:rsid w:val="00B127AE"/>
    <w:rsid w:val="00B12AAB"/>
    <w:rsid w:val="00B13920"/>
    <w:rsid w:val="00B14319"/>
    <w:rsid w:val="00B160B7"/>
    <w:rsid w:val="00B16ACF"/>
    <w:rsid w:val="00B21124"/>
    <w:rsid w:val="00B21E02"/>
    <w:rsid w:val="00B22AAB"/>
    <w:rsid w:val="00B23625"/>
    <w:rsid w:val="00B24353"/>
    <w:rsid w:val="00B2436F"/>
    <w:rsid w:val="00B25183"/>
    <w:rsid w:val="00B276B7"/>
    <w:rsid w:val="00B277D4"/>
    <w:rsid w:val="00B3156F"/>
    <w:rsid w:val="00B31A3E"/>
    <w:rsid w:val="00B32206"/>
    <w:rsid w:val="00B3265C"/>
    <w:rsid w:val="00B327C3"/>
    <w:rsid w:val="00B32B71"/>
    <w:rsid w:val="00B32FF0"/>
    <w:rsid w:val="00B3363E"/>
    <w:rsid w:val="00B33AE9"/>
    <w:rsid w:val="00B33D3E"/>
    <w:rsid w:val="00B34782"/>
    <w:rsid w:val="00B36DCE"/>
    <w:rsid w:val="00B37399"/>
    <w:rsid w:val="00B37673"/>
    <w:rsid w:val="00B3777C"/>
    <w:rsid w:val="00B40BD4"/>
    <w:rsid w:val="00B41192"/>
    <w:rsid w:val="00B41823"/>
    <w:rsid w:val="00B43569"/>
    <w:rsid w:val="00B439C2"/>
    <w:rsid w:val="00B439D1"/>
    <w:rsid w:val="00B43ABF"/>
    <w:rsid w:val="00B43BAD"/>
    <w:rsid w:val="00B441E4"/>
    <w:rsid w:val="00B44C70"/>
    <w:rsid w:val="00B44D2E"/>
    <w:rsid w:val="00B4561A"/>
    <w:rsid w:val="00B4599A"/>
    <w:rsid w:val="00B469BD"/>
    <w:rsid w:val="00B46A54"/>
    <w:rsid w:val="00B46C96"/>
    <w:rsid w:val="00B50A3D"/>
    <w:rsid w:val="00B523EE"/>
    <w:rsid w:val="00B52E83"/>
    <w:rsid w:val="00B53747"/>
    <w:rsid w:val="00B542E9"/>
    <w:rsid w:val="00B54F82"/>
    <w:rsid w:val="00B56B0B"/>
    <w:rsid w:val="00B60218"/>
    <w:rsid w:val="00B60639"/>
    <w:rsid w:val="00B60889"/>
    <w:rsid w:val="00B61377"/>
    <w:rsid w:val="00B6156B"/>
    <w:rsid w:val="00B62A18"/>
    <w:rsid w:val="00B63BA0"/>
    <w:rsid w:val="00B63DF4"/>
    <w:rsid w:val="00B64A77"/>
    <w:rsid w:val="00B650C3"/>
    <w:rsid w:val="00B653F3"/>
    <w:rsid w:val="00B65E18"/>
    <w:rsid w:val="00B670CE"/>
    <w:rsid w:val="00B70702"/>
    <w:rsid w:val="00B71D6F"/>
    <w:rsid w:val="00B72658"/>
    <w:rsid w:val="00B72A0A"/>
    <w:rsid w:val="00B72B40"/>
    <w:rsid w:val="00B72D3F"/>
    <w:rsid w:val="00B74F65"/>
    <w:rsid w:val="00B7595A"/>
    <w:rsid w:val="00B75CE1"/>
    <w:rsid w:val="00B76124"/>
    <w:rsid w:val="00B76C0C"/>
    <w:rsid w:val="00B7712F"/>
    <w:rsid w:val="00B77901"/>
    <w:rsid w:val="00B77D21"/>
    <w:rsid w:val="00B809B4"/>
    <w:rsid w:val="00B8102D"/>
    <w:rsid w:val="00B81AB0"/>
    <w:rsid w:val="00B81E5B"/>
    <w:rsid w:val="00B8335E"/>
    <w:rsid w:val="00B83D3C"/>
    <w:rsid w:val="00B840C5"/>
    <w:rsid w:val="00B84334"/>
    <w:rsid w:val="00B8446D"/>
    <w:rsid w:val="00B8584E"/>
    <w:rsid w:val="00B8630D"/>
    <w:rsid w:val="00B8713A"/>
    <w:rsid w:val="00B8739C"/>
    <w:rsid w:val="00B908B6"/>
    <w:rsid w:val="00B912E4"/>
    <w:rsid w:val="00B93205"/>
    <w:rsid w:val="00B9418B"/>
    <w:rsid w:val="00B94465"/>
    <w:rsid w:val="00B94ADE"/>
    <w:rsid w:val="00B950F4"/>
    <w:rsid w:val="00B95881"/>
    <w:rsid w:val="00B95AAF"/>
    <w:rsid w:val="00B95CA0"/>
    <w:rsid w:val="00B960BE"/>
    <w:rsid w:val="00B965EE"/>
    <w:rsid w:val="00B96684"/>
    <w:rsid w:val="00B97974"/>
    <w:rsid w:val="00BA031F"/>
    <w:rsid w:val="00BA07D8"/>
    <w:rsid w:val="00BA0EEC"/>
    <w:rsid w:val="00BA199D"/>
    <w:rsid w:val="00BA25CE"/>
    <w:rsid w:val="00BA25D5"/>
    <w:rsid w:val="00BA31C1"/>
    <w:rsid w:val="00BA3490"/>
    <w:rsid w:val="00BA3CA0"/>
    <w:rsid w:val="00BA49C5"/>
    <w:rsid w:val="00BA5BEC"/>
    <w:rsid w:val="00BA61B4"/>
    <w:rsid w:val="00BA6218"/>
    <w:rsid w:val="00BA6725"/>
    <w:rsid w:val="00BA6FCF"/>
    <w:rsid w:val="00BA75A1"/>
    <w:rsid w:val="00BA7EC7"/>
    <w:rsid w:val="00BB09DC"/>
    <w:rsid w:val="00BB0A20"/>
    <w:rsid w:val="00BB0CC0"/>
    <w:rsid w:val="00BB0D31"/>
    <w:rsid w:val="00BB208E"/>
    <w:rsid w:val="00BB2504"/>
    <w:rsid w:val="00BB27FE"/>
    <w:rsid w:val="00BB2FC7"/>
    <w:rsid w:val="00BB48F5"/>
    <w:rsid w:val="00BB4A87"/>
    <w:rsid w:val="00BB51E6"/>
    <w:rsid w:val="00BB564A"/>
    <w:rsid w:val="00BB592F"/>
    <w:rsid w:val="00BB6336"/>
    <w:rsid w:val="00BB66DC"/>
    <w:rsid w:val="00BC0431"/>
    <w:rsid w:val="00BC04D4"/>
    <w:rsid w:val="00BC0643"/>
    <w:rsid w:val="00BC15CC"/>
    <w:rsid w:val="00BC1800"/>
    <w:rsid w:val="00BC1C2C"/>
    <w:rsid w:val="00BC20E0"/>
    <w:rsid w:val="00BC387F"/>
    <w:rsid w:val="00BC3FA9"/>
    <w:rsid w:val="00BC41EB"/>
    <w:rsid w:val="00BC4972"/>
    <w:rsid w:val="00BC4BBE"/>
    <w:rsid w:val="00BC4E4D"/>
    <w:rsid w:val="00BC623D"/>
    <w:rsid w:val="00BC6FBB"/>
    <w:rsid w:val="00BD0967"/>
    <w:rsid w:val="00BD13FA"/>
    <w:rsid w:val="00BD1707"/>
    <w:rsid w:val="00BD1764"/>
    <w:rsid w:val="00BD3C32"/>
    <w:rsid w:val="00BD3D09"/>
    <w:rsid w:val="00BD5F50"/>
    <w:rsid w:val="00BD6733"/>
    <w:rsid w:val="00BD7852"/>
    <w:rsid w:val="00BE2395"/>
    <w:rsid w:val="00BE3AEE"/>
    <w:rsid w:val="00BE409E"/>
    <w:rsid w:val="00BE46C7"/>
    <w:rsid w:val="00BE5053"/>
    <w:rsid w:val="00BE540B"/>
    <w:rsid w:val="00BE61E7"/>
    <w:rsid w:val="00BE715F"/>
    <w:rsid w:val="00BE7DAD"/>
    <w:rsid w:val="00BF0EFA"/>
    <w:rsid w:val="00BF0FF7"/>
    <w:rsid w:val="00BF169C"/>
    <w:rsid w:val="00BF1764"/>
    <w:rsid w:val="00BF2FF3"/>
    <w:rsid w:val="00BF33A3"/>
    <w:rsid w:val="00BF4BD8"/>
    <w:rsid w:val="00BF5CB5"/>
    <w:rsid w:val="00BF798C"/>
    <w:rsid w:val="00C00AD7"/>
    <w:rsid w:val="00C01A41"/>
    <w:rsid w:val="00C01F0E"/>
    <w:rsid w:val="00C0231C"/>
    <w:rsid w:val="00C02D81"/>
    <w:rsid w:val="00C05BE8"/>
    <w:rsid w:val="00C0655B"/>
    <w:rsid w:val="00C06924"/>
    <w:rsid w:val="00C076DE"/>
    <w:rsid w:val="00C0779C"/>
    <w:rsid w:val="00C101D3"/>
    <w:rsid w:val="00C1049E"/>
    <w:rsid w:val="00C1071A"/>
    <w:rsid w:val="00C10C0C"/>
    <w:rsid w:val="00C12469"/>
    <w:rsid w:val="00C12B2A"/>
    <w:rsid w:val="00C1345A"/>
    <w:rsid w:val="00C1370E"/>
    <w:rsid w:val="00C17225"/>
    <w:rsid w:val="00C17332"/>
    <w:rsid w:val="00C17514"/>
    <w:rsid w:val="00C20D5E"/>
    <w:rsid w:val="00C21878"/>
    <w:rsid w:val="00C21BC2"/>
    <w:rsid w:val="00C21BEB"/>
    <w:rsid w:val="00C228DD"/>
    <w:rsid w:val="00C2343F"/>
    <w:rsid w:val="00C2483A"/>
    <w:rsid w:val="00C24B24"/>
    <w:rsid w:val="00C24F80"/>
    <w:rsid w:val="00C25ED5"/>
    <w:rsid w:val="00C26254"/>
    <w:rsid w:val="00C263F4"/>
    <w:rsid w:val="00C2715E"/>
    <w:rsid w:val="00C27C2B"/>
    <w:rsid w:val="00C31380"/>
    <w:rsid w:val="00C31875"/>
    <w:rsid w:val="00C31AEF"/>
    <w:rsid w:val="00C342F5"/>
    <w:rsid w:val="00C3459F"/>
    <w:rsid w:val="00C34831"/>
    <w:rsid w:val="00C351D6"/>
    <w:rsid w:val="00C35A1B"/>
    <w:rsid w:val="00C35FF0"/>
    <w:rsid w:val="00C3641C"/>
    <w:rsid w:val="00C36F81"/>
    <w:rsid w:val="00C40133"/>
    <w:rsid w:val="00C40AB1"/>
    <w:rsid w:val="00C40B56"/>
    <w:rsid w:val="00C412AA"/>
    <w:rsid w:val="00C424FC"/>
    <w:rsid w:val="00C427B5"/>
    <w:rsid w:val="00C4282D"/>
    <w:rsid w:val="00C42CCB"/>
    <w:rsid w:val="00C4306C"/>
    <w:rsid w:val="00C4335D"/>
    <w:rsid w:val="00C437D3"/>
    <w:rsid w:val="00C4508A"/>
    <w:rsid w:val="00C46826"/>
    <w:rsid w:val="00C4754E"/>
    <w:rsid w:val="00C47A3A"/>
    <w:rsid w:val="00C47FF4"/>
    <w:rsid w:val="00C50306"/>
    <w:rsid w:val="00C50659"/>
    <w:rsid w:val="00C50A07"/>
    <w:rsid w:val="00C50CB7"/>
    <w:rsid w:val="00C52AC0"/>
    <w:rsid w:val="00C55604"/>
    <w:rsid w:val="00C5628B"/>
    <w:rsid w:val="00C569A1"/>
    <w:rsid w:val="00C56F53"/>
    <w:rsid w:val="00C5748F"/>
    <w:rsid w:val="00C57C9F"/>
    <w:rsid w:val="00C606EE"/>
    <w:rsid w:val="00C621C2"/>
    <w:rsid w:val="00C63080"/>
    <w:rsid w:val="00C6325B"/>
    <w:rsid w:val="00C637C0"/>
    <w:rsid w:val="00C63931"/>
    <w:rsid w:val="00C63E9D"/>
    <w:rsid w:val="00C6421B"/>
    <w:rsid w:val="00C64835"/>
    <w:rsid w:val="00C65168"/>
    <w:rsid w:val="00C6596D"/>
    <w:rsid w:val="00C662F5"/>
    <w:rsid w:val="00C675E8"/>
    <w:rsid w:val="00C67CCA"/>
    <w:rsid w:val="00C67E22"/>
    <w:rsid w:val="00C7072E"/>
    <w:rsid w:val="00C70F66"/>
    <w:rsid w:val="00C71258"/>
    <w:rsid w:val="00C72D29"/>
    <w:rsid w:val="00C72DAA"/>
    <w:rsid w:val="00C749AB"/>
    <w:rsid w:val="00C74F7F"/>
    <w:rsid w:val="00C75091"/>
    <w:rsid w:val="00C75717"/>
    <w:rsid w:val="00C76074"/>
    <w:rsid w:val="00C7618C"/>
    <w:rsid w:val="00C765E1"/>
    <w:rsid w:val="00C766E2"/>
    <w:rsid w:val="00C771B5"/>
    <w:rsid w:val="00C77514"/>
    <w:rsid w:val="00C775F6"/>
    <w:rsid w:val="00C77758"/>
    <w:rsid w:val="00C80BB3"/>
    <w:rsid w:val="00C82452"/>
    <w:rsid w:val="00C8334F"/>
    <w:rsid w:val="00C83488"/>
    <w:rsid w:val="00C83DCB"/>
    <w:rsid w:val="00C842FA"/>
    <w:rsid w:val="00C84966"/>
    <w:rsid w:val="00C84D37"/>
    <w:rsid w:val="00C855F1"/>
    <w:rsid w:val="00C863D4"/>
    <w:rsid w:val="00C87284"/>
    <w:rsid w:val="00C9114F"/>
    <w:rsid w:val="00C91CF0"/>
    <w:rsid w:val="00C9394E"/>
    <w:rsid w:val="00C93B43"/>
    <w:rsid w:val="00C93C4A"/>
    <w:rsid w:val="00C93EA1"/>
    <w:rsid w:val="00C940A1"/>
    <w:rsid w:val="00C940F0"/>
    <w:rsid w:val="00C94CD7"/>
    <w:rsid w:val="00C95728"/>
    <w:rsid w:val="00C959EB"/>
    <w:rsid w:val="00C96ECA"/>
    <w:rsid w:val="00C97CCB"/>
    <w:rsid w:val="00C97FAE"/>
    <w:rsid w:val="00C97FC0"/>
    <w:rsid w:val="00CA0177"/>
    <w:rsid w:val="00CA0572"/>
    <w:rsid w:val="00CA1553"/>
    <w:rsid w:val="00CA3F7F"/>
    <w:rsid w:val="00CA4E00"/>
    <w:rsid w:val="00CA4F18"/>
    <w:rsid w:val="00CA59D7"/>
    <w:rsid w:val="00CA6DA8"/>
    <w:rsid w:val="00CA7302"/>
    <w:rsid w:val="00CA788D"/>
    <w:rsid w:val="00CA7C58"/>
    <w:rsid w:val="00CB01C1"/>
    <w:rsid w:val="00CB02EF"/>
    <w:rsid w:val="00CB04CE"/>
    <w:rsid w:val="00CB13D8"/>
    <w:rsid w:val="00CB1EB5"/>
    <w:rsid w:val="00CB20AA"/>
    <w:rsid w:val="00CB2B20"/>
    <w:rsid w:val="00CB3818"/>
    <w:rsid w:val="00CB4664"/>
    <w:rsid w:val="00CB532D"/>
    <w:rsid w:val="00CB68AF"/>
    <w:rsid w:val="00CB6F71"/>
    <w:rsid w:val="00CB7AF6"/>
    <w:rsid w:val="00CB7C03"/>
    <w:rsid w:val="00CC3984"/>
    <w:rsid w:val="00CC3FCF"/>
    <w:rsid w:val="00CC42A2"/>
    <w:rsid w:val="00CC4E94"/>
    <w:rsid w:val="00CC5165"/>
    <w:rsid w:val="00CC51D2"/>
    <w:rsid w:val="00CC67B0"/>
    <w:rsid w:val="00CC67D7"/>
    <w:rsid w:val="00CC692F"/>
    <w:rsid w:val="00CC6BAA"/>
    <w:rsid w:val="00CC73BC"/>
    <w:rsid w:val="00CC754E"/>
    <w:rsid w:val="00CC7E15"/>
    <w:rsid w:val="00CD04A0"/>
    <w:rsid w:val="00CD0776"/>
    <w:rsid w:val="00CD166C"/>
    <w:rsid w:val="00CD1B17"/>
    <w:rsid w:val="00CD2873"/>
    <w:rsid w:val="00CD4D18"/>
    <w:rsid w:val="00CD736D"/>
    <w:rsid w:val="00CE0CA8"/>
    <w:rsid w:val="00CE0F4B"/>
    <w:rsid w:val="00CE2C90"/>
    <w:rsid w:val="00CE4DE1"/>
    <w:rsid w:val="00CE6DB4"/>
    <w:rsid w:val="00CF0194"/>
    <w:rsid w:val="00CF1E5E"/>
    <w:rsid w:val="00CF1F49"/>
    <w:rsid w:val="00CF2848"/>
    <w:rsid w:val="00CF2A23"/>
    <w:rsid w:val="00CF2F19"/>
    <w:rsid w:val="00CF2F79"/>
    <w:rsid w:val="00CF3DEB"/>
    <w:rsid w:val="00CF4DC0"/>
    <w:rsid w:val="00CF6776"/>
    <w:rsid w:val="00CF68E9"/>
    <w:rsid w:val="00CF6EF2"/>
    <w:rsid w:val="00CF7A9E"/>
    <w:rsid w:val="00D0034A"/>
    <w:rsid w:val="00D02381"/>
    <w:rsid w:val="00D02539"/>
    <w:rsid w:val="00D02C1A"/>
    <w:rsid w:val="00D031CE"/>
    <w:rsid w:val="00D0345F"/>
    <w:rsid w:val="00D03D85"/>
    <w:rsid w:val="00D04155"/>
    <w:rsid w:val="00D04458"/>
    <w:rsid w:val="00D04CD1"/>
    <w:rsid w:val="00D05A11"/>
    <w:rsid w:val="00D1188B"/>
    <w:rsid w:val="00D11F22"/>
    <w:rsid w:val="00D1356D"/>
    <w:rsid w:val="00D1410B"/>
    <w:rsid w:val="00D1748A"/>
    <w:rsid w:val="00D1783C"/>
    <w:rsid w:val="00D17D69"/>
    <w:rsid w:val="00D20567"/>
    <w:rsid w:val="00D20B24"/>
    <w:rsid w:val="00D2173C"/>
    <w:rsid w:val="00D218A0"/>
    <w:rsid w:val="00D21E3E"/>
    <w:rsid w:val="00D221A7"/>
    <w:rsid w:val="00D22B83"/>
    <w:rsid w:val="00D22D9C"/>
    <w:rsid w:val="00D22E1D"/>
    <w:rsid w:val="00D22F66"/>
    <w:rsid w:val="00D232E3"/>
    <w:rsid w:val="00D2446B"/>
    <w:rsid w:val="00D245D7"/>
    <w:rsid w:val="00D246C5"/>
    <w:rsid w:val="00D25E40"/>
    <w:rsid w:val="00D25F60"/>
    <w:rsid w:val="00D26143"/>
    <w:rsid w:val="00D26CCF"/>
    <w:rsid w:val="00D27756"/>
    <w:rsid w:val="00D27F7C"/>
    <w:rsid w:val="00D27F7E"/>
    <w:rsid w:val="00D321B5"/>
    <w:rsid w:val="00D339A4"/>
    <w:rsid w:val="00D3441E"/>
    <w:rsid w:val="00D344F8"/>
    <w:rsid w:val="00D35A35"/>
    <w:rsid w:val="00D3654D"/>
    <w:rsid w:val="00D36C4E"/>
    <w:rsid w:val="00D3770A"/>
    <w:rsid w:val="00D40A0F"/>
    <w:rsid w:val="00D40B0F"/>
    <w:rsid w:val="00D41124"/>
    <w:rsid w:val="00D413E3"/>
    <w:rsid w:val="00D41448"/>
    <w:rsid w:val="00D41D03"/>
    <w:rsid w:val="00D430C5"/>
    <w:rsid w:val="00D43C69"/>
    <w:rsid w:val="00D44A4D"/>
    <w:rsid w:val="00D46148"/>
    <w:rsid w:val="00D46AF5"/>
    <w:rsid w:val="00D47A56"/>
    <w:rsid w:val="00D47BB8"/>
    <w:rsid w:val="00D50F5B"/>
    <w:rsid w:val="00D515B1"/>
    <w:rsid w:val="00D51AE6"/>
    <w:rsid w:val="00D51B2D"/>
    <w:rsid w:val="00D57120"/>
    <w:rsid w:val="00D57451"/>
    <w:rsid w:val="00D60003"/>
    <w:rsid w:val="00D6076E"/>
    <w:rsid w:val="00D60CBA"/>
    <w:rsid w:val="00D612F0"/>
    <w:rsid w:val="00D61324"/>
    <w:rsid w:val="00D61B17"/>
    <w:rsid w:val="00D62BC7"/>
    <w:rsid w:val="00D62C92"/>
    <w:rsid w:val="00D62D34"/>
    <w:rsid w:val="00D63162"/>
    <w:rsid w:val="00D63372"/>
    <w:rsid w:val="00D6374A"/>
    <w:rsid w:val="00D63903"/>
    <w:rsid w:val="00D65025"/>
    <w:rsid w:val="00D71AC4"/>
    <w:rsid w:val="00D71DB2"/>
    <w:rsid w:val="00D73216"/>
    <w:rsid w:val="00D7329B"/>
    <w:rsid w:val="00D73FB8"/>
    <w:rsid w:val="00D74111"/>
    <w:rsid w:val="00D741EF"/>
    <w:rsid w:val="00D74498"/>
    <w:rsid w:val="00D74A3F"/>
    <w:rsid w:val="00D74B0A"/>
    <w:rsid w:val="00D74C76"/>
    <w:rsid w:val="00D755FA"/>
    <w:rsid w:val="00D7706F"/>
    <w:rsid w:val="00D775B5"/>
    <w:rsid w:val="00D77607"/>
    <w:rsid w:val="00D80D29"/>
    <w:rsid w:val="00D810F7"/>
    <w:rsid w:val="00D82C56"/>
    <w:rsid w:val="00D82C7D"/>
    <w:rsid w:val="00D82FA4"/>
    <w:rsid w:val="00D83E65"/>
    <w:rsid w:val="00D85D23"/>
    <w:rsid w:val="00D86170"/>
    <w:rsid w:val="00D87BFC"/>
    <w:rsid w:val="00D87F3E"/>
    <w:rsid w:val="00D91D88"/>
    <w:rsid w:val="00D92652"/>
    <w:rsid w:val="00D92A2D"/>
    <w:rsid w:val="00D93B4B"/>
    <w:rsid w:val="00D944DF"/>
    <w:rsid w:val="00D94CEC"/>
    <w:rsid w:val="00D952F3"/>
    <w:rsid w:val="00D96357"/>
    <w:rsid w:val="00D9742C"/>
    <w:rsid w:val="00DA02EF"/>
    <w:rsid w:val="00DA0601"/>
    <w:rsid w:val="00DA0A8F"/>
    <w:rsid w:val="00DA0F58"/>
    <w:rsid w:val="00DA1287"/>
    <w:rsid w:val="00DA180A"/>
    <w:rsid w:val="00DA1C6D"/>
    <w:rsid w:val="00DA28F4"/>
    <w:rsid w:val="00DA3DA5"/>
    <w:rsid w:val="00DA4071"/>
    <w:rsid w:val="00DA4E87"/>
    <w:rsid w:val="00DA5424"/>
    <w:rsid w:val="00DA692F"/>
    <w:rsid w:val="00DA6DF9"/>
    <w:rsid w:val="00DA71EA"/>
    <w:rsid w:val="00DA7B59"/>
    <w:rsid w:val="00DB0351"/>
    <w:rsid w:val="00DB0E78"/>
    <w:rsid w:val="00DB17FD"/>
    <w:rsid w:val="00DB1C40"/>
    <w:rsid w:val="00DB1DAC"/>
    <w:rsid w:val="00DB1E4F"/>
    <w:rsid w:val="00DB20D5"/>
    <w:rsid w:val="00DB2206"/>
    <w:rsid w:val="00DB28C2"/>
    <w:rsid w:val="00DB30DA"/>
    <w:rsid w:val="00DB31BF"/>
    <w:rsid w:val="00DB3267"/>
    <w:rsid w:val="00DB3DD7"/>
    <w:rsid w:val="00DB4FC1"/>
    <w:rsid w:val="00DC0489"/>
    <w:rsid w:val="00DC1D91"/>
    <w:rsid w:val="00DC250F"/>
    <w:rsid w:val="00DC320F"/>
    <w:rsid w:val="00DC3B38"/>
    <w:rsid w:val="00DC4F86"/>
    <w:rsid w:val="00DC5D84"/>
    <w:rsid w:val="00DC7977"/>
    <w:rsid w:val="00DD00AB"/>
    <w:rsid w:val="00DD012C"/>
    <w:rsid w:val="00DD0598"/>
    <w:rsid w:val="00DD0729"/>
    <w:rsid w:val="00DD09F7"/>
    <w:rsid w:val="00DD2C1C"/>
    <w:rsid w:val="00DD31DD"/>
    <w:rsid w:val="00DD36BE"/>
    <w:rsid w:val="00DD45B5"/>
    <w:rsid w:val="00DD4638"/>
    <w:rsid w:val="00DD57DD"/>
    <w:rsid w:val="00DD5F64"/>
    <w:rsid w:val="00DD64F9"/>
    <w:rsid w:val="00DE14DA"/>
    <w:rsid w:val="00DE1CDD"/>
    <w:rsid w:val="00DE21F9"/>
    <w:rsid w:val="00DE3106"/>
    <w:rsid w:val="00DE34A9"/>
    <w:rsid w:val="00DE3539"/>
    <w:rsid w:val="00DE3572"/>
    <w:rsid w:val="00DE6767"/>
    <w:rsid w:val="00DE6787"/>
    <w:rsid w:val="00DE7856"/>
    <w:rsid w:val="00DF0206"/>
    <w:rsid w:val="00DF057D"/>
    <w:rsid w:val="00DF11F5"/>
    <w:rsid w:val="00DF25B2"/>
    <w:rsid w:val="00DF2948"/>
    <w:rsid w:val="00DF31EA"/>
    <w:rsid w:val="00DF39CA"/>
    <w:rsid w:val="00DF3CF4"/>
    <w:rsid w:val="00DF3DDB"/>
    <w:rsid w:val="00DF4A0D"/>
    <w:rsid w:val="00DF50BA"/>
    <w:rsid w:val="00DF53FA"/>
    <w:rsid w:val="00DF554F"/>
    <w:rsid w:val="00DF5786"/>
    <w:rsid w:val="00DF6502"/>
    <w:rsid w:val="00DF725E"/>
    <w:rsid w:val="00DF747D"/>
    <w:rsid w:val="00DF7AC4"/>
    <w:rsid w:val="00DF7C8F"/>
    <w:rsid w:val="00E00390"/>
    <w:rsid w:val="00E00D42"/>
    <w:rsid w:val="00E01CFE"/>
    <w:rsid w:val="00E01D24"/>
    <w:rsid w:val="00E0284A"/>
    <w:rsid w:val="00E02A7D"/>
    <w:rsid w:val="00E034D0"/>
    <w:rsid w:val="00E03917"/>
    <w:rsid w:val="00E03AE7"/>
    <w:rsid w:val="00E05756"/>
    <w:rsid w:val="00E05775"/>
    <w:rsid w:val="00E06B32"/>
    <w:rsid w:val="00E07084"/>
    <w:rsid w:val="00E07EF5"/>
    <w:rsid w:val="00E11A7D"/>
    <w:rsid w:val="00E122DB"/>
    <w:rsid w:val="00E1300B"/>
    <w:rsid w:val="00E13963"/>
    <w:rsid w:val="00E13975"/>
    <w:rsid w:val="00E13981"/>
    <w:rsid w:val="00E14368"/>
    <w:rsid w:val="00E14459"/>
    <w:rsid w:val="00E148E6"/>
    <w:rsid w:val="00E15AED"/>
    <w:rsid w:val="00E16274"/>
    <w:rsid w:val="00E17409"/>
    <w:rsid w:val="00E17F78"/>
    <w:rsid w:val="00E2022C"/>
    <w:rsid w:val="00E2064B"/>
    <w:rsid w:val="00E20A1E"/>
    <w:rsid w:val="00E21B39"/>
    <w:rsid w:val="00E226BF"/>
    <w:rsid w:val="00E2375B"/>
    <w:rsid w:val="00E23B85"/>
    <w:rsid w:val="00E24686"/>
    <w:rsid w:val="00E25206"/>
    <w:rsid w:val="00E262DA"/>
    <w:rsid w:val="00E2757F"/>
    <w:rsid w:val="00E279F1"/>
    <w:rsid w:val="00E27F1E"/>
    <w:rsid w:val="00E30408"/>
    <w:rsid w:val="00E3280D"/>
    <w:rsid w:val="00E328D5"/>
    <w:rsid w:val="00E32C44"/>
    <w:rsid w:val="00E32E9A"/>
    <w:rsid w:val="00E34C7C"/>
    <w:rsid w:val="00E355B4"/>
    <w:rsid w:val="00E355B6"/>
    <w:rsid w:val="00E36BBE"/>
    <w:rsid w:val="00E4267D"/>
    <w:rsid w:val="00E44248"/>
    <w:rsid w:val="00E44FDD"/>
    <w:rsid w:val="00E45703"/>
    <w:rsid w:val="00E45992"/>
    <w:rsid w:val="00E45E36"/>
    <w:rsid w:val="00E461D8"/>
    <w:rsid w:val="00E46496"/>
    <w:rsid w:val="00E46CC1"/>
    <w:rsid w:val="00E50F7B"/>
    <w:rsid w:val="00E51317"/>
    <w:rsid w:val="00E5273A"/>
    <w:rsid w:val="00E528DA"/>
    <w:rsid w:val="00E52F0C"/>
    <w:rsid w:val="00E56686"/>
    <w:rsid w:val="00E579DC"/>
    <w:rsid w:val="00E60571"/>
    <w:rsid w:val="00E60724"/>
    <w:rsid w:val="00E60800"/>
    <w:rsid w:val="00E60B9A"/>
    <w:rsid w:val="00E60CA1"/>
    <w:rsid w:val="00E61804"/>
    <w:rsid w:val="00E625AD"/>
    <w:rsid w:val="00E62AA3"/>
    <w:rsid w:val="00E63A91"/>
    <w:rsid w:val="00E63BB4"/>
    <w:rsid w:val="00E63C06"/>
    <w:rsid w:val="00E6459A"/>
    <w:rsid w:val="00E65F29"/>
    <w:rsid w:val="00E675EB"/>
    <w:rsid w:val="00E679CC"/>
    <w:rsid w:val="00E710E6"/>
    <w:rsid w:val="00E711BC"/>
    <w:rsid w:val="00E71FA7"/>
    <w:rsid w:val="00E7330D"/>
    <w:rsid w:val="00E7356A"/>
    <w:rsid w:val="00E73590"/>
    <w:rsid w:val="00E7450D"/>
    <w:rsid w:val="00E74A28"/>
    <w:rsid w:val="00E7539F"/>
    <w:rsid w:val="00E76240"/>
    <w:rsid w:val="00E77610"/>
    <w:rsid w:val="00E77FDA"/>
    <w:rsid w:val="00E804E5"/>
    <w:rsid w:val="00E83105"/>
    <w:rsid w:val="00E840D3"/>
    <w:rsid w:val="00E86500"/>
    <w:rsid w:val="00E8663A"/>
    <w:rsid w:val="00E86E0C"/>
    <w:rsid w:val="00E87700"/>
    <w:rsid w:val="00E87B4D"/>
    <w:rsid w:val="00E87BC6"/>
    <w:rsid w:val="00E907A6"/>
    <w:rsid w:val="00E91062"/>
    <w:rsid w:val="00E9167F"/>
    <w:rsid w:val="00E9255D"/>
    <w:rsid w:val="00E92DFD"/>
    <w:rsid w:val="00E93128"/>
    <w:rsid w:val="00E945BC"/>
    <w:rsid w:val="00E95213"/>
    <w:rsid w:val="00E95F74"/>
    <w:rsid w:val="00E96FA1"/>
    <w:rsid w:val="00E97044"/>
    <w:rsid w:val="00E970B7"/>
    <w:rsid w:val="00E9742D"/>
    <w:rsid w:val="00E97653"/>
    <w:rsid w:val="00EA0343"/>
    <w:rsid w:val="00EA0977"/>
    <w:rsid w:val="00EA0E3C"/>
    <w:rsid w:val="00EA20D4"/>
    <w:rsid w:val="00EA3B0C"/>
    <w:rsid w:val="00EA40E2"/>
    <w:rsid w:val="00EA46FA"/>
    <w:rsid w:val="00EA4D85"/>
    <w:rsid w:val="00EA50B6"/>
    <w:rsid w:val="00EA5417"/>
    <w:rsid w:val="00EA69EC"/>
    <w:rsid w:val="00EA70F7"/>
    <w:rsid w:val="00EA7447"/>
    <w:rsid w:val="00EB04F6"/>
    <w:rsid w:val="00EB0554"/>
    <w:rsid w:val="00EB2BD8"/>
    <w:rsid w:val="00EB3AE4"/>
    <w:rsid w:val="00EB411F"/>
    <w:rsid w:val="00EB4411"/>
    <w:rsid w:val="00EB4F56"/>
    <w:rsid w:val="00EB682D"/>
    <w:rsid w:val="00EB6919"/>
    <w:rsid w:val="00EB6F7B"/>
    <w:rsid w:val="00EB7396"/>
    <w:rsid w:val="00EB7438"/>
    <w:rsid w:val="00EB7ACC"/>
    <w:rsid w:val="00EC0034"/>
    <w:rsid w:val="00EC0755"/>
    <w:rsid w:val="00EC0BD4"/>
    <w:rsid w:val="00EC15FD"/>
    <w:rsid w:val="00EC27F0"/>
    <w:rsid w:val="00EC2C2E"/>
    <w:rsid w:val="00EC4826"/>
    <w:rsid w:val="00EC5F78"/>
    <w:rsid w:val="00EC78A2"/>
    <w:rsid w:val="00EC7CEC"/>
    <w:rsid w:val="00EC7DE9"/>
    <w:rsid w:val="00EC7FC0"/>
    <w:rsid w:val="00ED12D0"/>
    <w:rsid w:val="00ED2295"/>
    <w:rsid w:val="00ED2344"/>
    <w:rsid w:val="00ED2E8F"/>
    <w:rsid w:val="00ED3DE5"/>
    <w:rsid w:val="00ED4128"/>
    <w:rsid w:val="00ED46D0"/>
    <w:rsid w:val="00ED4FB6"/>
    <w:rsid w:val="00ED6C9F"/>
    <w:rsid w:val="00ED7C6C"/>
    <w:rsid w:val="00EE06FD"/>
    <w:rsid w:val="00EE14B4"/>
    <w:rsid w:val="00EE154D"/>
    <w:rsid w:val="00EE1E0F"/>
    <w:rsid w:val="00EE1FCA"/>
    <w:rsid w:val="00EE2007"/>
    <w:rsid w:val="00EE2033"/>
    <w:rsid w:val="00EE20FF"/>
    <w:rsid w:val="00EE2276"/>
    <w:rsid w:val="00EE2C81"/>
    <w:rsid w:val="00EE365A"/>
    <w:rsid w:val="00EE3996"/>
    <w:rsid w:val="00EE3B8D"/>
    <w:rsid w:val="00EE5648"/>
    <w:rsid w:val="00EE5CF3"/>
    <w:rsid w:val="00EE604A"/>
    <w:rsid w:val="00EE63BB"/>
    <w:rsid w:val="00EE7747"/>
    <w:rsid w:val="00EE7748"/>
    <w:rsid w:val="00EF039A"/>
    <w:rsid w:val="00EF0EA1"/>
    <w:rsid w:val="00EF1610"/>
    <w:rsid w:val="00EF1756"/>
    <w:rsid w:val="00EF20AF"/>
    <w:rsid w:val="00EF241C"/>
    <w:rsid w:val="00EF321E"/>
    <w:rsid w:val="00EF3596"/>
    <w:rsid w:val="00EF3DB0"/>
    <w:rsid w:val="00EF45C9"/>
    <w:rsid w:val="00EF4A24"/>
    <w:rsid w:val="00EF5004"/>
    <w:rsid w:val="00EF5D02"/>
    <w:rsid w:val="00EF7537"/>
    <w:rsid w:val="00EF76F6"/>
    <w:rsid w:val="00EF78EE"/>
    <w:rsid w:val="00F00280"/>
    <w:rsid w:val="00F00C76"/>
    <w:rsid w:val="00F025CF"/>
    <w:rsid w:val="00F02C58"/>
    <w:rsid w:val="00F047CC"/>
    <w:rsid w:val="00F049CC"/>
    <w:rsid w:val="00F04A50"/>
    <w:rsid w:val="00F04C4F"/>
    <w:rsid w:val="00F04F1C"/>
    <w:rsid w:val="00F05652"/>
    <w:rsid w:val="00F06803"/>
    <w:rsid w:val="00F06DDC"/>
    <w:rsid w:val="00F07AE1"/>
    <w:rsid w:val="00F1166D"/>
    <w:rsid w:val="00F1212B"/>
    <w:rsid w:val="00F130CE"/>
    <w:rsid w:val="00F13441"/>
    <w:rsid w:val="00F14950"/>
    <w:rsid w:val="00F14F74"/>
    <w:rsid w:val="00F15753"/>
    <w:rsid w:val="00F16535"/>
    <w:rsid w:val="00F17862"/>
    <w:rsid w:val="00F179EA"/>
    <w:rsid w:val="00F17EA1"/>
    <w:rsid w:val="00F20134"/>
    <w:rsid w:val="00F21822"/>
    <w:rsid w:val="00F2187F"/>
    <w:rsid w:val="00F21F0D"/>
    <w:rsid w:val="00F23A68"/>
    <w:rsid w:val="00F24AC4"/>
    <w:rsid w:val="00F24FF6"/>
    <w:rsid w:val="00F260F5"/>
    <w:rsid w:val="00F261F9"/>
    <w:rsid w:val="00F2643F"/>
    <w:rsid w:val="00F268A2"/>
    <w:rsid w:val="00F26BB4"/>
    <w:rsid w:val="00F26CFD"/>
    <w:rsid w:val="00F2705F"/>
    <w:rsid w:val="00F2751A"/>
    <w:rsid w:val="00F302BB"/>
    <w:rsid w:val="00F31230"/>
    <w:rsid w:val="00F328C9"/>
    <w:rsid w:val="00F32E63"/>
    <w:rsid w:val="00F33C6C"/>
    <w:rsid w:val="00F34BF9"/>
    <w:rsid w:val="00F354A0"/>
    <w:rsid w:val="00F364F5"/>
    <w:rsid w:val="00F408B6"/>
    <w:rsid w:val="00F41196"/>
    <w:rsid w:val="00F42377"/>
    <w:rsid w:val="00F426B2"/>
    <w:rsid w:val="00F42D43"/>
    <w:rsid w:val="00F436F8"/>
    <w:rsid w:val="00F43AA4"/>
    <w:rsid w:val="00F44223"/>
    <w:rsid w:val="00F44766"/>
    <w:rsid w:val="00F46271"/>
    <w:rsid w:val="00F4678F"/>
    <w:rsid w:val="00F46866"/>
    <w:rsid w:val="00F47A1B"/>
    <w:rsid w:val="00F47DE6"/>
    <w:rsid w:val="00F50016"/>
    <w:rsid w:val="00F50024"/>
    <w:rsid w:val="00F5120F"/>
    <w:rsid w:val="00F520C8"/>
    <w:rsid w:val="00F5214B"/>
    <w:rsid w:val="00F52BB1"/>
    <w:rsid w:val="00F532E1"/>
    <w:rsid w:val="00F54245"/>
    <w:rsid w:val="00F55931"/>
    <w:rsid w:val="00F55AB3"/>
    <w:rsid w:val="00F55DA2"/>
    <w:rsid w:val="00F5722F"/>
    <w:rsid w:val="00F57301"/>
    <w:rsid w:val="00F574BA"/>
    <w:rsid w:val="00F60CB5"/>
    <w:rsid w:val="00F63854"/>
    <w:rsid w:val="00F6456F"/>
    <w:rsid w:val="00F65639"/>
    <w:rsid w:val="00F65AA0"/>
    <w:rsid w:val="00F67186"/>
    <w:rsid w:val="00F67777"/>
    <w:rsid w:val="00F703DC"/>
    <w:rsid w:val="00F70F9D"/>
    <w:rsid w:val="00F71A4F"/>
    <w:rsid w:val="00F71B7F"/>
    <w:rsid w:val="00F721A3"/>
    <w:rsid w:val="00F73525"/>
    <w:rsid w:val="00F7374C"/>
    <w:rsid w:val="00F73CB6"/>
    <w:rsid w:val="00F73CD2"/>
    <w:rsid w:val="00F74DA7"/>
    <w:rsid w:val="00F74EB5"/>
    <w:rsid w:val="00F75479"/>
    <w:rsid w:val="00F756DA"/>
    <w:rsid w:val="00F761D3"/>
    <w:rsid w:val="00F76A24"/>
    <w:rsid w:val="00F80506"/>
    <w:rsid w:val="00F809F2"/>
    <w:rsid w:val="00F8131D"/>
    <w:rsid w:val="00F81AD5"/>
    <w:rsid w:val="00F820B2"/>
    <w:rsid w:val="00F821E4"/>
    <w:rsid w:val="00F82273"/>
    <w:rsid w:val="00F822CE"/>
    <w:rsid w:val="00F830BC"/>
    <w:rsid w:val="00F8586E"/>
    <w:rsid w:val="00F86C3A"/>
    <w:rsid w:val="00F875EE"/>
    <w:rsid w:val="00F87B98"/>
    <w:rsid w:val="00F87CD3"/>
    <w:rsid w:val="00F87F5A"/>
    <w:rsid w:val="00F90742"/>
    <w:rsid w:val="00F91B34"/>
    <w:rsid w:val="00F91E82"/>
    <w:rsid w:val="00F9391F"/>
    <w:rsid w:val="00F94681"/>
    <w:rsid w:val="00F947EE"/>
    <w:rsid w:val="00F9547F"/>
    <w:rsid w:val="00F96255"/>
    <w:rsid w:val="00F96532"/>
    <w:rsid w:val="00FA0264"/>
    <w:rsid w:val="00FA0918"/>
    <w:rsid w:val="00FA14C8"/>
    <w:rsid w:val="00FA31C7"/>
    <w:rsid w:val="00FA428A"/>
    <w:rsid w:val="00FA658B"/>
    <w:rsid w:val="00FB2301"/>
    <w:rsid w:val="00FB2B62"/>
    <w:rsid w:val="00FB30D3"/>
    <w:rsid w:val="00FB4352"/>
    <w:rsid w:val="00FB4A81"/>
    <w:rsid w:val="00FB5DFB"/>
    <w:rsid w:val="00FC100E"/>
    <w:rsid w:val="00FC1B7A"/>
    <w:rsid w:val="00FC1D35"/>
    <w:rsid w:val="00FC2496"/>
    <w:rsid w:val="00FC24C4"/>
    <w:rsid w:val="00FC32C5"/>
    <w:rsid w:val="00FC489F"/>
    <w:rsid w:val="00FC49D1"/>
    <w:rsid w:val="00FC55FF"/>
    <w:rsid w:val="00FC6607"/>
    <w:rsid w:val="00FC6A6E"/>
    <w:rsid w:val="00FC7440"/>
    <w:rsid w:val="00FD0AFD"/>
    <w:rsid w:val="00FD0F03"/>
    <w:rsid w:val="00FD102F"/>
    <w:rsid w:val="00FD312A"/>
    <w:rsid w:val="00FD3872"/>
    <w:rsid w:val="00FD3CBD"/>
    <w:rsid w:val="00FD3E60"/>
    <w:rsid w:val="00FD4434"/>
    <w:rsid w:val="00FD463F"/>
    <w:rsid w:val="00FD635D"/>
    <w:rsid w:val="00FD6C8D"/>
    <w:rsid w:val="00FE0919"/>
    <w:rsid w:val="00FE1CD8"/>
    <w:rsid w:val="00FE2D5D"/>
    <w:rsid w:val="00FE3446"/>
    <w:rsid w:val="00FE4414"/>
    <w:rsid w:val="00FE50B5"/>
    <w:rsid w:val="00FE5752"/>
    <w:rsid w:val="00FE59F9"/>
    <w:rsid w:val="00FE7818"/>
    <w:rsid w:val="00FF0219"/>
    <w:rsid w:val="00FF0BA7"/>
    <w:rsid w:val="00FF12E1"/>
    <w:rsid w:val="00FF18D8"/>
    <w:rsid w:val="00FF2B61"/>
    <w:rsid w:val="00FF2BAE"/>
    <w:rsid w:val="00FF3DE3"/>
    <w:rsid w:val="00FF4997"/>
    <w:rsid w:val="00FF4BFF"/>
    <w:rsid w:val="00FF6E3A"/>
    <w:rsid w:val="00FF6F4B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2480C"/>
  <w15:chartTrackingRefBased/>
  <w15:docId w15:val="{C50891C6-BE63-41A2-BDDB-78550ED4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373E"/>
    <w:rPr>
      <w:sz w:val="24"/>
      <w:szCs w:val="24"/>
      <w:lang w:val="fr-MA" w:eastAsia="fr-MA"/>
    </w:rPr>
  </w:style>
  <w:style w:type="paragraph" w:styleId="Titre1">
    <w:name w:val="heading 1"/>
    <w:basedOn w:val="Normal"/>
    <w:next w:val="Normal"/>
    <w:link w:val="Titre1Car"/>
    <w:qFormat/>
    <w:rsid w:val="00886C59"/>
    <w:pPr>
      <w:keepNext/>
      <w:numPr>
        <w:numId w:val="16"/>
      </w:numPr>
      <w:spacing w:before="240" w:after="120"/>
      <w:outlineLvl w:val="0"/>
    </w:pPr>
    <w:rPr>
      <w:rFonts w:ascii="Cambria" w:hAnsi="Cambria" w:cs="Calibri"/>
      <w:b/>
      <w:bCs/>
      <w:color w:val="191308"/>
      <w:spacing w:val="-3"/>
      <w:lang w:val="fr-FR" w:eastAsia="fr-FR"/>
    </w:rPr>
  </w:style>
  <w:style w:type="paragraph" w:styleId="Titre2">
    <w:name w:val="heading 2"/>
    <w:basedOn w:val="Titre1"/>
    <w:next w:val="Normal"/>
    <w:link w:val="Titre2Car"/>
    <w:qFormat/>
    <w:rsid w:val="00505660"/>
    <w:pPr>
      <w:numPr>
        <w:numId w:val="17"/>
      </w:numPr>
      <w:spacing w:before="120"/>
      <w:jc w:val="both"/>
      <w:outlineLvl w:val="1"/>
    </w:pPr>
    <w:rPr>
      <w:i/>
      <w:iCs/>
    </w:rPr>
  </w:style>
  <w:style w:type="paragraph" w:styleId="Titre3">
    <w:name w:val="heading 3"/>
    <w:basedOn w:val="Normal"/>
    <w:next w:val="Normal"/>
    <w:link w:val="Titre3Car"/>
    <w:qFormat/>
    <w:rsid w:val="00F821E4"/>
    <w:pPr>
      <w:keepNext/>
      <w:outlineLvl w:val="2"/>
    </w:pPr>
    <w:rPr>
      <w:rFonts w:ascii="AvantGarde" w:hAnsi="AvantGarde"/>
      <w:b/>
      <w:bCs/>
      <w:lang w:val="fr-FR" w:eastAsia="fr-FR"/>
    </w:rPr>
  </w:style>
  <w:style w:type="paragraph" w:styleId="Titre4">
    <w:name w:val="heading 4"/>
    <w:basedOn w:val="Normal"/>
    <w:next w:val="Normal"/>
    <w:qFormat/>
    <w:rsid w:val="00F821E4"/>
    <w:pPr>
      <w:keepNext/>
      <w:jc w:val="both"/>
      <w:outlineLvl w:val="3"/>
    </w:pPr>
    <w:rPr>
      <w:rFonts w:ascii="AvantGarde" w:hAnsi="AvantGarde"/>
      <w:b/>
      <w:bCs/>
      <w:lang w:val="fr-FR" w:eastAsia="fr-FR"/>
    </w:rPr>
  </w:style>
  <w:style w:type="paragraph" w:styleId="Titre5">
    <w:name w:val="heading 5"/>
    <w:basedOn w:val="Normal"/>
    <w:next w:val="Normal"/>
    <w:link w:val="Titre5Car"/>
    <w:qFormat/>
    <w:rsid w:val="00F821E4"/>
    <w:pPr>
      <w:keepNext/>
      <w:jc w:val="center"/>
      <w:outlineLvl w:val="4"/>
    </w:pPr>
    <w:rPr>
      <w:rFonts w:ascii="AvantGarde" w:hAnsi="AvantGarde"/>
      <w:b/>
      <w:bCs/>
      <w:lang w:val="fr-FR" w:eastAsia="fr-FR"/>
    </w:rPr>
  </w:style>
  <w:style w:type="paragraph" w:styleId="Titre6">
    <w:name w:val="heading 6"/>
    <w:basedOn w:val="Normal"/>
    <w:next w:val="Normal"/>
    <w:qFormat/>
    <w:rsid w:val="00F821E4"/>
    <w:pPr>
      <w:keepNext/>
      <w:jc w:val="both"/>
      <w:outlineLvl w:val="5"/>
    </w:pPr>
    <w:rPr>
      <w:rFonts w:ascii="AvantGarde" w:hAnsi="AvantGarde"/>
      <w:b/>
      <w:bCs/>
      <w:u w:val="words"/>
      <w:lang w:val="fr-FR" w:eastAsia="fr-FR"/>
    </w:rPr>
  </w:style>
  <w:style w:type="paragraph" w:styleId="Titre7">
    <w:name w:val="heading 7"/>
    <w:basedOn w:val="Normal"/>
    <w:next w:val="Normal"/>
    <w:qFormat/>
    <w:rsid w:val="00F821E4"/>
    <w:pPr>
      <w:keepNext/>
      <w:jc w:val="both"/>
      <w:outlineLvl w:val="6"/>
    </w:pPr>
    <w:rPr>
      <w:rFonts w:ascii="AvantGarde" w:hAnsi="AvantGarde"/>
      <w:b/>
      <w:bCs/>
      <w:sz w:val="22"/>
      <w:szCs w:val="22"/>
      <w:u w:val="words"/>
      <w:lang w:val="fr-FR" w:eastAsia="fr-FR"/>
    </w:rPr>
  </w:style>
  <w:style w:type="paragraph" w:styleId="Titre8">
    <w:name w:val="heading 8"/>
    <w:basedOn w:val="Normal"/>
    <w:next w:val="Normal"/>
    <w:qFormat/>
    <w:rsid w:val="00F821E4"/>
    <w:pPr>
      <w:keepNext/>
      <w:jc w:val="both"/>
      <w:outlineLvl w:val="7"/>
    </w:pPr>
    <w:rPr>
      <w:rFonts w:ascii="AvantGarde" w:hAnsi="AvantGarde"/>
      <w:b/>
      <w:bCs/>
      <w:sz w:val="22"/>
      <w:szCs w:val="22"/>
      <w:lang w:val="fr-FR" w:eastAsia="fr-FR"/>
    </w:rPr>
  </w:style>
  <w:style w:type="paragraph" w:styleId="Titre9">
    <w:name w:val="heading 9"/>
    <w:basedOn w:val="Normal"/>
    <w:next w:val="Normal"/>
    <w:qFormat/>
    <w:rsid w:val="00F821E4"/>
    <w:pPr>
      <w:keepNext/>
      <w:jc w:val="both"/>
      <w:outlineLvl w:val="8"/>
    </w:pPr>
    <w:rPr>
      <w:rFonts w:ascii="AvantGarde" w:hAnsi="AvantGarde"/>
      <w:b/>
      <w:bCs/>
      <w:i/>
      <w:iCs/>
      <w:sz w:val="22"/>
      <w:szCs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rCarCharChar">
    <w:name w:val="Car Car Char Char"/>
    <w:basedOn w:val="Normal"/>
    <w:rsid w:val="00092E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itre">
    <w:name w:val="Title"/>
    <w:basedOn w:val="Normal"/>
    <w:link w:val="TitreCar"/>
    <w:qFormat/>
    <w:rsid w:val="00092E06"/>
    <w:pPr>
      <w:jc w:val="center"/>
    </w:pPr>
    <w:rPr>
      <w:rFonts w:ascii="AvantGarde" w:hAnsi="AvantGarde"/>
      <w:b/>
      <w:lang w:val="fr-FR" w:eastAsia="fr-FR"/>
    </w:rPr>
  </w:style>
  <w:style w:type="character" w:customStyle="1" w:styleId="TitreCar">
    <w:name w:val="Titre Car"/>
    <w:link w:val="Titre"/>
    <w:rsid w:val="00F821E4"/>
    <w:rPr>
      <w:rFonts w:ascii="AvantGarde" w:hAnsi="AvantGarde"/>
      <w:b/>
      <w:sz w:val="24"/>
      <w:szCs w:val="24"/>
      <w:lang w:val="fr-FR" w:eastAsia="fr-FR" w:bidi="ar-SA"/>
    </w:rPr>
  </w:style>
  <w:style w:type="paragraph" w:customStyle="1" w:styleId="CM14">
    <w:name w:val="CM14"/>
    <w:basedOn w:val="Normal"/>
    <w:next w:val="Normal"/>
    <w:rsid w:val="000113FF"/>
    <w:pPr>
      <w:widowControl w:val="0"/>
      <w:autoSpaceDE w:val="0"/>
      <w:autoSpaceDN w:val="0"/>
      <w:adjustRightInd w:val="0"/>
      <w:spacing w:after="773"/>
    </w:pPr>
    <w:rPr>
      <w:rFonts w:ascii="Verdana" w:hAnsi="Verdana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165016"/>
    <w:pPr>
      <w:tabs>
        <w:tab w:val="center" w:pos="4536"/>
        <w:tab w:val="right" w:pos="9072"/>
      </w:tabs>
    </w:pPr>
    <w:rPr>
      <w:rFonts w:ascii="AvantGarde" w:hAnsi="AvantGarde"/>
      <w:lang w:val="fr-FR" w:eastAsia="fr-FR"/>
    </w:rPr>
  </w:style>
  <w:style w:type="character" w:styleId="Numrodepage">
    <w:name w:val="page number"/>
    <w:basedOn w:val="Policepardfaut"/>
    <w:rsid w:val="00165016"/>
  </w:style>
  <w:style w:type="paragraph" w:customStyle="1" w:styleId="Default">
    <w:name w:val="Default"/>
    <w:rsid w:val="001650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">
    <w:name w:val="List"/>
    <w:basedOn w:val="Normal"/>
    <w:rsid w:val="00165016"/>
    <w:pPr>
      <w:ind w:left="283" w:hanging="283"/>
    </w:pPr>
    <w:rPr>
      <w:lang w:val="fr-FR" w:eastAsia="fr-FR"/>
    </w:rPr>
  </w:style>
  <w:style w:type="paragraph" w:styleId="Listepuces2">
    <w:name w:val="List Bullet 2"/>
    <w:basedOn w:val="Normal"/>
    <w:rsid w:val="00165016"/>
    <w:pPr>
      <w:numPr>
        <w:numId w:val="1"/>
      </w:numPr>
    </w:pPr>
    <w:rPr>
      <w:lang w:val="fr-FR" w:eastAsia="fr-FR"/>
    </w:rPr>
  </w:style>
  <w:style w:type="paragraph" w:styleId="Corpsdetexte">
    <w:name w:val="Body Text"/>
    <w:basedOn w:val="Normal"/>
    <w:link w:val="CorpsdetexteCar"/>
    <w:rsid w:val="00F821E4"/>
    <w:pPr>
      <w:jc w:val="both"/>
    </w:pPr>
    <w:rPr>
      <w:rFonts w:ascii="AvantGarde" w:hAnsi="AvantGarde"/>
      <w:lang w:val="fr-FR" w:eastAsia="fr-FR"/>
    </w:rPr>
  </w:style>
  <w:style w:type="paragraph" w:customStyle="1" w:styleId="OmniPage7">
    <w:name w:val="OmniPage #7"/>
    <w:basedOn w:val="Normal"/>
    <w:rsid w:val="00F821E4"/>
    <w:pPr>
      <w:tabs>
        <w:tab w:val="right" w:pos="3746"/>
      </w:tabs>
      <w:spacing w:line="253" w:lineRule="exact"/>
      <w:ind w:left="1920" w:right="1836"/>
    </w:pPr>
    <w:rPr>
      <w:noProof/>
      <w:sz w:val="20"/>
      <w:szCs w:val="20"/>
      <w:lang w:val="fr-FR" w:eastAsia="fr-FR"/>
    </w:rPr>
  </w:style>
  <w:style w:type="paragraph" w:customStyle="1" w:styleId="BodyTextIndent31">
    <w:name w:val="Body Text Indent 31"/>
    <w:basedOn w:val="Normal"/>
    <w:rsid w:val="00F821E4"/>
    <w:pPr>
      <w:ind w:firstLine="851"/>
      <w:jc w:val="both"/>
    </w:pPr>
    <w:rPr>
      <w:rFonts w:ascii="AvantGarde" w:hAnsi="AvantGarde"/>
      <w:b/>
      <w:bCs/>
      <w:sz w:val="22"/>
      <w:szCs w:val="22"/>
      <w:lang w:val="fr-FR" w:eastAsia="fr-FR"/>
    </w:rPr>
  </w:style>
  <w:style w:type="paragraph" w:customStyle="1" w:styleId="Corpsdetexte21">
    <w:name w:val="Corps de texte 21"/>
    <w:basedOn w:val="Normal"/>
    <w:rsid w:val="00F821E4"/>
    <w:pPr>
      <w:ind w:left="340" w:firstLine="851"/>
      <w:jc w:val="both"/>
    </w:pPr>
    <w:rPr>
      <w:rFonts w:ascii="AvantGarde" w:hAnsi="AvantGarde"/>
      <w:b/>
      <w:bCs/>
      <w:sz w:val="22"/>
      <w:szCs w:val="22"/>
      <w:lang w:val="fr-FR" w:eastAsia="fr-FR"/>
    </w:rPr>
  </w:style>
  <w:style w:type="paragraph" w:customStyle="1" w:styleId="Corpsdetexte31">
    <w:name w:val="Corps de texte 31"/>
    <w:basedOn w:val="Normal"/>
    <w:rsid w:val="00F821E4"/>
    <w:pPr>
      <w:tabs>
        <w:tab w:val="left" w:pos="709"/>
      </w:tabs>
      <w:ind w:right="-454"/>
      <w:jc w:val="both"/>
    </w:pPr>
    <w:rPr>
      <w:rFonts w:ascii="AvantGarde" w:hAnsi="AvantGarde"/>
      <w:b/>
      <w:bCs/>
      <w:lang w:val="fr-FR" w:eastAsia="fr-FR"/>
    </w:rPr>
  </w:style>
  <w:style w:type="paragraph" w:styleId="Retraitcorpsdetexte">
    <w:name w:val="Body Text Indent"/>
    <w:basedOn w:val="Normal"/>
    <w:link w:val="RetraitcorpsdetexteCar"/>
    <w:rsid w:val="00F821E4"/>
    <w:pPr>
      <w:spacing w:after="120"/>
      <w:ind w:left="283"/>
    </w:pPr>
    <w:rPr>
      <w:rFonts w:ascii="AvantGarde" w:hAnsi="AvantGarde"/>
      <w:lang w:val="fr-FR" w:eastAsia="fr-FR"/>
    </w:rPr>
  </w:style>
  <w:style w:type="paragraph" w:customStyle="1" w:styleId="OmniPage9">
    <w:name w:val="OmniPage #9"/>
    <w:basedOn w:val="Normal"/>
    <w:rsid w:val="00F821E4"/>
    <w:pPr>
      <w:spacing w:line="301" w:lineRule="exact"/>
      <w:ind w:left="456" w:right="264"/>
    </w:pPr>
    <w:rPr>
      <w:noProof/>
      <w:sz w:val="20"/>
      <w:szCs w:val="20"/>
      <w:lang w:val="fr-FR" w:eastAsia="fr-FR"/>
    </w:rPr>
  </w:style>
  <w:style w:type="paragraph" w:customStyle="1" w:styleId="OmniPage10">
    <w:name w:val="OmniPage #10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  <w:lang w:val="fr-FR" w:eastAsia="fr-FR"/>
    </w:rPr>
  </w:style>
  <w:style w:type="paragraph" w:customStyle="1" w:styleId="OmniPage12">
    <w:name w:val="OmniPage #12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  <w:lang w:val="fr-FR" w:eastAsia="fr-FR"/>
    </w:rPr>
  </w:style>
  <w:style w:type="paragraph" w:customStyle="1" w:styleId="OmniPage13">
    <w:name w:val="OmniPage #13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  <w:lang w:val="fr-FR" w:eastAsia="fr-FR"/>
    </w:rPr>
  </w:style>
  <w:style w:type="paragraph" w:customStyle="1" w:styleId="OmniPage14">
    <w:name w:val="OmniPage #14"/>
    <w:basedOn w:val="Normal"/>
    <w:rsid w:val="00F821E4"/>
    <w:pPr>
      <w:spacing w:line="265" w:lineRule="exact"/>
      <w:ind w:left="468" w:right="252"/>
    </w:pPr>
    <w:rPr>
      <w:noProof/>
      <w:sz w:val="20"/>
      <w:szCs w:val="20"/>
      <w:lang w:val="fr-FR" w:eastAsia="fr-FR"/>
    </w:rPr>
  </w:style>
  <w:style w:type="paragraph" w:customStyle="1" w:styleId="OmniPage15">
    <w:name w:val="OmniPage #15"/>
    <w:basedOn w:val="Normal"/>
    <w:rsid w:val="00F821E4"/>
    <w:pPr>
      <w:spacing w:line="265" w:lineRule="exact"/>
      <w:ind w:left="468" w:right="252"/>
    </w:pPr>
    <w:rPr>
      <w:noProof/>
      <w:sz w:val="20"/>
      <w:szCs w:val="20"/>
      <w:lang w:val="fr-FR" w:eastAsia="fr-FR"/>
    </w:rPr>
  </w:style>
  <w:style w:type="paragraph" w:customStyle="1" w:styleId="OmniPage16">
    <w:name w:val="OmniPage #16"/>
    <w:basedOn w:val="Normal"/>
    <w:rsid w:val="00F821E4"/>
    <w:pPr>
      <w:spacing w:line="216" w:lineRule="exact"/>
      <w:ind w:left="612" w:right="252"/>
      <w:jc w:val="both"/>
    </w:pPr>
    <w:rPr>
      <w:noProof/>
      <w:sz w:val="20"/>
      <w:szCs w:val="20"/>
      <w:lang w:val="fr-FR" w:eastAsia="fr-FR"/>
    </w:rPr>
  </w:style>
  <w:style w:type="paragraph" w:customStyle="1" w:styleId="OmniPage17">
    <w:name w:val="OmniPage #17"/>
    <w:basedOn w:val="Normal"/>
    <w:rsid w:val="00F821E4"/>
    <w:pPr>
      <w:tabs>
        <w:tab w:val="right" w:pos="4478"/>
      </w:tabs>
      <w:spacing w:line="265" w:lineRule="exact"/>
      <w:ind w:left="624" w:right="1104"/>
    </w:pPr>
    <w:rPr>
      <w:noProof/>
      <w:sz w:val="20"/>
      <w:szCs w:val="20"/>
      <w:lang w:val="fr-FR" w:eastAsia="fr-FR"/>
    </w:rPr>
  </w:style>
  <w:style w:type="paragraph" w:customStyle="1" w:styleId="OmniPage18">
    <w:name w:val="OmniPage #18"/>
    <w:basedOn w:val="Normal"/>
    <w:rsid w:val="00F821E4"/>
    <w:pPr>
      <w:spacing w:line="216" w:lineRule="exact"/>
      <w:ind w:left="612" w:right="252"/>
      <w:jc w:val="both"/>
    </w:pPr>
    <w:rPr>
      <w:noProof/>
      <w:sz w:val="20"/>
      <w:szCs w:val="20"/>
      <w:lang w:val="fr-FR" w:eastAsia="fr-FR"/>
    </w:rPr>
  </w:style>
  <w:style w:type="paragraph" w:customStyle="1" w:styleId="OmniPage19">
    <w:name w:val="OmniPage #19"/>
    <w:basedOn w:val="Normal"/>
    <w:rsid w:val="00F821E4"/>
    <w:pPr>
      <w:spacing w:line="216" w:lineRule="exact"/>
      <w:ind w:left="624" w:right="240"/>
      <w:jc w:val="both"/>
    </w:pPr>
    <w:rPr>
      <w:noProof/>
      <w:sz w:val="20"/>
      <w:szCs w:val="20"/>
      <w:lang w:val="fr-FR" w:eastAsia="fr-FR"/>
    </w:rPr>
  </w:style>
  <w:style w:type="paragraph" w:customStyle="1" w:styleId="OmniPage20">
    <w:name w:val="OmniPage #20"/>
    <w:basedOn w:val="Normal"/>
    <w:rsid w:val="00F821E4"/>
    <w:pPr>
      <w:spacing w:line="216" w:lineRule="exact"/>
      <w:ind w:left="624" w:right="240"/>
      <w:jc w:val="both"/>
    </w:pPr>
    <w:rPr>
      <w:noProof/>
      <w:sz w:val="20"/>
      <w:szCs w:val="20"/>
      <w:lang w:val="fr-FR" w:eastAsia="fr-FR"/>
    </w:rPr>
  </w:style>
  <w:style w:type="paragraph" w:customStyle="1" w:styleId="OmniPage21">
    <w:name w:val="OmniPage #21"/>
    <w:basedOn w:val="Normal"/>
    <w:rsid w:val="00F821E4"/>
    <w:pPr>
      <w:spacing w:line="216" w:lineRule="exact"/>
      <w:ind w:left="612" w:right="240"/>
      <w:jc w:val="both"/>
    </w:pPr>
    <w:rPr>
      <w:noProof/>
      <w:sz w:val="20"/>
      <w:szCs w:val="20"/>
      <w:lang w:val="fr-FR" w:eastAsia="fr-FR"/>
    </w:rPr>
  </w:style>
  <w:style w:type="paragraph" w:customStyle="1" w:styleId="OmniPage22">
    <w:name w:val="OmniPage #22"/>
    <w:basedOn w:val="Normal"/>
    <w:rsid w:val="00F821E4"/>
    <w:pPr>
      <w:spacing w:line="216" w:lineRule="exact"/>
      <w:ind w:left="612" w:right="264"/>
      <w:jc w:val="both"/>
    </w:pPr>
    <w:rPr>
      <w:noProof/>
      <w:sz w:val="20"/>
      <w:szCs w:val="20"/>
      <w:lang w:val="fr-FR" w:eastAsia="fr-FR"/>
    </w:rPr>
  </w:style>
  <w:style w:type="paragraph" w:customStyle="1" w:styleId="OmniPage23">
    <w:name w:val="OmniPage #23"/>
    <w:basedOn w:val="Normal"/>
    <w:rsid w:val="00F821E4"/>
    <w:pPr>
      <w:tabs>
        <w:tab w:val="left" w:pos="98"/>
        <w:tab w:val="right" w:pos="5473"/>
      </w:tabs>
      <w:spacing w:line="265" w:lineRule="exact"/>
      <w:ind w:left="48" w:right="48"/>
    </w:pPr>
    <w:rPr>
      <w:noProof/>
      <w:sz w:val="20"/>
      <w:szCs w:val="20"/>
      <w:lang w:val="fr-FR" w:eastAsia="fr-FR"/>
    </w:rPr>
  </w:style>
  <w:style w:type="paragraph" w:customStyle="1" w:styleId="OmniPage24">
    <w:name w:val="OmniPage #24"/>
    <w:basedOn w:val="Normal"/>
    <w:rsid w:val="00F821E4"/>
    <w:pPr>
      <w:spacing w:line="265" w:lineRule="exact"/>
      <w:ind w:left="468" w:right="156"/>
    </w:pPr>
    <w:rPr>
      <w:noProof/>
      <w:sz w:val="20"/>
      <w:szCs w:val="20"/>
      <w:lang w:val="fr-FR" w:eastAsia="fr-FR"/>
    </w:rPr>
  </w:style>
  <w:style w:type="paragraph" w:customStyle="1" w:styleId="OmniPage25">
    <w:name w:val="OmniPage #25"/>
    <w:basedOn w:val="Normal"/>
    <w:rsid w:val="00F821E4"/>
    <w:pPr>
      <w:spacing w:line="216" w:lineRule="exact"/>
      <w:ind w:left="636" w:right="156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26">
    <w:name w:val="OmniPage #26"/>
    <w:basedOn w:val="Normal"/>
    <w:rsid w:val="00F821E4"/>
    <w:pPr>
      <w:spacing w:line="265" w:lineRule="exact"/>
      <w:ind w:left="636" w:right="168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27">
    <w:name w:val="OmniPage #27"/>
    <w:basedOn w:val="Normal"/>
    <w:rsid w:val="00F821E4"/>
    <w:pPr>
      <w:spacing w:line="216" w:lineRule="exact"/>
      <w:ind w:left="636" w:right="156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28">
    <w:name w:val="OmniPage #28"/>
    <w:basedOn w:val="Normal"/>
    <w:rsid w:val="00F821E4"/>
    <w:pPr>
      <w:spacing w:line="216" w:lineRule="exact"/>
      <w:ind w:left="636" w:right="144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29">
    <w:name w:val="OmniPage #29"/>
    <w:basedOn w:val="Normal"/>
    <w:rsid w:val="00F821E4"/>
    <w:pPr>
      <w:spacing w:line="216" w:lineRule="exact"/>
      <w:ind w:left="636" w:right="132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30">
    <w:name w:val="OmniPage #30"/>
    <w:basedOn w:val="Normal"/>
    <w:rsid w:val="00F821E4"/>
    <w:pPr>
      <w:spacing w:line="216" w:lineRule="exact"/>
      <w:ind w:left="636" w:right="144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31">
    <w:name w:val="OmniPage #31"/>
    <w:basedOn w:val="Normal"/>
    <w:rsid w:val="00F821E4"/>
    <w:pPr>
      <w:spacing w:line="216" w:lineRule="exact"/>
      <w:ind w:left="648" w:right="156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32">
    <w:name w:val="OmniPage #32"/>
    <w:basedOn w:val="Normal"/>
    <w:rsid w:val="00F821E4"/>
    <w:pPr>
      <w:spacing w:line="216" w:lineRule="exact"/>
      <w:ind w:left="648" w:right="144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33">
    <w:name w:val="OmniPage #33"/>
    <w:basedOn w:val="Normal"/>
    <w:rsid w:val="00F821E4"/>
    <w:pPr>
      <w:spacing w:line="216" w:lineRule="exact"/>
      <w:ind w:left="648" w:right="132" w:hanging="168"/>
      <w:jc w:val="both"/>
    </w:pPr>
    <w:rPr>
      <w:noProof/>
      <w:sz w:val="20"/>
      <w:szCs w:val="20"/>
      <w:lang w:val="fr-FR" w:eastAsia="fr-FR"/>
    </w:rPr>
  </w:style>
  <w:style w:type="paragraph" w:customStyle="1" w:styleId="OmniPage34">
    <w:name w:val="OmniPage #34"/>
    <w:basedOn w:val="Normal"/>
    <w:rsid w:val="00F821E4"/>
    <w:pPr>
      <w:spacing w:line="216" w:lineRule="exact"/>
      <w:ind w:left="84" w:right="144" w:firstLine="396"/>
      <w:jc w:val="both"/>
    </w:pPr>
    <w:rPr>
      <w:noProof/>
      <w:sz w:val="20"/>
      <w:szCs w:val="20"/>
      <w:lang w:val="fr-FR" w:eastAsia="fr-FR"/>
    </w:rPr>
  </w:style>
  <w:style w:type="paragraph" w:customStyle="1" w:styleId="OmniPage35">
    <w:name w:val="OmniPage #35"/>
    <w:basedOn w:val="Normal"/>
    <w:rsid w:val="00F821E4"/>
    <w:pPr>
      <w:spacing w:line="301" w:lineRule="exact"/>
      <w:ind w:left="504" w:right="144"/>
    </w:pPr>
    <w:rPr>
      <w:noProof/>
      <w:sz w:val="20"/>
      <w:szCs w:val="20"/>
      <w:lang w:val="fr-FR" w:eastAsia="fr-FR"/>
    </w:rPr>
  </w:style>
  <w:style w:type="paragraph" w:customStyle="1" w:styleId="OmniPage36">
    <w:name w:val="OmniPage #36"/>
    <w:basedOn w:val="Normal"/>
    <w:rsid w:val="00F821E4"/>
    <w:pPr>
      <w:spacing w:line="216" w:lineRule="exact"/>
      <w:ind w:left="84" w:right="132" w:firstLine="396"/>
      <w:jc w:val="both"/>
    </w:pPr>
    <w:rPr>
      <w:noProof/>
      <w:sz w:val="20"/>
      <w:szCs w:val="20"/>
      <w:lang w:val="fr-FR" w:eastAsia="fr-FR"/>
    </w:rPr>
  </w:style>
  <w:style w:type="paragraph" w:customStyle="1" w:styleId="OmniPage37">
    <w:name w:val="OmniPage #37"/>
    <w:basedOn w:val="Normal"/>
    <w:rsid w:val="00F821E4"/>
    <w:pPr>
      <w:spacing w:line="216" w:lineRule="exact"/>
      <w:ind w:left="84" w:right="120" w:firstLine="396"/>
      <w:jc w:val="both"/>
    </w:pPr>
    <w:rPr>
      <w:noProof/>
      <w:sz w:val="20"/>
      <w:szCs w:val="20"/>
      <w:lang w:val="fr-FR" w:eastAsia="fr-FR"/>
    </w:rPr>
  </w:style>
  <w:style w:type="paragraph" w:customStyle="1" w:styleId="OmniPage8">
    <w:name w:val="OmniPage #8"/>
    <w:basedOn w:val="Normal"/>
    <w:rsid w:val="00F821E4"/>
    <w:pPr>
      <w:tabs>
        <w:tab w:val="right" w:pos="3902"/>
      </w:tabs>
      <w:spacing w:line="301" w:lineRule="exact"/>
      <w:ind w:left="1752" w:right="1680"/>
    </w:pPr>
    <w:rPr>
      <w:noProof/>
      <w:sz w:val="20"/>
      <w:szCs w:val="20"/>
      <w:lang w:val="fr-FR" w:eastAsia="fr-FR"/>
    </w:rPr>
  </w:style>
  <w:style w:type="paragraph" w:customStyle="1" w:styleId="Retraitcorpsdetexte21">
    <w:name w:val="Retrait corps de texte 21"/>
    <w:basedOn w:val="Normal"/>
    <w:rsid w:val="00F821E4"/>
    <w:pPr>
      <w:ind w:firstLine="1134"/>
    </w:pPr>
    <w:rPr>
      <w:rFonts w:ascii="AvantGarde" w:hAnsi="AvantGarde"/>
      <w:lang w:val="fr-FR" w:eastAsia="fr-FR"/>
    </w:rPr>
  </w:style>
  <w:style w:type="paragraph" w:customStyle="1" w:styleId="Retraitcorpsdetexte31">
    <w:name w:val="Retrait corps de texte 31"/>
    <w:basedOn w:val="Normal"/>
    <w:rsid w:val="00F821E4"/>
    <w:pPr>
      <w:ind w:left="1780" w:firstLine="851"/>
    </w:pPr>
    <w:rPr>
      <w:rFonts w:ascii="AvantGarde" w:hAnsi="AvantGarde"/>
      <w:lang w:val="fr-FR" w:eastAsia="fr-FR"/>
    </w:rPr>
  </w:style>
  <w:style w:type="paragraph" w:styleId="En-tte">
    <w:name w:val="header"/>
    <w:aliases w:val="h,normal3,En-tête1,E.e,En-tête SQ,he,he1,he2,he3,he4,he5,he6,he7,he8,he9,he10,he11,he12,he13,he14,he15,he21,he31,he41,he51,he61,he71,he81,he91,he16,he22,he32,he42,he52,he62,he72,he82,he92,he17,he23,he33,he43,he53,he63,he73,he83,he93"/>
    <w:basedOn w:val="Normal"/>
    <w:link w:val="En-tteCar"/>
    <w:uiPriority w:val="99"/>
    <w:rsid w:val="00F821E4"/>
    <w:pPr>
      <w:tabs>
        <w:tab w:val="center" w:pos="4536"/>
        <w:tab w:val="right" w:pos="9072"/>
      </w:tabs>
    </w:pPr>
    <w:rPr>
      <w:rFonts w:ascii="AvantGarde" w:hAnsi="AvantGarde"/>
      <w:lang w:val="fr-FR" w:eastAsia="fr-FR"/>
    </w:rPr>
  </w:style>
  <w:style w:type="paragraph" w:customStyle="1" w:styleId="Normalcentr1">
    <w:name w:val="Normal centré1"/>
    <w:basedOn w:val="Normal"/>
    <w:rsid w:val="00F821E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ind w:left="284" w:right="-454" w:firstLine="425"/>
      <w:jc w:val="both"/>
    </w:pPr>
    <w:rPr>
      <w:rFonts w:ascii="AvantGarde" w:hAnsi="AvantGarde"/>
      <w:b/>
      <w:bCs/>
      <w:sz w:val="22"/>
      <w:szCs w:val="22"/>
      <w:lang w:val="fr-FR" w:eastAsia="fr-FR"/>
    </w:rPr>
  </w:style>
  <w:style w:type="paragraph" w:styleId="Corpsdetexte2">
    <w:name w:val="Body Text 2"/>
    <w:basedOn w:val="Normal"/>
    <w:link w:val="Corpsdetexte2Car"/>
    <w:rsid w:val="00F821E4"/>
    <w:pPr>
      <w:jc w:val="both"/>
    </w:pPr>
    <w:rPr>
      <w:rFonts w:ascii="AvantGarde" w:hAnsi="AvantGarde"/>
      <w:b/>
      <w:bCs/>
      <w:sz w:val="22"/>
      <w:szCs w:val="22"/>
      <w:lang w:val="fr-FR" w:eastAsia="fr-FR"/>
    </w:rPr>
  </w:style>
  <w:style w:type="paragraph" w:styleId="Corpsdetexte3">
    <w:name w:val="Body Text 3"/>
    <w:basedOn w:val="Normal"/>
    <w:rsid w:val="00F821E4"/>
    <w:pPr>
      <w:jc w:val="both"/>
    </w:pPr>
    <w:rPr>
      <w:rFonts w:ascii="AvantGarde" w:hAnsi="AvantGarde"/>
      <w:sz w:val="22"/>
      <w:szCs w:val="22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F821E4"/>
    <w:pPr>
      <w:ind w:firstLine="851"/>
      <w:jc w:val="both"/>
    </w:pPr>
    <w:rPr>
      <w:rFonts w:ascii="AvantGarde" w:hAnsi="AvantGarde"/>
      <w:sz w:val="22"/>
      <w:szCs w:val="22"/>
      <w:lang w:val="fr-FR" w:eastAsia="fr-FR"/>
    </w:rPr>
  </w:style>
  <w:style w:type="paragraph" w:styleId="Retraitcorpsdetexte3">
    <w:name w:val="Body Text Indent 3"/>
    <w:basedOn w:val="Normal"/>
    <w:rsid w:val="00F821E4"/>
    <w:pPr>
      <w:suppressAutoHyphens/>
      <w:ind w:right="-454" w:firstLine="851"/>
      <w:jc w:val="both"/>
    </w:pPr>
    <w:rPr>
      <w:rFonts w:ascii="AvantGarde" w:hAnsi="AvantGarde"/>
      <w:spacing w:val="-3"/>
      <w:sz w:val="22"/>
      <w:szCs w:val="22"/>
      <w:lang w:val="fr-FR" w:eastAsia="fr-FR"/>
    </w:rPr>
  </w:style>
  <w:style w:type="table" w:styleId="Grilledutableau">
    <w:name w:val="Table Grid"/>
    <w:basedOn w:val="TableauNormal"/>
    <w:rsid w:val="00F82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DA1C6D"/>
  </w:style>
  <w:style w:type="character" w:customStyle="1" w:styleId="Titre1Car">
    <w:name w:val="Titre 1 Car"/>
    <w:link w:val="Titre1"/>
    <w:locked/>
    <w:rsid w:val="00886C59"/>
    <w:rPr>
      <w:rFonts w:ascii="Cambria" w:hAnsi="Cambria" w:cs="Calibri"/>
      <w:b/>
      <w:bCs/>
      <w:color w:val="191308"/>
      <w:spacing w:val="-3"/>
      <w:sz w:val="24"/>
      <w:szCs w:val="24"/>
    </w:rPr>
  </w:style>
  <w:style w:type="character" w:customStyle="1" w:styleId="Titre2Car">
    <w:name w:val="Titre 2 Car"/>
    <w:link w:val="Titre2"/>
    <w:locked/>
    <w:rsid w:val="00505660"/>
    <w:rPr>
      <w:rFonts w:ascii="Cambria" w:hAnsi="Cambria" w:cs="Calibri"/>
      <w:b/>
      <w:bCs/>
      <w:i/>
      <w:iCs/>
      <w:color w:val="191308"/>
      <w:spacing w:val="-3"/>
      <w:sz w:val="24"/>
      <w:szCs w:val="24"/>
    </w:rPr>
  </w:style>
  <w:style w:type="paragraph" w:styleId="Textedebulles">
    <w:name w:val="Balloon Text"/>
    <w:basedOn w:val="Normal"/>
    <w:semiHidden/>
    <w:rsid w:val="001D25FB"/>
    <w:rPr>
      <w:rFonts w:ascii="Tahoma" w:eastAsia="SimSun" w:hAnsi="Tahoma" w:cs="Tahoma"/>
      <w:sz w:val="16"/>
      <w:szCs w:val="16"/>
      <w:lang w:val="fr-FR" w:eastAsia="zh-CN" w:bidi="ar-MA"/>
    </w:rPr>
  </w:style>
  <w:style w:type="paragraph" w:customStyle="1" w:styleId="CM97">
    <w:name w:val="CM97"/>
    <w:basedOn w:val="Normal"/>
    <w:next w:val="Normal"/>
    <w:rsid w:val="001D25FB"/>
    <w:pPr>
      <w:widowControl w:val="0"/>
      <w:autoSpaceDE w:val="0"/>
      <w:autoSpaceDN w:val="0"/>
      <w:adjustRightInd w:val="0"/>
      <w:spacing w:after="123"/>
    </w:pPr>
    <w:rPr>
      <w:lang w:val="fr-FR" w:eastAsia="fr-FR"/>
    </w:rPr>
  </w:style>
  <w:style w:type="character" w:customStyle="1" w:styleId="En-tteCar">
    <w:name w:val="En-tête Car"/>
    <w:aliases w:val="h Car,normal3 Car,En-tête1 Car,E.e Car,En-tête SQ Car,he Car,he1 Car,he2 Car,he3 Car,he4 Car,he5 Car,he6 Car,he7 Car,he8 Car,he9 Car,he10 Car,he11 Car,he12 Car,he13 Car,he14 Car,he15 Car,he21 Car,he31 Car,he41 Car,he51 Car,he61 Car,he71 Car"/>
    <w:link w:val="En-tte"/>
    <w:uiPriority w:val="99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customStyle="1" w:styleId="PieddepageCar">
    <w:name w:val="Pied de page Car"/>
    <w:link w:val="Pieddepage"/>
    <w:uiPriority w:val="99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styleId="Appelnotedebasdep">
    <w:name w:val="footnote reference"/>
    <w:semiHidden/>
    <w:rsid w:val="001D25FB"/>
    <w:rPr>
      <w:vertAlign w:val="superscript"/>
    </w:rPr>
  </w:style>
  <w:style w:type="paragraph" w:styleId="Notedebasdepage">
    <w:name w:val="footnote text"/>
    <w:basedOn w:val="Normal"/>
    <w:semiHidden/>
    <w:rsid w:val="001D25FB"/>
    <w:pPr>
      <w:bidi/>
      <w:jc w:val="both"/>
    </w:pPr>
    <w:rPr>
      <w:rFonts w:ascii="Verdana" w:hAnsi="Verdana" w:cs="Simplified Arabic"/>
      <w:sz w:val="18"/>
      <w:szCs w:val="22"/>
      <w:lang w:val="fr-FR" w:eastAsia="fr-FR"/>
    </w:rPr>
  </w:style>
  <w:style w:type="paragraph" w:customStyle="1" w:styleId="modifi">
    <w:name w:val="modifié"/>
    <w:basedOn w:val="Normal"/>
    <w:rsid w:val="001D25FB"/>
    <w:pPr>
      <w:bidi/>
      <w:spacing w:before="240" w:after="120"/>
      <w:jc w:val="both"/>
    </w:pPr>
    <w:rPr>
      <w:rFonts w:ascii="Verdana" w:hAnsi="Verdana" w:cs="Simplified Arabic"/>
      <w:bCs/>
      <w:i/>
      <w:iCs/>
      <w:color w:val="0000FF"/>
      <w:szCs w:val="28"/>
      <w:lang w:val="fr-FR" w:eastAsia="fr-FR"/>
    </w:rPr>
  </w:style>
  <w:style w:type="paragraph" w:customStyle="1" w:styleId="Retraitcorpsdetexte211">
    <w:name w:val="Retrait corps de texte 211"/>
    <w:basedOn w:val="Normal"/>
    <w:rsid w:val="001D25FB"/>
    <w:pPr>
      <w:overflowPunct w:val="0"/>
      <w:autoSpaceDE w:val="0"/>
      <w:autoSpaceDN w:val="0"/>
      <w:adjustRightInd w:val="0"/>
      <w:ind w:firstLine="1134"/>
      <w:jc w:val="both"/>
    </w:pPr>
    <w:rPr>
      <w:lang w:val="fr-FR" w:eastAsia="fr-FR"/>
    </w:rPr>
  </w:style>
  <w:style w:type="paragraph" w:styleId="NormalWeb">
    <w:name w:val="Normal (Web)"/>
    <w:basedOn w:val="Normal"/>
    <w:uiPriority w:val="99"/>
    <w:rsid w:val="001D25FB"/>
    <w:pPr>
      <w:spacing w:before="100" w:beforeAutospacing="1" w:after="100" w:afterAutospacing="1"/>
    </w:pPr>
    <w:rPr>
      <w:color w:val="000000"/>
      <w:lang w:val="fr-FR" w:eastAsia="fr-FR"/>
    </w:rPr>
  </w:style>
  <w:style w:type="paragraph" w:customStyle="1" w:styleId="TxBrp2">
    <w:name w:val="TxBr_p2"/>
    <w:basedOn w:val="Normal"/>
    <w:rsid w:val="001D25FB"/>
    <w:pPr>
      <w:widowControl w:val="0"/>
      <w:tabs>
        <w:tab w:val="left" w:pos="255"/>
      </w:tabs>
      <w:autoSpaceDE w:val="0"/>
      <w:autoSpaceDN w:val="0"/>
      <w:adjustRightInd w:val="0"/>
      <w:spacing w:line="323" w:lineRule="atLeast"/>
      <w:ind w:left="1270"/>
      <w:jc w:val="both"/>
    </w:pPr>
    <w:rPr>
      <w:lang w:val="en-US" w:eastAsia="fr-FR"/>
    </w:rPr>
  </w:style>
  <w:style w:type="character" w:styleId="Lienhypertexte">
    <w:name w:val="Hyperlink"/>
    <w:uiPriority w:val="99"/>
    <w:rsid w:val="001D25FB"/>
    <w:rPr>
      <w:rFonts w:cs="Times New Roman"/>
      <w:color w:val="0000FF"/>
      <w:u w:val="single"/>
    </w:rPr>
  </w:style>
  <w:style w:type="paragraph" w:styleId="TM1">
    <w:name w:val="toc 1"/>
    <w:basedOn w:val="Titre1"/>
    <w:next w:val="Normal"/>
    <w:autoRedefine/>
    <w:uiPriority w:val="39"/>
    <w:rsid w:val="00FF4997"/>
    <w:pPr>
      <w:keepNext w:val="0"/>
      <w:numPr>
        <w:numId w:val="0"/>
      </w:numPr>
      <w:tabs>
        <w:tab w:val="left" w:pos="567"/>
        <w:tab w:val="right" w:pos="10055"/>
      </w:tabs>
      <w:spacing w:before="120" w:after="0" w:line="360" w:lineRule="auto"/>
      <w:outlineLvl w:val="9"/>
    </w:pPr>
    <w:rPr>
      <w:noProof/>
      <w:color w:val="1F3864"/>
      <w:spacing w:val="0"/>
      <w:sz w:val="22"/>
      <w:szCs w:val="28"/>
    </w:rPr>
  </w:style>
  <w:style w:type="paragraph" w:styleId="TM2">
    <w:name w:val="toc 2"/>
    <w:basedOn w:val="TM1"/>
    <w:next w:val="Normal"/>
    <w:autoRedefine/>
    <w:uiPriority w:val="39"/>
    <w:rsid w:val="005D26AB"/>
    <w:pPr>
      <w:tabs>
        <w:tab w:val="clear" w:pos="567"/>
      </w:tabs>
      <w:spacing w:after="100" w:afterAutospacing="1"/>
      <w:ind w:left="851"/>
      <w:contextualSpacing/>
    </w:pPr>
  </w:style>
  <w:style w:type="paragraph" w:styleId="TM3">
    <w:name w:val="toc 3"/>
    <w:basedOn w:val="Normal"/>
    <w:next w:val="Normal"/>
    <w:autoRedefine/>
    <w:uiPriority w:val="39"/>
    <w:rsid w:val="001D25FB"/>
    <w:pPr>
      <w:ind w:left="480"/>
    </w:pPr>
    <w:rPr>
      <w:rFonts w:ascii="Calibri" w:hAnsi="Calibri" w:cs="Calibri"/>
      <w:sz w:val="20"/>
      <w:lang w:val="fr-FR" w:eastAsia="fr-FR"/>
    </w:rPr>
  </w:style>
  <w:style w:type="paragraph" w:styleId="TM4">
    <w:name w:val="toc 4"/>
    <w:basedOn w:val="Normal"/>
    <w:next w:val="Normal"/>
    <w:autoRedefine/>
    <w:uiPriority w:val="39"/>
    <w:rsid w:val="001D25FB"/>
    <w:pPr>
      <w:ind w:left="720"/>
    </w:pPr>
    <w:rPr>
      <w:rFonts w:ascii="Calibri" w:hAnsi="Calibri" w:cs="Calibri"/>
      <w:sz w:val="20"/>
      <w:lang w:val="fr-FR" w:eastAsia="fr-FR"/>
    </w:rPr>
  </w:style>
  <w:style w:type="paragraph" w:styleId="TM5">
    <w:name w:val="toc 5"/>
    <w:basedOn w:val="Normal"/>
    <w:next w:val="Normal"/>
    <w:autoRedefine/>
    <w:uiPriority w:val="39"/>
    <w:rsid w:val="001D25FB"/>
    <w:pPr>
      <w:ind w:left="960"/>
    </w:pPr>
    <w:rPr>
      <w:rFonts w:ascii="Calibri" w:hAnsi="Calibri" w:cs="Calibri"/>
      <w:sz w:val="20"/>
      <w:lang w:val="fr-FR" w:eastAsia="fr-FR"/>
    </w:rPr>
  </w:style>
  <w:style w:type="paragraph" w:styleId="TM6">
    <w:name w:val="toc 6"/>
    <w:basedOn w:val="Normal"/>
    <w:next w:val="Normal"/>
    <w:autoRedefine/>
    <w:uiPriority w:val="39"/>
    <w:rsid w:val="001D25FB"/>
    <w:pPr>
      <w:ind w:left="1200"/>
    </w:pPr>
    <w:rPr>
      <w:rFonts w:ascii="Calibri" w:hAnsi="Calibri" w:cs="Calibri"/>
      <w:sz w:val="20"/>
      <w:lang w:val="fr-FR" w:eastAsia="fr-FR"/>
    </w:rPr>
  </w:style>
  <w:style w:type="paragraph" w:styleId="TM7">
    <w:name w:val="toc 7"/>
    <w:basedOn w:val="Normal"/>
    <w:next w:val="Normal"/>
    <w:autoRedefine/>
    <w:uiPriority w:val="39"/>
    <w:rsid w:val="001D25FB"/>
    <w:pPr>
      <w:ind w:left="1440"/>
    </w:pPr>
    <w:rPr>
      <w:rFonts w:ascii="Calibri" w:hAnsi="Calibri" w:cs="Calibri"/>
      <w:sz w:val="20"/>
      <w:lang w:val="fr-FR" w:eastAsia="fr-FR"/>
    </w:rPr>
  </w:style>
  <w:style w:type="paragraph" w:styleId="TM8">
    <w:name w:val="toc 8"/>
    <w:basedOn w:val="Normal"/>
    <w:next w:val="Normal"/>
    <w:autoRedefine/>
    <w:uiPriority w:val="39"/>
    <w:rsid w:val="001D25FB"/>
    <w:pPr>
      <w:ind w:left="1680"/>
    </w:pPr>
    <w:rPr>
      <w:rFonts w:ascii="Calibri" w:hAnsi="Calibri" w:cs="Calibri"/>
      <w:sz w:val="20"/>
      <w:lang w:val="fr-FR" w:eastAsia="fr-FR"/>
    </w:rPr>
  </w:style>
  <w:style w:type="paragraph" w:styleId="TM9">
    <w:name w:val="toc 9"/>
    <w:basedOn w:val="Normal"/>
    <w:next w:val="Normal"/>
    <w:autoRedefine/>
    <w:uiPriority w:val="39"/>
    <w:rsid w:val="001D25FB"/>
    <w:pPr>
      <w:ind w:left="1920"/>
    </w:pPr>
    <w:rPr>
      <w:rFonts w:ascii="Calibri" w:hAnsi="Calibri" w:cs="Calibri"/>
      <w:sz w:val="20"/>
      <w:lang w:val="fr-FR" w:eastAsia="fr-FR"/>
    </w:rPr>
  </w:style>
  <w:style w:type="character" w:customStyle="1" w:styleId="CorpsdetexteCar">
    <w:name w:val="Corps de texte Car"/>
    <w:link w:val="Corpsdetexte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customStyle="1" w:styleId="CarCar3">
    <w:name w:val="Car Car3"/>
    <w:locked/>
    <w:rsid w:val="001D25FB"/>
    <w:rPr>
      <w:rFonts w:eastAsia="SimSun"/>
      <w:b/>
      <w:bCs/>
      <w:sz w:val="48"/>
      <w:szCs w:val="48"/>
      <w:lang w:val="fr-FR" w:eastAsia="zh-CN" w:bidi="ar-MA"/>
    </w:rPr>
  </w:style>
  <w:style w:type="character" w:styleId="lev">
    <w:name w:val="Strong"/>
    <w:uiPriority w:val="22"/>
    <w:qFormat/>
    <w:rsid w:val="001D25FB"/>
    <w:rPr>
      <w:b/>
      <w:bCs/>
    </w:rPr>
  </w:style>
  <w:style w:type="character" w:customStyle="1" w:styleId="CarCar7">
    <w:name w:val="Car Car7"/>
    <w:locked/>
    <w:rsid w:val="001D25FB"/>
    <w:rPr>
      <w:rFonts w:ascii="Arial" w:hAnsi="Arial" w:cs="Arial"/>
      <w:b/>
      <w:bCs/>
      <w:kern w:val="32"/>
      <w:sz w:val="32"/>
      <w:szCs w:val="32"/>
    </w:rPr>
  </w:style>
  <w:style w:type="character" w:customStyle="1" w:styleId="CarCar5">
    <w:name w:val="Car Car5"/>
    <w:locked/>
    <w:rsid w:val="001D25FB"/>
    <w:rPr>
      <w:rFonts w:eastAsia="SimSun" w:cs="Times New Roman"/>
      <w:sz w:val="24"/>
      <w:szCs w:val="24"/>
      <w:lang w:val="fr-FR" w:eastAsia="zh-CN" w:bidi="ar-MA"/>
    </w:rPr>
  </w:style>
  <w:style w:type="character" w:customStyle="1" w:styleId="CarCar4">
    <w:name w:val="Car Car4"/>
    <w:locked/>
    <w:rsid w:val="001D25FB"/>
    <w:rPr>
      <w:rFonts w:eastAsia="SimSun" w:cs="Times New Roman"/>
      <w:sz w:val="24"/>
      <w:szCs w:val="24"/>
      <w:lang w:val="fr-FR" w:eastAsia="zh-CN" w:bidi="ar-MA"/>
    </w:rPr>
  </w:style>
  <w:style w:type="paragraph" w:styleId="Commentaire">
    <w:name w:val="annotation text"/>
    <w:basedOn w:val="Normal"/>
    <w:link w:val="CommentaireCar"/>
    <w:uiPriority w:val="99"/>
    <w:rsid w:val="001D25FB"/>
    <w:rPr>
      <w:sz w:val="20"/>
      <w:szCs w:val="20"/>
      <w:lang w:val="fr-FR" w:eastAsia="fr-FR"/>
    </w:rPr>
  </w:style>
  <w:style w:type="character" w:customStyle="1" w:styleId="CommentaireCar">
    <w:name w:val="Commentaire Car"/>
    <w:link w:val="Commentaire"/>
    <w:uiPriority w:val="99"/>
    <w:locked/>
    <w:rsid w:val="001D25FB"/>
    <w:rPr>
      <w:lang w:val="fr-FR" w:eastAsia="fr-FR" w:bidi="ar-SA"/>
    </w:rPr>
  </w:style>
  <w:style w:type="paragraph" w:styleId="Objetducommentaire">
    <w:name w:val="annotation subject"/>
    <w:basedOn w:val="Commentaire"/>
    <w:next w:val="Commentaire"/>
    <w:link w:val="ObjetducommentaireCar"/>
    <w:rsid w:val="001D25FB"/>
    <w:rPr>
      <w:b/>
      <w:bCs/>
    </w:rPr>
  </w:style>
  <w:style w:type="paragraph" w:customStyle="1" w:styleId="Paragraphedeliste1">
    <w:name w:val="Paragraphe de liste1"/>
    <w:basedOn w:val="Normal"/>
    <w:rsid w:val="001D25FB"/>
    <w:pPr>
      <w:ind w:left="708"/>
    </w:pPr>
    <w:rPr>
      <w:lang w:val="fr-FR" w:eastAsia="fr-FR"/>
    </w:rPr>
  </w:style>
  <w:style w:type="paragraph" w:styleId="En-ttedetabledesmatires">
    <w:name w:val="TOC Heading"/>
    <w:basedOn w:val="Titre1"/>
    <w:next w:val="Normal"/>
    <w:uiPriority w:val="39"/>
    <w:qFormat/>
    <w:rsid w:val="001D25FB"/>
    <w:pPr>
      <w:keepLines/>
      <w:spacing w:before="480" w:line="276" w:lineRule="auto"/>
      <w:outlineLvl w:val="9"/>
    </w:pPr>
    <w:rPr>
      <w:i/>
      <w:iCs/>
      <w:color w:val="365F91"/>
      <w:spacing w:val="0"/>
      <w:sz w:val="28"/>
      <w:szCs w:val="28"/>
      <w:lang w:eastAsia="en-US"/>
    </w:rPr>
  </w:style>
  <w:style w:type="character" w:customStyle="1" w:styleId="for11">
    <w:name w:val="for11"/>
    <w:rsid w:val="001D25FB"/>
    <w:rPr>
      <w:rFonts w:ascii="Arial" w:hAnsi="Arial" w:cs="Arial" w:hint="default"/>
      <w:b/>
      <w:bCs/>
      <w:color w:val="000000"/>
      <w:sz w:val="21"/>
      <w:szCs w:val="21"/>
    </w:rPr>
  </w:style>
  <w:style w:type="character" w:customStyle="1" w:styleId="Heading1Char">
    <w:name w:val="Heading 1 Char"/>
    <w:locked/>
    <w:rsid w:val="001D25FB"/>
    <w:rPr>
      <w:rFonts w:eastAsia="SimSun"/>
      <w:b/>
      <w:bCs/>
      <w:sz w:val="48"/>
      <w:szCs w:val="48"/>
      <w:lang w:val="fr-FR" w:eastAsia="zh-CN" w:bidi="ar-MA"/>
    </w:rPr>
  </w:style>
  <w:style w:type="character" w:styleId="Marquedecommentaire">
    <w:name w:val="annotation reference"/>
    <w:uiPriority w:val="99"/>
    <w:rsid w:val="001D25FB"/>
    <w:rPr>
      <w:sz w:val="16"/>
      <w:szCs w:val="16"/>
    </w:rPr>
  </w:style>
  <w:style w:type="paragraph" w:styleId="Paragraphedeliste">
    <w:name w:val="List Paragraph"/>
    <w:aliases w:val="PBM ART,Normal 1,corp de texte,Paragraphe de liste8,List Paragraph1,Ss titre,List Paragraph (numbered (a)),List Paragraph,Numbered List Paragraph,Main numbered paragraph,titre 3,énumération 2,Bullet Number,lp1,Bullets,Texte-Nelite,列出"/>
    <w:basedOn w:val="Normal"/>
    <w:link w:val="ParagraphedelisteCar"/>
    <w:uiPriority w:val="34"/>
    <w:qFormat/>
    <w:rsid w:val="001D25FB"/>
    <w:pPr>
      <w:ind w:left="720"/>
      <w:contextualSpacing/>
    </w:pPr>
    <w:rPr>
      <w:rFonts w:eastAsia="SimSun"/>
      <w:lang w:val="fr-FR" w:eastAsia="zh-CN" w:bidi="ar-MA"/>
    </w:rPr>
  </w:style>
  <w:style w:type="paragraph" w:customStyle="1" w:styleId="Style">
    <w:name w:val="Style"/>
    <w:rsid w:val="001D25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bjetducommentaireCar">
    <w:name w:val="Objet du commentaire Car"/>
    <w:link w:val="Objetducommentaire"/>
    <w:locked/>
    <w:rsid w:val="009A381A"/>
    <w:rPr>
      <w:b/>
      <w:bCs/>
      <w:lang w:val="fr-FR" w:eastAsia="fr-FR" w:bidi="ar-SA"/>
    </w:rPr>
  </w:style>
  <w:style w:type="paragraph" w:customStyle="1" w:styleId="WW-Default">
    <w:name w:val="WW-Default"/>
    <w:rsid w:val="00617961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Rvision">
    <w:name w:val="Revision"/>
    <w:hidden/>
    <w:uiPriority w:val="99"/>
    <w:semiHidden/>
    <w:rsid w:val="00954676"/>
    <w:rPr>
      <w:sz w:val="24"/>
      <w:szCs w:val="24"/>
    </w:rPr>
  </w:style>
  <w:style w:type="character" w:customStyle="1" w:styleId="Wajoutertxt">
    <w:name w:val="W_ajouter_txt"/>
    <w:uiPriority w:val="1"/>
    <w:rsid w:val="00261E38"/>
    <w:rPr>
      <w:rFonts w:ascii="Arial" w:hAnsi="Arial" w:cs="Sakkal Majalla"/>
      <w:b/>
      <w:bCs/>
      <w:i w:val="0"/>
      <w:iCs w:val="0"/>
      <w:color w:val="FF0000"/>
      <w:sz w:val="24"/>
      <w:szCs w:val="36"/>
      <w:u w:val="none"/>
      <w:bdr w:val="none" w:sz="0" w:space="0" w:color="auto"/>
      <w:shd w:val="clear" w:color="auto" w:fill="auto"/>
    </w:rPr>
  </w:style>
  <w:style w:type="character" w:customStyle="1" w:styleId="Mentionnonrsolue1">
    <w:name w:val="Mention non résolue1"/>
    <w:uiPriority w:val="99"/>
    <w:semiHidden/>
    <w:unhideWhenUsed/>
    <w:rsid w:val="00EA50B6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EA50B6"/>
    <w:rPr>
      <w:rFonts w:ascii="Calibri" w:hAnsi="Calibri" w:cs="Arial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EA50B6"/>
    <w:rPr>
      <w:rFonts w:ascii="Calibri" w:hAnsi="Calibri" w:cs="Arial"/>
      <w:sz w:val="22"/>
      <w:szCs w:val="22"/>
    </w:rPr>
  </w:style>
  <w:style w:type="paragraph" w:customStyle="1" w:styleId="2">
    <w:name w:val="2"/>
    <w:basedOn w:val="Normal"/>
    <w:qFormat/>
    <w:rsid w:val="00D73216"/>
    <w:pPr>
      <w:spacing w:before="120" w:after="120"/>
      <w:ind w:right="74"/>
      <w:jc w:val="both"/>
    </w:pPr>
    <w:rPr>
      <w:rFonts w:ascii="Calibri" w:hAnsi="Calibri" w:cs="Calibri"/>
      <w:sz w:val="22"/>
      <w:szCs w:val="22"/>
      <w:lang w:val="fr-FR" w:eastAsia="fr-FR"/>
    </w:rPr>
  </w:style>
  <w:style w:type="paragraph" w:customStyle="1" w:styleId="2tiret">
    <w:name w:val="2 tiret"/>
    <w:basedOn w:val="Normal"/>
    <w:qFormat/>
    <w:rsid w:val="00D73216"/>
    <w:pPr>
      <w:numPr>
        <w:numId w:val="5"/>
      </w:numPr>
      <w:ind w:right="72"/>
      <w:jc w:val="both"/>
    </w:pPr>
    <w:rPr>
      <w:rFonts w:ascii="Calibri" w:hAnsi="Calibri" w:cs="Calibri"/>
      <w:color w:val="000000"/>
      <w:sz w:val="22"/>
      <w:szCs w:val="22"/>
      <w:lang w:val="fr-FR" w:eastAsia="fr-FR"/>
    </w:rPr>
  </w:style>
  <w:style w:type="paragraph" w:customStyle="1" w:styleId="2article">
    <w:name w:val="2 article"/>
    <w:basedOn w:val="Titre1"/>
    <w:qFormat/>
    <w:rsid w:val="0089226D"/>
    <w:pPr>
      <w:spacing w:before="120"/>
      <w:jc w:val="both"/>
    </w:pPr>
    <w:rPr>
      <w:i/>
      <w:iCs/>
    </w:rPr>
  </w:style>
  <w:style w:type="paragraph" w:customStyle="1" w:styleId="2dfinition">
    <w:name w:val="2 définition"/>
    <w:basedOn w:val="Normal"/>
    <w:qFormat/>
    <w:rsid w:val="00B94465"/>
    <w:pPr>
      <w:widowControl w:val="0"/>
      <w:numPr>
        <w:numId w:val="3"/>
      </w:numPr>
      <w:kinsoku w:val="0"/>
      <w:ind w:right="72"/>
      <w:jc w:val="both"/>
    </w:pPr>
    <w:rPr>
      <w:rFonts w:ascii="Calibri" w:hAnsi="Calibri" w:cs="Calibri"/>
      <w:sz w:val="22"/>
      <w:szCs w:val="22"/>
      <w:lang w:val="fr-FR" w:eastAsia="fr-FR"/>
    </w:rPr>
  </w:style>
  <w:style w:type="paragraph" w:customStyle="1" w:styleId="2dfinitionsuite">
    <w:name w:val="2 définition suite"/>
    <w:basedOn w:val="2dfinition"/>
    <w:qFormat/>
    <w:rsid w:val="00B94465"/>
    <w:pPr>
      <w:numPr>
        <w:numId w:val="0"/>
      </w:numPr>
      <w:ind w:left="360"/>
    </w:pPr>
  </w:style>
  <w:style w:type="paragraph" w:customStyle="1" w:styleId="2dfinitionlettre">
    <w:name w:val="2 définition lettre"/>
    <w:basedOn w:val="Normal"/>
    <w:qFormat/>
    <w:rsid w:val="00B94465"/>
    <w:pPr>
      <w:widowControl w:val="0"/>
      <w:numPr>
        <w:numId w:val="4"/>
      </w:numPr>
      <w:kinsoku w:val="0"/>
      <w:ind w:right="72"/>
      <w:jc w:val="both"/>
    </w:pPr>
    <w:rPr>
      <w:rFonts w:ascii="Calibri" w:hAnsi="Calibri" w:cs="Calibri"/>
      <w:sz w:val="22"/>
      <w:szCs w:val="22"/>
      <w:lang w:val="fr-FR" w:eastAsia="fr-FR"/>
    </w:rPr>
  </w:style>
  <w:style w:type="paragraph" w:customStyle="1" w:styleId="2dfinitionlettresuite">
    <w:name w:val="2 définition lettre suite"/>
    <w:basedOn w:val="2dfinitionlettre"/>
    <w:qFormat/>
    <w:rsid w:val="00B94465"/>
    <w:pPr>
      <w:numPr>
        <w:numId w:val="0"/>
      </w:numPr>
      <w:ind w:left="720"/>
    </w:pPr>
  </w:style>
  <w:style w:type="paragraph" w:customStyle="1" w:styleId="2numroarticle5">
    <w:name w:val="2 numéro article 5"/>
    <w:basedOn w:val="Normal"/>
    <w:qFormat/>
    <w:rsid w:val="00F179EA"/>
    <w:pPr>
      <w:numPr>
        <w:numId w:val="6"/>
      </w:numPr>
      <w:ind w:right="72"/>
      <w:jc w:val="both"/>
    </w:pPr>
    <w:rPr>
      <w:rFonts w:ascii="Calibri" w:hAnsi="Calibri" w:cs="Calibri"/>
      <w:sz w:val="22"/>
      <w:szCs w:val="22"/>
      <w:lang w:val="fr-FR" w:eastAsia="fr-FR"/>
    </w:rPr>
  </w:style>
  <w:style w:type="paragraph" w:customStyle="1" w:styleId="2numrosuite">
    <w:name w:val="2 numéro suite"/>
    <w:basedOn w:val="2dfinitionsuite"/>
    <w:qFormat/>
    <w:rsid w:val="00F179EA"/>
  </w:style>
  <w:style w:type="paragraph" w:customStyle="1" w:styleId="2numroarticle6">
    <w:name w:val="2 numéro article 6"/>
    <w:basedOn w:val="2numroarticle5"/>
    <w:qFormat/>
    <w:rsid w:val="00F179EA"/>
  </w:style>
  <w:style w:type="paragraph" w:customStyle="1" w:styleId="2numrolettreA">
    <w:name w:val="2 numéro lettre A"/>
    <w:basedOn w:val="Normal"/>
    <w:qFormat/>
    <w:rsid w:val="00F179EA"/>
    <w:pPr>
      <w:numPr>
        <w:numId w:val="7"/>
      </w:numPr>
      <w:ind w:right="72"/>
      <w:jc w:val="both"/>
    </w:pPr>
    <w:rPr>
      <w:rFonts w:ascii="Calibri" w:hAnsi="Calibri" w:cs="Calibri"/>
      <w:sz w:val="22"/>
      <w:szCs w:val="22"/>
      <w:lang w:val="fr-FR" w:eastAsia="fr-FR"/>
    </w:rPr>
  </w:style>
  <w:style w:type="paragraph" w:customStyle="1" w:styleId="2numrolettrea0">
    <w:name w:val="2 numéro lettre a"/>
    <w:basedOn w:val="Normal"/>
    <w:qFormat/>
    <w:rsid w:val="00F179EA"/>
    <w:pPr>
      <w:widowControl w:val="0"/>
      <w:numPr>
        <w:numId w:val="8"/>
      </w:numPr>
      <w:kinsoku w:val="0"/>
      <w:ind w:right="72"/>
      <w:jc w:val="both"/>
    </w:pPr>
    <w:rPr>
      <w:rFonts w:ascii="Calibri" w:hAnsi="Calibri" w:cs="Calibri"/>
      <w:sz w:val="22"/>
      <w:szCs w:val="22"/>
      <w:lang w:val="fr-FR" w:eastAsia="fr-FR"/>
    </w:rPr>
  </w:style>
  <w:style w:type="paragraph" w:customStyle="1" w:styleId="2numeroI">
    <w:name w:val="2 numero I"/>
    <w:basedOn w:val="Normal"/>
    <w:qFormat/>
    <w:rsid w:val="00D02381"/>
    <w:pPr>
      <w:widowControl w:val="0"/>
      <w:numPr>
        <w:numId w:val="2"/>
      </w:numPr>
      <w:kinsoku w:val="0"/>
      <w:ind w:right="72"/>
      <w:jc w:val="both"/>
    </w:pPr>
    <w:rPr>
      <w:rFonts w:ascii="Calibri" w:hAnsi="Calibri" w:cs="Calibri"/>
      <w:sz w:val="22"/>
      <w:szCs w:val="22"/>
      <w:lang w:val="fr-FR" w:eastAsia="fr-FR"/>
    </w:rPr>
  </w:style>
  <w:style w:type="paragraph" w:customStyle="1" w:styleId="Corpsdetexte211">
    <w:name w:val="Corps de texte 211"/>
    <w:basedOn w:val="Normal"/>
    <w:rsid w:val="00C50306"/>
    <w:pPr>
      <w:widowControl w:val="0"/>
      <w:spacing w:line="360" w:lineRule="auto"/>
    </w:pPr>
    <w:rPr>
      <w:szCs w:val="20"/>
      <w:lang w:val="fr-FR" w:eastAsia="fr-FR"/>
    </w:rPr>
  </w:style>
  <w:style w:type="paragraph" w:customStyle="1" w:styleId="Corpsdetexte311">
    <w:name w:val="Corps de texte 311"/>
    <w:basedOn w:val="Normal"/>
    <w:rsid w:val="00C50306"/>
    <w:pPr>
      <w:widowControl w:val="0"/>
    </w:pPr>
    <w:rPr>
      <w:sz w:val="28"/>
      <w:szCs w:val="20"/>
      <w:lang w:val="fr-FR" w:eastAsia="fr-FR"/>
    </w:rPr>
  </w:style>
  <w:style w:type="paragraph" w:customStyle="1" w:styleId="StyleLatinVerdanaComplexeAharoniJustifiAvant6pt">
    <w:name w:val="Style (Latin) Verdana (Complexe) Aharoni Justifié Avant : 6 pt ..."/>
    <w:basedOn w:val="Normal"/>
    <w:rsid w:val="00C50306"/>
    <w:pPr>
      <w:spacing w:before="120" w:after="120"/>
    </w:pPr>
    <w:rPr>
      <w:rFonts w:ascii="Verdana" w:hAnsi="Verdana" w:cs="Aharoni"/>
      <w:lang w:val="fr-FR" w:eastAsia="en-US"/>
    </w:rPr>
  </w:style>
  <w:style w:type="character" w:customStyle="1" w:styleId="Titre3Car">
    <w:name w:val="Titre 3 Car"/>
    <w:link w:val="Titre3"/>
    <w:rsid w:val="00C50306"/>
    <w:rPr>
      <w:rFonts w:ascii="AvantGarde" w:hAnsi="AvantGarde"/>
      <w:b/>
      <w:bCs/>
      <w:sz w:val="24"/>
      <w:szCs w:val="24"/>
    </w:rPr>
  </w:style>
  <w:style w:type="character" w:customStyle="1" w:styleId="Retraitcorpsdetexte2Car">
    <w:name w:val="Retrait corps de texte 2 Car"/>
    <w:link w:val="Retraitcorpsdetexte2"/>
    <w:rsid w:val="00C50306"/>
    <w:rPr>
      <w:rFonts w:ascii="AvantGarde" w:hAnsi="AvantGarde"/>
      <w:sz w:val="22"/>
      <w:szCs w:val="22"/>
    </w:rPr>
  </w:style>
  <w:style w:type="character" w:customStyle="1" w:styleId="Corpsdetexte2Car">
    <w:name w:val="Corps de texte 2 Car"/>
    <w:link w:val="Corpsdetexte2"/>
    <w:rsid w:val="00C50306"/>
    <w:rPr>
      <w:rFonts w:ascii="AvantGarde" w:hAnsi="AvantGarde"/>
      <w:b/>
      <w:bCs/>
      <w:sz w:val="22"/>
      <w:szCs w:val="22"/>
    </w:rPr>
  </w:style>
  <w:style w:type="character" w:styleId="Accentuation">
    <w:name w:val="Emphasis"/>
    <w:qFormat/>
    <w:rsid w:val="00C50306"/>
    <w:rPr>
      <w:i/>
      <w:iCs/>
    </w:rPr>
  </w:style>
  <w:style w:type="character" w:customStyle="1" w:styleId="Titre5Car">
    <w:name w:val="Titre 5 Car"/>
    <w:link w:val="Titre5"/>
    <w:rsid w:val="00C50306"/>
    <w:rPr>
      <w:rFonts w:ascii="AvantGarde" w:hAnsi="AvantGarde"/>
      <w:b/>
      <w:bCs/>
      <w:sz w:val="24"/>
      <w:szCs w:val="24"/>
    </w:rPr>
  </w:style>
  <w:style w:type="character" w:styleId="Lienhypertextesuivivisit">
    <w:name w:val="FollowedHyperlink"/>
    <w:uiPriority w:val="99"/>
    <w:rsid w:val="00C50306"/>
    <w:rPr>
      <w:color w:val="954F72"/>
      <w:u w:val="single"/>
    </w:rPr>
  </w:style>
  <w:style w:type="numbering" w:customStyle="1" w:styleId="Style1">
    <w:name w:val="Style1"/>
    <w:uiPriority w:val="99"/>
    <w:rsid w:val="00C50306"/>
    <w:pPr>
      <w:numPr>
        <w:numId w:val="9"/>
      </w:numPr>
    </w:pPr>
  </w:style>
  <w:style w:type="numbering" w:customStyle="1" w:styleId="Style2">
    <w:name w:val="Style2"/>
    <w:uiPriority w:val="99"/>
    <w:rsid w:val="00C50306"/>
    <w:pPr>
      <w:numPr>
        <w:numId w:val="10"/>
      </w:numPr>
    </w:pPr>
  </w:style>
  <w:style w:type="numbering" w:customStyle="1" w:styleId="Style3">
    <w:name w:val="Style3"/>
    <w:uiPriority w:val="99"/>
    <w:rsid w:val="00C50306"/>
    <w:pPr>
      <w:numPr>
        <w:numId w:val="11"/>
      </w:numPr>
    </w:pPr>
  </w:style>
  <w:style w:type="numbering" w:customStyle="1" w:styleId="Style11">
    <w:name w:val="Style11"/>
    <w:uiPriority w:val="99"/>
    <w:rsid w:val="00C50306"/>
    <w:pPr>
      <w:numPr>
        <w:numId w:val="13"/>
      </w:numPr>
    </w:pPr>
  </w:style>
  <w:style w:type="paragraph" w:styleId="Listenumros2">
    <w:name w:val="List Number 2"/>
    <w:basedOn w:val="Normal"/>
    <w:rsid w:val="00C50306"/>
    <w:pPr>
      <w:numPr>
        <w:numId w:val="12"/>
      </w:numPr>
      <w:contextualSpacing/>
    </w:pPr>
    <w:rPr>
      <w:sz w:val="20"/>
      <w:szCs w:val="20"/>
      <w:lang w:val="fr-FR" w:eastAsia="fr-FR"/>
    </w:rPr>
  </w:style>
  <w:style w:type="paragraph" w:styleId="Textebrut">
    <w:name w:val="Plain Text"/>
    <w:basedOn w:val="Normal"/>
    <w:link w:val="TextebrutCar"/>
    <w:rsid w:val="00C50306"/>
    <w:pPr>
      <w:spacing w:after="160" w:line="259" w:lineRule="auto"/>
    </w:pPr>
    <w:rPr>
      <w:rFonts w:ascii="Courier New" w:eastAsia="Calibri" w:hAnsi="Courier New" w:cs="Arial"/>
      <w:sz w:val="22"/>
      <w:szCs w:val="22"/>
      <w:lang w:val="fr-FR" w:eastAsia="en-US"/>
    </w:rPr>
  </w:style>
  <w:style w:type="character" w:customStyle="1" w:styleId="TextebrutCar">
    <w:name w:val="Texte brut Car"/>
    <w:link w:val="Textebrut"/>
    <w:rsid w:val="00C50306"/>
    <w:rPr>
      <w:rFonts w:ascii="Courier New" w:eastAsia="Calibri" w:hAnsi="Courier New" w:cs="Arial"/>
      <w:sz w:val="22"/>
      <w:szCs w:val="22"/>
      <w:lang w:eastAsia="en-US"/>
    </w:rPr>
  </w:style>
  <w:style w:type="paragraph" w:customStyle="1" w:styleId="xl66">
    <w:name w:val="xl66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800000"/>
      <w:lang w:val="fr-FR" w:eastAsia="fr-FR"/>
    </w:rPr>
  </w:style>
  <w:style w:type="paragraph" w:customStyle="1" w:styleId="xl67">
    <w:name w:val="xl67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800000"/>
      <w:lang w:val="fr-FR" w:eastAsia="fr-FR"/>
    </w:rPr>
  </w:style>
  <w:style w:type="paragraph" w:customStyle="1" w:styleId="xl68">
    <w:name w:val="xl6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0000"/>
      <w:lang w:val="fr-FR" w:eastAsia="fr-FR"/>
    </w:rPr>
  </w:style>
  <w:style w:type="paragraph" w:customStyle="1" w:styleId="xl69">
    <w:name w:val="xl69"/>
    <w:basedOn w:val="Normal"/>
    <w:rsid w:val="00C50306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  <w:lang w:val="fr-FR" w:eastAsia="fr-FR"/>
    </w:rPr>
  </w:style>
  <w:style w:type="paragraph" w:customStyle="1" w:styleId="xl70">
    <w:name w:val="xl70"/>
    <w:basedOn w:val="Normal"/>
    <w:rsid w:val="00C503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71">
    <w:name w:val="xl71"/>
    <w:basedOn w:val="Normal"/>
    <w:rsid w:val="00C5030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  <w:lang w:val="fr-FR" w:eastAsia="fr-FR"/>
    </w:rPr>
  </w:style>
  <w:style w:type="paragraph" w:customStyle="1" w:styleId="xl72">
    <w:name w:val="xl72"/>
    <w:basedOn w:val="Normal"/>
    <w:rsid w:val="00C5030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  <w:lang w:val="fr-FR" w:eastAsia="fr-FR"/>
    </w:rPr>
  </w:style>
  <w:style w:type="paragraph" w:customStyle="1" w:styleId="xl73">
    <w:name w:val="xl73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  <w:lang w:val="fr-FR" w:eastAsia="fr-FR"/>
    </w:rPr>
  </w:style>
  <w:style w:type="paragraph" w:customStyle="1" w:styleId="xl74">
    <w:name w:val="xl74"/>
    <w:basedOn w:val="Normal"/>
    <w:rsid w:val="00C503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75">
    <w:name w:val="xl75"/>
    <w:basedOn w:val="Normal"/>
    <w:rsid w:val="00C5030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76">
    <w:name w:val="xl76"/>
    <w:basedOn w:val="Normal"/>
    <w:rsid w:val="00C5030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77">
    <w:name w:val="xl77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78">
    <w:name w:val="xl7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79">
    <w:name w:val="xl79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0">
    <w:name w:val="xl80"/>
    <w:basedOn w:val="Normal"/>
    <w:rsid w:val="00C5030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1">
    <w:name w:val="xl81"/>
    <w:basedOn w:val="Normal"/>
    <w:rsid w:val="00C50306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2">
    <w:name w:val="xl82"/>
    <w:basedOn w:val="Normal"/>
    <w:rsid w:val="00C50306"/>
    <w:pPr>
      <w:pBdr>
        <w:top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3">
    <w:name w:val="xl83"/>
    <w:basedOn w:val="Normal"/>
    <w:rsid w:val="00C50306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4">
    <w:name w:val="xl84"/>
    <w:basedOn w:val="Normal"/>
    <w:rsid w:val="00C50306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5">
    <w:name w:val="xl85"/>
    <w:basedOn w:val="Normal"/>
    <w:rsid w:val="00C50306"/>
    <w:pPr>
      <w:pBdr>
        <w:top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6">
    <w:name w:val="xl86"/>
    <w:basedOn w:val="Normal"/>
    <w:rsid w:val="00C50306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7">
    <w:name w:val="xl87"/>
    <w:basedOn w:val="Normal"/>
    <w:rsid w:val="00C50306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88">
    <w:name w:val="xl8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lang w:val="fr-FR" w:eastAsia="fr-FR"/>
    </w:rPr>
  </w:style>
  <w:style w:type="paragraph" w:customStyle="1" w:styleId="xl89">
    <w:name w:val="xl89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lang w:val="fr-FR" w:eastAsia="fr-FR"/>
    </w:rPr>
  </w:style>
  <w:style w:type="paragraph" w:customStyle="1" w:styleId="xl90">
    <w:name w:val="xl90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91">
    <w:name w:val="xl91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92">
    <w:name w:val="xl92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xl93">
    <w:name w:val="xl93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fr-FR" w:eastAsia="fr-FR"/>
    </w:rPr>
  </w:style>
  <w:style w:type="paragraph" w:customStyle="1" w:styleId="2tirettiret">
    <w:name w:val="2 tiret tiret"/>
    <w:basedOn w:val="2tiret"/>
    <w:qFormat/>
    <w:rsid w:val="007E7F54"/>
    <w:pPr>
      <w:numPr>
        <w:ilvl w:val="1"/>
        <w:numId w:val="14"/>
      </w:numPr>
    </w:pPr>
  </w:style>
  <w:style w:type="paragraph" w:customStyle="1" w:styleId="2tirettiretsuite">
    <w:name w:val="2 tiret tiret suite"/>
    <w:basedOn w:val="2tirettiret"/>
    <w:qFormat/>
    <w:rsid w:val="005147BC"/>
    <w:pPr>
      <w:numPr>
        <w:ilvl w:val="0"/>
        <w:numId w:val="0"/>
      </w:numPr>
      <w:ind w:left="1788"/>
    </w:pPr>
  </w:style>
  <w:style w:type="character" w:customStyle="1" w:styleId="RetraitcorpsdetexteCar">
    <w:name w:val="Retrait corps de texte Car"/>
    <w:link w:val="Retraitcorpsdetexte"/>
    <w:rsid w:val="00021147"/>
    <w:rPr>
      <w:rFonts w:ascii="AvantGarde" w:hAnsi="AvantGarde"/>
      <w:sz w:val="24"/>
      <w:szCs w:val="24"/>
    </w:rPr>
  </w:style>
  <w:style w:type="paragraph" w:customStyle="1" w:styleId="2bullet">
    <w:name w:val="2 bullet"/>
    <w:basedOn w:val="Normal"/>
    <w:qFormat/>
    <w:rsid w:val="00195F78"/>
    <w:pPr>
      <w:numPr>
        <w:numId w:val="15"/>
      </w:numPr>
      <w:autoSpaceDE w:val="0"/>
      <w:autoSpaceDN w:val="0"/>
      <w:adjustRightInd w:val="0"/>
      <w:spacing w:before="120" w:after="120"/>
      <w:contextualSpacing/>
      <w:jc w:val="both"/>
    </w:pPr>
    <w:rPr>
      <w:rFonts w:asciiTheme="minorHAnsi" w:eastAsia="Calibri" w:hAnsiTheme="minorHAnsi" w:cstheme="minorHAnsi"/>
      <w:color w:val="000000"/>
      <w:kern w:val="10"/>
      <w:lang w:val="fr-FR" w:eastAsia="en-US"/>
    </w:rPr>
  </w:style>
  <w:style w:type="paragraph" w:customStyle="1" w:styleId="2Direction">
    <w:name w:val="2 Direction"/>
    <w:basedOn w:val="2bullet"/>
    <w:qFormat/>
    <w:rsid w:val="00195F78"/>
    <w:pPr>
      <w:keepNext/>
      <w:spacing w:before="240" w:after="240"/>
      <w:contextualSpacing w:val="0"/>
    </w:pPr>
    <w:rPr>
      <w:color w:val="auto"/>
    </w:rPr>
  </w:style>
  <w:style w:type="paragraph" w:customStyle="1" w:styleId="2Division">
    <w:name w:val="2 Division"/>
    <w:basedOn w:val="2bullet"/>
    <w:qFormat/>
    <w:rsid w:val="00195F78"/>
    <w:pPr>
      <w:numPr>
        <w:ilvl w:val="1"/>
      </w:numPr>
      <w:tabs>
        <w:tab w:val="num" w:pos="360"/>
      </w:tabs>
      <w:ind w:left="1434" w:hanging="357"/>
      <w:contextualSpacing w:val="0"/>
    </w:pPr>
    <w:rPr>
      <w:color w:val="auto"/>
    </w:rPr>
  </w:style>
  <w:style w:type="paragraph" w:customStyle="1" w:styleId="2departement">
    <w:name w:val="2 departement"/>
    <w:basedOn w:val="2Division"/>
    <w:qFormat/>
    <w:rsid w:val="00195F78"/>
    <w:pPr>
      <w:numPr>
        <w:ilvl w:val="2"/>
      </w:numPr>
      <w:tabs>
        <w:tab w:val="num" w:pos="360"/>
      </w:tabs>
      <w:ind w:left="1843" w:hanging="458"/>
    </w:pPr>
  </w:style>
  <w:style w:type="paragraph" w:customStyle="1" w:styleId="Retraitcorpsdetexte212">
    <w:name w:val="Retrait corps de texte 212"/>
    <w:basedOn w:val="Normal"/>
    <w:rsid w:val="005A6B24"/>
    <w:pPr>
      <w:ind w:left="-567"/>
    </w:pPr>
    <w:rPr>
      <w:lang w:val="fr-FR" w:eastAsia="fr-FR"/>
    </w:rPr>
  </w:style>
  <w:style w:type="character" w:customStyle="1" w:styleId="ParagraphedelisteCar">
    <w:name w:val="Paragraphe de liste Car"/>
    <w:aliases w:val="PBM ART Car,Normal 1 Car,corp de texte Car,Paragraphe de liste8 Car,List Paragraph1 Car,Ss titre Car,List Paragraph (numbered (a)) Car,List Paragraph Car,Numbered List Paragraph Car,Main numbered paragraph Car,titre 3 Car,lp1 Car"/>
    <w:link w:val="Paragraphedeliste"/>
    <w:uiPriority w:val="34"/>
    <w:qFormat/>
    <w:rsid w:val="005A6B24"/>
    <w:rPr>
      <w:rFonts w:eastAsia="SimSun"/>
      <w:sz w:val="24"/>
      <w:szCs w:val="24"/>
      <w:lang w:eastAsia="zh-CN" w:bidi="ar-MA"/>
    </w:rPr>
  </w:style>
  <w:style w:type="paragraph" w:styleId="Lgende">
    <w:name w:val="caption"/>
    <w:basedOn w:val="Normal"/>
    <w:next w:val="Normal"/>
    <w:unhideWhenUsed/>
    <w:qFormat/>
    <w:rsid w:val="00E46CC1"/>
    <w:pPr>
      <w:spacing w:after="200"/>
    </w:pPr>
    <w:rPr>
      <w:i/>
      <w:iCs/>
      <w:color w:val="44546A" w:themeColor="text2"/>
      <w:sz w:val="18"/>
      <w:szCs w:val="18"/>
      <w:lang w:val="fr-FR" w:eastAsia="fr-FR"/>
    </w:rPr>
  </w:style>
  <w:style w:type="table" w:customStyle="1" w:styleId="TableNormal1">
    <w:name w:val="Table Normal1"/>
    <w:uiPriority w:val="2"/>
    <w:semiHidden/>
    <w:unhideWhenUsed/>
    <w:qFormat/>
    <w:rsid w:val="004A0510"/>
    <w:pPr>
      <w:widowControl w:val="0"/>
    </w:pPr>
    <w:rPr>
      <w:rFonts w:ascii="Calibri" w:eastAsia="Calibri" w:hAnsi="Calibri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auGrille1Clair-Accentuation2">
    <w:name w:val="Grid Table 1 Light Accent 2"/>
    <w:basedOn w:val="TableauNormal"/>
    <w:uiPriority w:val="46"/>
    <w:rsid w:val="00C1733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0A4F7E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fr-FR" w:eastAsia="en-US"/>
    </w:rPr>
  </w:style>
  <w:style w:type="table" w:styleId="Grilledetableauclaire">
    <w:name w:val="Grid Table Light"/>
    <w:basedOn w:val="TableauNormal"/>
    <w:uiPriority w:val="40"/>
    <w:rsid w:val="007418E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7418E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3440A-1C72-4FD2-BA2D-E2F9C0F7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1032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Juris-Classeur Marocain</vt:lpstr>
    </vt:vector>
  </TitlesOfParts>
  <Company>Hewlett-Packard Company</Company>
  <LinksUpToDate>false</LinksUpToDate>
  <CharactersWithSpaces>6698</CharactersWithSpaces>
  <SharedDoc>false</SharedDoc>
  <HLinks>
    <vt:vector size="186" baseType="variant"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_Toc149638713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_Toc149638712</vt:lpwstr>
      </vt:variant>
      <vt:variant>
        <vt:i4>1835068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_Toc149638711</vt:lpwstr>
      </vt:variant>
      <vt:variant>
        <vt:i4>1835068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_Toc149638710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_Toc149638709</vt:lpwstr>
      </vt:variant>
      <vt:variant>
        <vt:i4>1900604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_Toc149638708</vt:lpwstr>
      </vt:variant>
      <vt:variant>
        <vt:i4>1900604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_Toc149638707</vt:lpwstr>
      </vt:variant>
      <vt:variant>
        <vt:i4>1900604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_Toc149638706</vt:lpwstr>
      </vt:variant>
      <vt:variant>
        <vt:i4>1900604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_Toc149638705</vt:lpwstr>
      </vt:variant>
      <vt:variant>
        <vt:i4>1900604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_Toc149638704</vt:lpwstr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_Toc149638703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_Toc149638702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_Toc149638701</vt:lpwstr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_Toc149638700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_Toc149638699</vt:lpwstr>
      </vt:variant>
      <vt:variant>
        <vt:i4>1310781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_Toc149638698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_Toc149638697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_Toc149638696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_Toc149638695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_Toc149638694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_Toc149638693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_Toc149638692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_Toc149638691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_Toc149638690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_Toc149638689</vt:lpwstr>
      </vt:variant>
      <vt:variant>
        <vt:i4>1376317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_Toc149638688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_Toc149638687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_Toc149638686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_Toc149638685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_Toc149638684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_Toc149638683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31-2026-CPS</dc:title>
  <dc:subject/>
  <dc:creator>Règlement des marchés de l’ANGSPE</dc:creator>
  <cp:keywords/>
  <dc:description/>
  <cp:lastModifiedBy>Yousra CHEKABAB</cp:lastModifiedBy>
  <cp:revision>15</cp:revision>
  <cp:lastPrinted>2026-08-13T12:59:00Z</cp:lastPrinted>
  <dcterms:created xsi:type="dcterms:W3CDTF">2026-07-22T13:19:00Z</dcterms:created>
  <dcterms:modified xsi:type="dcterms:W3CDTF">2026-08-13T13:02:00Z</dcterms:modified>
</cp:coreProperties>
</file>