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8F78D">
      <w:pPr>
        <w:rPr>
          <w:b/>
          <w:bCs/>
          <w:sz w:val="24"/>
          <w:szCs w:val="24"/>
        </w:rPr>
      </w:pPr>
    </w:p>
    <w:p w14:paraId="6678F3DF">
      <w:pPr>
        <w:jc w:val="center"/>
        <w:rPr>
          <w:rFonts w:hint="default"/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</w:rPr>
        <w:t xml:space="preserve">BORDEREAU DES PRIX – DETAIL ESTIMATIF RELATIF A L’APPEL D’OFFRES OUVERT </w:t>
      </w:r>
      <w:r>
        <w:rPr>
          <w:rFonts w:hint="default"/>
          <w:b/>
          <w:bCs/>
          <w:sz w:val="24"/>
          <w:szCs w:val="24"/>
          <w:lang w:val="fr-FR"/>
        </w:rPr>
        <w:t xml:space="preserve">SIMPLIFIE </w:t>
      </w:r>
    </w:p>
    <w:p w14:paraId="2A1B2885"/>
    <w:p w14:paraId="441164C8">
      <w:pPr>
        <w:jc w:val="center"/>
      </w:pPr>
      <w:r>
        <w:rPr>
          <w:b/>
          <w:bCs/>
          <w:iCs/>
          <w:w w:val="90"/>
          <w:sz w:val="28"/>
          <w:szCs w:val="28"/>
        </w:rPr>
        <w:t>Objet : ACQUISITION DE VOITURE AU PROFIT DE LA SECURITE NATIONAL</w:t>
      </w:r>
    </w:p>
    <w:p w14:paraId="6A6E0549"/>
    <w:p w14:paraId="720AB532"/>
    <w:p w14:paraId="7F7DFB70"/>
    <w:p w14:paraId="19C527DA"/>
    <w:tbl>
      <w:tblPr>
        <w:tblStyle w:val="5"/>
        <w:tblW w:w="1061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3587"/>
        <w:gridCol w:w="860"/>
        <w:gridCol w:w="1578"/>
        <w:gridCol w:w="2011"/>
        <w:gridCol w:w="1865"/>
      </w:tblGrid>
      <w:tr w14:paraId="4052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17563">
            <w:pPr>
              <w:jc w:val="center"/>
              <w:rPr>
                <w:b/>
                <w:bCs/>
              </w:rPr>
            </w:pPr>
          </w:p>
          <w:p w14:paraId="46457A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 du poste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2A612">
            <w:pPr>
              <w:jc w:val="center"/>
              <w:rPr>
                <w:b/>
                <w:bCs/>
              </w:rPr>
            </w:pPr>
          </w:p>
          <w:p w14:paraId="3F7F7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Désignation des prestations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CBB43">
            <w:pPr>
              <w:jc w:val="center"/>
              <w:rPr>
                <w:b/>
                <w:bCs/>
              </w:rPr>
            </w:pPr>
          </w:p>
          <w:p w14:paraId="56815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Unité de mesure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51094">
            <w:pPr>
              <w:jc w:val="center"/>
              <w:rPr>
                <w:b/>
                <w:bCs/>
              </w:rPr>
            </w:pPr>
          </w:p>
          <w:p w14:paraId="10811E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Quantité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AAC49">
            <w:pPr>
              <w:jc w:val="center"/>
              <w:rPr>
                <w:b/>
                <w:bCs/>
              </w:rPr>
            </w:pPr>
          </w:p>
          <w:p w14:paraId="640526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Prix unitaire en DH (Hors TVA) en chiffres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D5D05">
            <w:pPr>
              <w:jc w:val="center"/>
              <w:rPr>
                <w:b/>
                <w:bCs/>
              </w:rPr>
            </w:pPr>
          </w:p>
          <w:p w14:paraId="46AFD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</w:p>
          <w:p w14:paraId="002F10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(en chiffres)</w:t>
            </w:r>
          </w:p>
        </w:tc>
      </w:tr>
      <w:tr w14:paraId="5FF2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92B44"/>
          <w:p w14:paraId="139973F4">
            <w:r>
              <w:t>1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E3E77">
            <w:pPr>
              <w:pStyle w:val="3"/>
            </w:pPr>
            <w:r>
              <w:rPr>
                <w:rFonts w:hint="default"/>
                <w:lang w:val="fr-FR"/>
              </w:rPr>
              <w:t xml:space="preserve">Voiture à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places</w:t>
            </w:r>
          </w:p>
          <w:p w14:paraId="2BFCF370">
            <w:pPr>
              <w:pStyle w:val="3"/>
              <w:spacing w:before="2" w:line="255" w:lineRule="exact"/>
            </w:pPr>
            <w:r>
              <w:t>*Motorisation</w:t>
            </w:r>
            <w:r>
              <w:rPr>
                <w:spacing w:val="-8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2,2L</w:t>
            </w:r>
            <w:r>
              <w:rPr>
                <w:spacing w:val="-4"/>
              </w:rPr>
              <w:t xml:space="preserve"> DW12</w:t>
            </w:r>
          </w:p>
          <w:p w14:paraId="6B3D0D81"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line="255" w:lineRule="exact"/>
              <w:ind w:left="291" w:hanging="148"/>
            </w:pPr>
            <w:r>
              <w:t>Moteur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140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cv</w:t>
            </w:r>
          </w:p>
          <w:p w14:paraId="501B67C9"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before="1" w:line="255" w:lineRule="exact"/>
              <w:ind w:left="291" w:hanging="148"/>
            </w:pPr>
            <w:r>
              <w:t>Cylindrée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2179cm</w:t>
            </w:r>
            <w:r>
              <w:rPr>
                <w:spacing w:val="-2"/>
                <w:vertAlign w:val="superscript"/>
              </w:rPr>
              <w:t>3</w:t>
            </w:r>
          </w:p>
          <w:p w14:paraId="2FBBB250"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line="254" w:lineRule="exact"/>
              <w:ind w:left="291" w:hanging="148"/>
            </w:pPr>
            <w:r>
              <w:t>Puissance</w:t>
            </w:r>
            <w:r>
              <w:rPr>
                <w:spacing w:val="-7"/>
              </w:rPr>
              <w:t xml:space="preserve"> </w:t>
            </w:r>
            <w:r>
              <w:t>fiscale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9ch</w:t>
            </w:r>
          </w:p>
          <w:p w14:paraId="42AC4656">
            <w:pPr>
              <w:pStyle w:val="3"/>
              <w:spacing w:line="255" w:lineRule="exact"/>
            </w:pPr>
            <w:r>
              <w:t>*Poids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vide</w:t>
            </w:r>
            <w:r>
              <w:rPr>
                <w:spacing w:val="-3"/>
              </w:rPr>
              <w:t xml:space="preserve"> </w:t>
            </w:r>
            <w:r>
              <w:t>:2030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kg</w:t>
            </w:r>
          </w:p>
          <w:p w14:paraId="38A87F67">
            <w:pPr>
              <w:pStyle w:val="3"/>
              <w:spacing w:before="1" w:line="255" w:lineRule="exact"/>
            </w:pPr>
            <w:r>
              <w:t>*Poids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charge</w:t>
            </w:r>
            <w:r>
              <w:rPr>
                <w:spacing w:val="-5"/>
              </w:rPr>
              <w:t xml:space="preserve"> </w:t>
            </w:r>
            <w:r>
              <w:t xml:space="preserve">: </w:t>
            </w:r>
            <w:r>
              <w:rPr>
                <w:spacing w:val="-2"/>
              </w:rPr>
              <w:t>3500kg</w:t>
            </w:r>
          </w:p>
          <w:p w14:paraId="1B96D3DD">
            <w:pPr>
              <w:pStyle w:val="3"/>
              <w:spacing w:line="255" w:lineRule="exact"/>
            </w:pPr>
            <w:r>
              <w:t>*Réservoir</w:t>
            </w:r>
            <w:r>
              <w:rPr>
                <w:spacing w:val="-3"/>
              </w:rPr>
              <w:t xml:space="preserve"> </w:t>
            </w:r>
            <w:r>
              <w:t>: 90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l</w:t>
            </w:r>
          </w:p>
          <w:p w14:paraId="23DECA68">
            <w:pPr>
              <w:pStyle w:val="3"/>
              <w:spacing w:before="2" w:line="255" w:lineRule="exact"/>
            </w:pPr>
            <w:r>
              <w:t>*Boite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4"/>
              </w:rPr>
              <w:t xml:space="preserve"> </w:t>
            </w:r>
            <w:r>
              <w:t>vitesse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:6+MA</w:t>
            </w:r>
          </w:p>
          <w:p w14:paraId="4D72C1B4">
            <w:pPr>
              <w:pStyle w:val="3"/>
              <w:spacing w:line="255" w:lineRule="exact"/>
            </w:pPr>
            <w:r>
              <w:t>*Direction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ASSISTEE</w:t>
            </w:r>
          </w:p>
          <w:p w14:paraId="175A6636"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before="2" w:line="255" w:lineRule="exact"/>
              <w:ind w:left="291" w:hanging="148"/>
            </w:pPr>
            <w:r>
              <w:t>Freinage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ESP+ARS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CAPTEUR+EBD</w:t>
            </w:r>
          </w:p>
          <w:p w14:paraId="3FF4BF81">
            <w:pPr>
              <w:jc w:val="both"/>
              <w:rPr>
                <w:spacing w:val="-2"/>
              </w:rPr>
            </w:pPr>
            <w:r>
              <w:t>*PEINTURE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CHOIS DE MAITRE D’OUVRAGE</w:t>
            </w:r>
          </w:p>
          <w:p w14:paraId="6EFE787D">
            <w:pPr>
              <w:pStyle w:val="3"/>
              <w:spacing w:line="254" w:lineRule="exact"/>
            </w:pPr>
            <w:r>
              <w:rPr>
                <w:spacing w:val="-2"/>
              </w:rPr>
              <w:t xml:space="preserve">Quantité : </w:t>
            </w:r>
            <w:r>
              <w:rPr>
                <w:rFonts w:hint="default"/>
                <w:spacing w:val="-2"/>
                <w:lang w:val="fr-FR"/>
              </w:rPr>
              <w:t>1</w:t>
            </w:r>
            <w:r>
              <w:rPr>
                <w:spacing w:val="-2"/>
              </w:rPr>
              <w:t xml:space="preserve"> voiture </w:t>
            </w:r>
          </w:p>
          <w:p w14:paraId="70516683">
            <w:pPr>
              <w:jc w:val="both"/>
              <w:rPr>
                <w:spacing w:val="-2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22E89">
            <w:pPr>
              <w:jc w:val="center"/>
            </w:pPr>
          </w:p>
          <w:p w14:paraId="5E1F4ACE">
            <w:pPr>
              <w:jc w:val="center"/>
            </w:pPr>
          </w:p>
          <w:p w14:paraId="60536ECB">
            <w:pPr>
              <w:jc w:val="center"/>
            </w:pPr>
          </w:p>
          <w:p w14:paraId="49DB3CC3">
            <w:pPr>
              <w:jc w:val="center"/>
            </w:pPr>
          </w:p>
          <w:p w14:paraId="7D196073">
            <w:pPr>
              <w:jc w:val="center"/>
            </w:pPr>
          </w:p>
          <w:p w14:paraId="40199B80">
            <w:pPr>
              <w:jc w:val="center"/>
            </w:pPr>
          </w:p>
          <w:p w14:paraId="75FF9524">
            <w:pPr>
              <w:jc w:val="both"/>
            </w:pPr>
            <w:r>
              <w:t>U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18886">
            <w:pPr>
              <w:jc w:val="center"/>
            </w:pPr>
          </w:p>
          <w:p w14:paraId="29079C5E">
            <w:pPr>
              <w:jc w:val="center"/>
            </w:pPr>
          </w:p>
          <w:p w14:paraId="71724C2B">
            <w:pPr>
              <w:jc w:val="center"/>
            </w:pPr>
          </w:p>
          <w:p w14:paraId="07133A08">
            <w:pPr>
              <w:jc w:val="center"/>
            </w:pPr>
          </w:p>
          <w:p w14:paraId="706F8EF0">
            <w:pPr>
              <w:jc w:val="center"/>
            </w:pPr>
          </w:p>
          <w:p w14:paraId="493863A8">
            <w:pPr>
              <w:jc w:val="center"/>
            </w:pPr>
          </w:p>
          <w:p w14:paraId="34D551BC">
            <w:pPr>
              <w:jc w:val="center"/>
            </w:pPr>
            <w:r>
              <w:t>1</w:t>
            </w:r>
          </w:p>
          <w:p w14:paraId="084FFAEC">
            <w:pPr>
              <w:jc w:val="center"/>
            </w:pPr>
          </w:p>
          <w:p w14:paraId="499DB869">
            <w:pPr>
              <w:jc w:val="center"/>
            </w:pPr>
          </w:p>
          <w:p w14:paraId="22726534">
            <w:pPr>
              <w:jc w:val="center"/>
            </w:pPr>
          </w:p>
          <w:p w14:paraId="03222506">
            <w:pPr>
              <w:jc w:val="center"/>
            </w:pPr>
          </w:p>
          <w:p w14:paraId="6BCD28AE">
            <w:pPr>
              <w:jc w:val="center"/>
            </w:pPr>
          </w:p>
          <w:p w14:paraId="45D9B25F">
            <w:pPr>
              <w:jc w:val="center"/>
            </w:pPr>
          </w:p>
          <w:p w14:paraId="46F5CE8E">
            <w:pPr>
              <w:jc w:val="center"/>
            </w:pPr>
          </w:p>
          <w:p w14:paraId="275934D4">
            <w:pPr>
              <w:jc w:val="center"/>
            </w:pPr>
          </w:p>
          <w:p w14:paraId="1801149B">
            <w:pPr>
              <w:jc w:val="center"/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5AB46C">
            <w:pPr>
              <w:bidi/>
              <w:jc w:val="center"/>
              <w:rPr>
                <w:color w:val="000000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6EC7CD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14:paraId="23E9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AF004">
            <w:r>
              <w:t>2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EADA8">
            <w:pPr>
              <w:pStyle w:val="3"/>
              <w:spacing w:before="1" w:line="255" w:lineRule="exact"/>
              <w:rPr>
                <w:rFonts w:hint="default"/>
                <w:lang w:val="fr-FR"/>
              </w:rPr>
            </w:pPr>
            <w:r>
              <w:rPr>
                <w:rFonts w:hint="default"/>
                <w:lang w:val="fr-FR"/>
              </w:rPr>
              <w:t xml:space="preserve">Voiture à 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05</w:t>
            </w:r>
            <w:r>
              <w:rPr>
                <w:rFonts w:hint="default"/>
                <w:spacing w:val="-5"/>
                <w:lang w:val="fr-FR"/>
              </w:rPr>
              <w:t xml:space="preserve"> places</w:t>
            </w:r>
          </w:p>
          <w:p w14:paraId="3A3BD4D5">
            <w:pPr>
              <w:pStyle w:val="3"/>
              <w:spacing w:line="255" w:lineRule="exact"/>
            </w:pPr>
            <w:r>
              <w:t>*Motorisation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1.5</w:t>
            </w:r>
            <w:r>
              <w:rPr>
                <w:spacing w:val="-4"/>
              </w:rPr>
              <w:t xml:space="preserve"> </w:t>
            </w:r>
            <w:r>
              <w:t>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BLUEHDI</w:t>
            </w:r>
          </w:p>
          <w:p w14:paraId="71152ED6"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before="1" w:line="255" w:lineRule="exact"/>
              <w:ind w:left="291" w:hanging="148"/>
            </w:pPr>
            <w:r>
              <w:t>Moteur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cv/250</w:t>
            </w:r>
            <w:r>
              <w:rPr>
                <w:spacing w:val="-6"/>
              </w:rPr>
              <w:t xml:space="preserve"> </w:t>
            </w:r>
            <w:r>
              <w:rPr>
                <w:spacing w:val="-7"/>
              </w:rPr>
              <w:t>NM</w:t>
            </w:r>
          </w:p>
          <w:p w14:paraId="574013CF">
            <w:pPr>
              <w:pStyle w:val="3"/>
              <w:spacing w:line="255" w:lineRule="exact"/>
            </w:pPr>
            <w:r>
              <w:t>*Cylindrée</w:t>
            </w:r>
            <w:r>
              <w:rPr>
                <w:spacing w:val="-7"/>
              </w:rPr>
              <w:t xml:space="preserve"> </w:t>
            </w:r>
            <w:r>
              <w:t>:1499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cm</w:t>
            </w:r>
            <w:r>
              <w:rPr>
                <w:spacing w:val="-5"/>
                <w:vertAlign w:val="superscript"/>
              </w:rPr>
              <w:t>3</w:t>
            </w:r>
          </w:p>
          <w:p w14:paraId="76649B22">
            <w:pPr>
              <w:pStyle w:val="3"/>
              <w:spacing w:before="1" w:line="255" w:lineRule="exact"/>
            </w:pPr>
            <w:r>
              <w:t>*Puissance</w:t>
            </w:r>
            <w:r>
              <w:rPr>
                <w:spacing w:val="-5"/>
              </w:rPr>
              <w:t xml:space="preserve"> </w:t>
            </w:r>
            <w:r>
              <w:t>fiscale</w:t>
            </w:r>
            <w:r>
              <w:rPr>
                <w:spacing w:val="-4"/>
              </w:rPr>
              <w:t xml:space="preserve"> </w:t>
            </w:r>
            <w:r>
              <w:t>06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ch</w:t>
            </w:r>
          </w:p>
          <w:p w14:paraId="4975329E">
            <w:pPr>
              <w:pStyle w:val="3"/>
              <w:spacing w:line="254" w:lineRule="exact"/>
            </w:pPr>
            <w:r>
              <w:t>*Poids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vide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1505</w:t>
            </w:r>
            <w:r>
              <w:rPr>
                <w:spacing w:val="-5"/>
              </w:rPr>
              <w:t xml:space="preserve"> Kg</w:t>
            </w:r>
          </w:p>
          <w:p w14:paraId="1F75F48E">
            <w:pPr>
              <w:pStyle w:val="3"/>
              <w:spacing w:line="255" w:lineRule="exact"/>
            </w:pPr>
            <w:r>
              <w:t>*Poids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charge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2120</w:t>
            </w:r>
            <w:r>
              <w:rPr>
                <w:spacing w:val="-5"/>
              </w:rPr>
              <w:t xml:space="preserve"> kg</w:t>
            </w:r>
          </w:p>
          <w:p w14:paraId="1DF45C22">
            <w:pPr>
              <w:pStyle w:val="3"/>
              <w:spacing w:line="255" w:lineRule="exact"/>
            </w:pPr>
            <w:r>
              <w:t>*Boite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vitesse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RAPPORTS</w:t>
            </w:r>
          </w:p>
          <w:p w14:paraId="795009CB">
            <w:pPr>
              <w:pStyle w:val="3"/>
              <w:spacing w:before="1" w:line="255" w:lineRule="exact"/>
            </w:pPr>
            <w:r>
              <w:t>*Direction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ASSISTEE</w:t>
            </w:r>
          </w:p>
          <w:p w14:paraId="37FA5F5D">
            <w:pPr>
              <w:pStyle w:val="3"/>
              <w:spacing w:line="254" w:lineRule="exact"/>
              <w:rPr>
                <w:spacing w:val="-5"/>
              </w:rPr>
            </w:pPr>
            <w:r>
              <w:t>Freinage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ESP+ARS+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 xml:space="preserve">EBD </w:t>
            </w:r>
          </w:p>
          <w:p w14:paraId="1E8979F1">
            <w:pPr>
              <w:pStyle w:val="3"/>
              <w:spacing w:line="254" w:lineRule="exact"/>
              <w:rPr>
                <w:spacing w:val="-2"/>
              </w:rPr>
            </w:pPr>
            <w:r>
              <w:t>*Peinture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chois de maitre d’ouvrage</w:t>
            </w:r>
          </w:p>
          <w:p w14:paraId="29148102">
            <w:pPr>
              <w:pStyle w:val="3"/>
              <w:spacing w:line="254" w:lineRule="exact"/>
            </w:pPr>
            <w:r>
              <w:rPr>
                <w:spacing w:val="-2"/>
              </w:rPr>
              <w:t xml:space="preserve">Quantité : </w:t>
            </w:r>
            <w:r>
              <w:rPr>
                <w:rFonts w:hint="default"/>
                <w:spacing w:val="-2"/>
                <w:lang w:val="fr-FR"/>
              </w:rPr>
              <w:t>2</w:t>
            </w:r>
            <w:r>
              <w:rPr>
                <w:spacing w:val="-2"/>
              </w:rPr>
              <w:t xml:space="preserve"> voiture </w:t>
            </w:r>
          </w:p>
          <w:p w14:paraId="0DD4E56F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34782">
            <w:pPr>
              <w:jc w:val="center"/>
            </w:pPr>
          </w:p>
          <w:p w14:paraId="3E3589E1">
            <w:pPr>
              <w:jc w:val="center"/>
            </w:pPr>
          </w:p>
          <w:p w14:paraId="443B9629">
            <w:pPr>
              <w:jc w:val="center"/>
            </w:pPr>
          </w:p>
          <w:p w14:paraId="3F55F1BA">
            <w:pPr>
              <w:jc w:val="center"/>
            </w:pPr>
          </w:p>
          <w:p w14:paraId="3781B4A1">
            <w:pPr>
              <w:jc w:val="center"/>
            </w:pPr>
            <w:bookmarkStart w:id="0" w:name="_GoBack"/>
            <w:bookmarkEnd w:id="0"/>
          </w:p>
          <w:p w14:paraId="1B178294">
            <w:pPr>
              <w:jc w:val="center"/>
            </w:pPr>
          </w:p>
          <w:p w14:paraId="1BBBB2C7">
            <w:pPr>
              <w:jc w:val="center"/>
            </w:pPr>
          </w:p>
          <w:p w14:paraId="0B7DB9C9">
            <w:pPr>
              <w:jc w:val="both"/>
            </w:pPr>
            <w:r>
              <w:t xml:space="preserve">U 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DF365">
            <w:pPr>
              <w:jc w:val="center"/>
            </w:pPr>
          </w:p>
          <w:p w14:paraId="69BF4846">
            <w:pPr>
              <w:jc w:val="center"/>
            </w:pPr>
          </w:p>
          <w:p w14:paraId="5DC5611B">
            <w:pPr>
              <w:jc w:val="center"/>
            </w:pPr>
          </w:p>
          <w:p w14:paraId="2FDABAC2">
            <w:pPr>
              <w:jc w:val="center"/>
            </w:pPr>
          </w:p>
          <w:p w14:paraId="3395F3D9">
            <w:pPr>
              <w:jc w:val="center"/>
            </w:pPr>
          </w:p>
          <w:p w14:paraId="5B9DD665">
            <w:pPr>
              <w:jc w:val="center"/>
            </w:pPr>
          </w:p>
          <w:p w14:paraId="4FF95EFC">
            <w:pPr>
              <w:jc w:val="center"/>
            </w:pPr>
          </w:p>
          <w:p w14:paraId="424FCAD0">
            <w:pPr>
              <w:jc w:val="center"/>
              <w:rPr>
                <w:rFonts w:hint="default"/>
                <w:lang w:val="fr-FR"/>
              </w:rPr>
            </w:pPr>
            <w:r>
              <w:rPr>
                <w:rFonts w:hint="default"/>
                <w:lang w:val="fr-FR"/>
              </w:rPr>
              <w:t>2</w:t>
            </w:r>
          </w:p>
          <w:p w14:paraId="530C53F2">
            <w:pPr>
              <w:jc w:val="center"/>
            </w:pPr>
          </w:p>
          <w:p w14:paraId="32BE5CD7">
            <w:pPr>
              <w:jc w:val="center"/>
            </w:pPr>
          </w:p>
          <w:p w14:paraId="7996C6E1">
            <w:pPr>
              <w:jc w:val="center"/>
            </w:pPr>
          </w:p>
          <w:p w14:paraId="7E989E72">
            <w:pPr>
              <w:jc w:val="center"/>
            </w:pPr>
          </w:p>
          <w:p w14:paraId="33878F44">
            <w:pPr>
              <w:jc w:val="center"/>
            </w:pPr>
          </w:p>
          <w:p w14:paraId="57E3D9D7">
            <w:pPr>
              <w:jc w:val="center"/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5974B4">
            <w:pPr>
              <w:jc w:val="center"/>
              <w:rPr>
                <w:color w:val="000000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90D71A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14:paraId="23C20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BB1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TOTAL Hors .T.V.A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E6B96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</w:tr>
      <w:tr w14:paraId="3A49F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FA002">
            <w:pPr>
              <w:jc w:val="center"/>
            </w:pPr>
            <w:r>
              <w:rPr>
                <w:lang w:val="en-US"/>
              </w:rPr>
              <w:t xml:space="preserve"> </w:t>
            </w:r>
            <w:r>
              <w:t>Taux TVA  ( 20  %)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7613F">
            <w:pPr>
              <w:jc w:val="center"/>
              <w:rPr>
                <w:b/>
                <w:bCs/>
              </w:rPr>
            </w:pPr>
          </w:p>
        </w:tc>
      </w:tr>
      <w:tr w14:paraId="2869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577D6">
            <w:pPr>
              <w:jc w:val="center"/>
            </w:pPr>
            <w:r>
              <w:t xml:space="preserve">TOTAL 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A0A62">
            <w:pPr>
              <w:jc w:val="center"/>
              <w:rPr>
                <w:b/>
                <w:bCs/>
              </w:rPr>
            </w:pPr>
          </w:p>
        </w:tc>
      </w:tr>
    </w:tbl>
    <w:p w14:paraId="66EC0F94"/>
    <w:p w14:paraId="0462CF54"/>
    <w:p w14:paraId="0D99C71F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760A99"/>
    <w:multiLevelType w:val="multilevel"/>
    <w:tmpl w:val="A5760A99"/>
    <w:lvl w:ilvl="0" w:tentative="0">
      <w:start w:val="0"/>
      <w:numFmt w:val="bullet"/>
      <w:lvlText w:val="*"/>
      <w:lvlJc w:val="left"/>
      <w:pPr>
        <w:ind w:left="149" w:hanging="149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entative="0">
      <w:start w:val="0"/>
      <w:numFmt w:val="bullet"/>
      <w:lvlText w:val="•"/>
      <w:lvlJc w:val="left"/>
      <w:pPr>
        <w:ind w:left="1319" w:hanging="149"/>
      </w:pPr>
      <w:rPr>
        <w:rFonts w:hint="default"/>
        <w:lang w:val="fr-FR" w:eastAsia="en-US" w:bidi="ar-SA"/>
      </w:rPr>
    </w:lvl>
    <w:lvl w:ilvl="2" w:tentative="0">
      <w:start w:val="0"/>
      <w:numFmt w:val="bullet"/>
      <w:lvlText w:val="•"/>
      <w:lvlJc w:val="left"/>
      <w:pPr>
        <w:ind w:left="2338" w:hanging="149"/>
      </w:pPr>
      <w:rPr>
        <w:rFonts w:hint="default"/>
        <w:lang w:val="fr-FR" w:eastAsia="en-US" w:bidi="ar-SA"/>
      </w:rPr>
    </w:lvl>
    <w:lvl w:ilvl="3" w:tentative="0">
      <w:start w:val="0"/>
      <w:numFmt w:val="bullet"/>
      <w:lvlText w:val="•"/>
      <w:lvlJc w:val="left"/>
      <w:pPr>
        <w:ind w:left="3357" w:hanging="149"/>
      </w:pPr>
      <w:rPr>
        <w:rFonts w:hint="default"/>
        <w:lang w:val="fr-FR" w:eastAsia="en-US" w:bidi="ar-SA"/>
      </w:rPr>
    </w:lvl>
    <w:lvl w:ilvl="4" w:tentative="0">
      <w:start w:val="0"/>
      <w:numFmt w:val="bullet"/>
      <w:lvlText w:val="•"/>
      <w:lvlJc w:val="left"/>
      <w:pPr>
        <w:ind w:left="4376" w:hanging="149"/>
      </w:pPr>
      <w:rPr>
        <w:rFonts w:hint="default"/>
        <w:lang w:val="fr-FR" w:eastAsia="en-US" w:bidi="ar-SA"/>
      </w:rPr>
    </w:lvl>
    <w:lvl w:ilvl="5" w:tentative="0">
      <w:start w:val="0"/>
      <w:numFmt w:val="bullet"/>
      <w:lvlText w:val="•"/>
      <w:lvlJc w:val="left"/>
      <w:pPr>
        <w:ind w:left="5395" w:hanging="149"/>
      </w:pPr>
      <w:rPr>
        <w:rFonts w:hint="default"/>
        <w:lang w:val="fr-FR" w:eastAsia="en-US" w:bidi="ar-SA"/>
      </w:rPr>
    </w:lvl>
    <w:lvl w:ilvl="6" w:tentative="0">
      <w:start w:val="0"/>
      <w:numFmt w:val="bullet"/>
      <w:lvlText w:val="•"/>
      <w:lvlJc w:val="left"/>
      <w:pPr>
        <w:ind w:left="6414" w:hanging="149"/>
      </w:pPr>
      <w:rPr>
        <w:rFonts w:hint="default"/>
        <w:lang w:val="fr-FR" w:eastAsia="en-US" w:bidi="ar-SA"/>
      </w:rPr>
    </w:lvl>
    <w:lvl w:ilvl="7" w:tentative="0">
      <w:start w:val="0"/>
      <w:numFmt w:val="bullet"/>
      <w:lvlText w:val="•"/>
      <w:lvlJc w:val="left"/>
      <w:pPr>
        <w:ind w:left="7433" w:hanging="149"/>
      </w:pPr>
      <w:rPr>
        <w:rFonts w:hint="default"/>
        <w:lang w:val="fr-FR" w:eastAsia="en-US" w:bidi="ar-SA"/>
      </w:rPr>
    </w:lvl>
    <w:lvl w:ilvl="8" w:tentative="0">
      <w:start w:val="0"/>
      <w:numFmt w:val="bullet"/>
      <w:lvlText w:val="•"/>
      <w:lvlJc w:val="left"/>
      <w:pPr>
        <w:ind w:left="8452" w:hanging="149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8F"/>
    <w:rsid w:val="000271D2"/>
    <w:rsid w:val="0006037D"/>
    <w:rsid w:val="00185E7B"/>
    <w:rsid w:val="0020728F"/>
    <w:rsid w:val="00422520"/>
    <w:rsid w:val="00491893"/>
    <w:rsid w:val="00511C89"/>
    <w:rsid w:val="006B3C21"/>
    <w:rsid w:val="006F57ED"/>
    <w:rsid w:val="00703158"/>
    <w:rsid w:val="00811173"/>
    <w:rsid w:val="00815426"/>
    <w:rsid w:val="00842AA0"/>
    <w:rsid w:val="008D55ED"/>
    <w:rsid w:val="00936D15"/>
    <w:rsid w:val="00B86228"/>
    <w:rsid w:val="00D01DDC"/>
    <w:rsid w:val="00E94663"/>
    <w:rsid w:val="00F02328"/>
    <w:rsid w:val="18B45FCE"/>
    <w:rsid w:val="551E7C7D"/>
    <w:rsid w:val="613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iPriority="99" w:name="Balloon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fr-FR" w:eastAsia="fr-F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7"/>
    <w:qFormat/>
    <w:uiPriority w:val="1"/>
    <w:pPr>
      <w:widowControl w:val="0"/>
      <w:autoSpaceDE w:val="0"/>
      <w:autoSpaceDN w:val="0"/>
      <w:ind w:left="143"/>
    </w:pPr>
    <w:rPr>
      <w:rFonts w:ascii="Trebuchet MS" w:hAnsi="Trebuchet MS" w:eastAsia="Trebuchet MS" w:cs="Trebuchet MS"/>
      <w:sz w:val="22"/>
      <w:szCs w:val="22"/>
      <w:lang w:eastAsia="en-US"/>
    </w:rPr>
  </w:style>
  <w:style w:type="paragraph" w:styleId="4">
    <w:name w:val="Balloon Text"/>
    <w:basedOn w:val="1"/>
    <w:link w:val="6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6">
    <w:name w:val="Texte de bulles Car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fr-FR"/>
    </w:rPr>
  </w:style>
  <w:style w:type="character" w:customStyle="1" w:styleId="7">
    <w:name w:val="Corps de texte Car"/>
    <w:basedOn w:val="2"/>
    <w:link w:val="3"/>
    <w:qFormat/>
    <w:uiPriority w:val="1"/>
    <w:rPr>
      <w:rFonts w:ascii="Trebuchet MS" w:hAnsi="Trebuchet MS" w:eastAsia="Trebuchet MS" w:cs="Trebuchet MS"/>
    </w:rPr>
  </w:style>
  <w:style w:type="paragraph" w:styleId="8">
    <w:name w:val="List Paragraph"/>
    <w:basedOn w:val="1"/>
    <w:qFormat/>
    <w:uiPriority w:val="1"/>
    <w:pPr>
      <w:widowControl w:val="0"/>
      <w:autoSpaceDE w:val="0"/>
      <w:autoSpaceDN w:val="0"/>
      <w:ind w:left="863" w:hanging="461"/>
    </w:pPr>
    <w:rPr>
      <w:rFonts w:ascii="Trebuchet MS" w:hAnsi="Trebuchet MS" w:eastAsia="Trebuchet MS" w:cs="Trebuchet MS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1091-AFB1-434C-B6A6-96D2468E38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755</Characters>
  <Lines>7</Lines>
  <Paragraphs>2</Paragraphs>
  <TotalTime>0</TotalTime>
  <ScaleCrop>false</ScaleCrop>
  <LinksUpToDate>false</LinksUpToDate>
  <CharactersWithSpaces>889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2025-11-24T13:36:00Z</dcterms:created>
  <dc:creator>PC</dc:creator>
  <cp:lastModifiedBy>LENOVO</cp:lastModifiedBy>
  <cp:lastPrinted>2026-03-25T14:37:00Z</cp:lastPrinted>
  <dcterms:modified xsi:type="dcterms:W3CDTF">2026-07-22T11:10:16Z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eyJoZGlkIjoiMjljNWM1MTZkODAwNmJjOWFhNmFjOWJmYjMzZjlkMDcifQ==</vt:lpwstr>
  </property>
  <property fmtid="{D5CDD505-2E9C-101B-9397-08002B2CF9AE}" pid="3" name="KSOProductBuildVer">
    <vt:lpwstr>1036-12.1.0.26372</vt:lpwstr>
  </property>
  <property fmtid="{D5CDD505-2E9C-101B-9397-08002B2CF9AE}" pid="4" name="ICV">
    <vt:lpwstr>F4ED7946237545B39DB114983F820CF7_13</vt:lpwstr>
  </property>
</Properties>
</file>