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424"/>
        <w:tblW w:w="8797" w:type="dxa"/>
        <w:tblLayout w:type="fixed"/>
        <w:tblLook w:val="0000" w:firstRow="0" w:lastRow="0" w:firstColumn="0" w:lastColumn="0" w:noHBand="0" w:noVBand="0"/>
      </w:tblPr>
      <w:tblGrid>
        <w:gridCol w:w="8797"/>
      </w:tblGrid>
      <w:tr w:rsidR="00FB45FA" w:rsidRPr="00EA538F" w14:paraId="21210D10" w14:textId="77777777" w:rsidTr="00FB45FA">
        <w:trPr>
          <w:trHeight w:val="206"/>
        </w:trPr>
        <w:tc>
          <w:tcPr>
            <w:tcW w:w="8797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562E1FC9" w14:textId="77777777" w:rsidR="00FB45FA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lang w:eastAsia="en-US"/>
              </w:rPr>
            </w:pPr>
          </w:p>
          <w:p w14:paraId="4286515D" w14:textId="77777777" w:rsidR="00FB45FA" w:rsidRPr="00F958D1" w:rsidRDefault="00FB45FA" w:rsidP="00B17984">
            <w:pPr>
              <w:pStyle w:val="Titre7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958D1">
              <w:rPr>
                <w:rFonts w:ascii="Times New Roman" w:hAnsi="Times New Roman"/>
                <w:bCs/>
                <w:sz w:val="28"/>
                <w:szCs w:val="28"/>
              </w:rPr>
              <w:t xml:space="preserve">Appel d’offres ouvert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national</w:t>
            </w:r>
            <w:r w:rsidRPr="00F958D1">
              <w:rPr>
                <w:rFonts w:ascii="Times New Roman" w:hAnsi="Times New Roman"/>
                <w:bCs/>
                <w:sz w:val="28"/>
                <w:szCs w:val="28"/>
              </w:rPr>
              <w:t xml:space="preserve"> N° 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  <w:r w:rsidRPr="00F958D1">
              <w:rPr>
                <w:rFonts w:ascii="Times New Roman" w:hAnsi="Times New Roman"/>
                <w:bCs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14:paraId="35EC337A" w14:textId="77777777" w:rsidR="00FB45FA" w:rsidRPr="00FB45FA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Book Antiqua" w:hAnsi="Book Antiqua"/>
                <w:b/>
                <w:bCs/>
                <w:spacing w:val="4"/>
                <w:sz w:val="24"/>
                <w:szCs w:val="24"/>
                <w:u w:val="single"/>
                <w:lang w:eastAsia="ar-SA"/>
              </w:rPr>
            </w:pPr>
          </w:p>
          <w:p w14:paraId="5A723117" w14:textId="563660D5" w:rsidR="00FB45FA" w:rsidRPr="00FB45FA" w:rsidRDefault="00FB45FA" w:rsidP="00FB45FA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ook Antiqua" w:hAnsi="Book Antiqua"/>
                <w:b/>
                <w:bCs/>
                <w:spacing w:val="4"/>
                <w:sz w:val="24"/>
                <w:szCs w:val="24"/>
                <w:u w:val="single"/>
                <w:lang w:eastAsia="ar-SA"/>
              </w:rPr>
            </w:pPr>
            <w:r w:rsidRPr="00FB45FA">
              <w:rPr>
                <w:rFonts w:ascii="Book Antiqua" w:hAnsi="Book Antiqua"/>
                <w:b/>
                <w:bCs/>
                <w:spacing w:val="4"/>
                <w:sz w:val="24"/>
                <w:szCs w:val="24"/>
                <w:u w:val="single"/>
                <w:lang w:eastAsia="ar-SA"/>
              </w:rPr>
              <w:t xml:space="preserve">Objet : </w:t>
            </w:r>
            <w:r w:rsidRPr="00FB45FA">
              <w:rPr>
                <w:rFonts w:ascii="Book Antiqua" w:hAnsi="Book Antiqua"/>
                <w:b/>
                <w:bCs/>
                <w:spacing w:val="4"/>
                <w:sz w:val="24"/>
                <w:szCs w:val="24"/>
                <w:u w:val="single"/>
                <w:lang w:eastAsia="ar-SA"/>
              </w:rPr>
              <w:t>Entretien et Réparation du système de vidéo-surveillance pour les services de la cour</w:t>
            </w:r>
            <w:r w:rsidRPr="00FB45FA">
              <w:rPr>
                <w:rFonts w:ascii="Book Antiqua" w:hAnsi="Book Antiqua"/>
                <w:b/>
                <w:bCs/>
                <w:spacing w:val="4"/>
                <w:sz w:val="24"/>
                <w:szCs w:val="24"/>
                <w:u w:val="single"/>
                <w:lang w:eastAsia="ar-SA"/>
              </w:rPr>
              <w:t xml:space="preserve"> </w:t>
            </w:r>
            <w:r w:rsidRPr="00FB45FA">
              <w:rPr>
                <w:rFonts w:ascii="Book Antiqua" w:hAnsi="Book Antiqua"/>
                <w:b/>
                <w:bCs/>
                <w:spacing w:val="4"/>
                <w:sz w:val="24"/>
                <w:szCs w:val="24"/>
                <w:u w:val="single"/>
                <w:lang w:eastAsia="ar-SA"/>
              </w:rPr>
              <w:t>d’appel d’Oujda et les Tribunaux de ressort</w:t>
            </w:r>
          </w:p>
          <w:p w14:paraId="69D22435" w14:textId="77777777" w:rsidR="00FB45FA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eastAsia="en-US"/>
              </w:rPr>
            </w:pPr>
          </w:p>
          <w:p w14:paraId="3DC3F1D3" w14:textId="77777777" w:rsidR="00FB45FA" w:rsidRPr="00EA538F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lang w:eastAsia="en-US"/>
              </w:rPr>
            </w:pPr>
          </w:p>
        </w:tc>
      </w:tr>
    </w:tbl>
    <w:p w14:paraId="0BFED763" w14:textId="77777777" w:rsidR="00FB45FA" w:rsidRPr="003D0390" w:rsidRDefault="00FB45FA" w:rsidP="00FB45FA">
      <w:pPr>
        <w:rPr>
          <w:vanish/>
        </w:rPr>
      </w:pPr>
    </w:p>
    <w:tbl>
      <w:tblPr>
        <w:tblW w:w="10632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536"/>
        <w:gridCol w:w="1276"/>
        <w:gridCol w:w="1276"/>
        <w:gridCol w:w="1276"/>
        <w:gridCol w:w="1275"/>
      </w:tblGrid>
      <w:tr w:rsidR="00FB45FA" w:rsidRPr="00B52720" w14:paraId="67E6323F" w14:textId="77777777" w:rsidTr="00FB45FA">
        <w:trPr>
          <w:trHeight w:val="734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9A9C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N° du prix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26B8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Désignation des prestations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474D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Unité de mesure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2F83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Quantité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8C12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B52720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Unitaire H.T</w:t>
            </w: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6BBF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B52720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Total H.</w:t>
            </w: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T</w:t>
            </w:r>
          </w:p>
        </w:tc>
      </w:tr>
      <w:tr w:rsidR="00FB45FA" w:rsidRPr="00B52720" w14:paraId="17774324" w14:textId="77777777" w:rsidTr="00FB45FA">
        <w:trPr>
          <w:trHeight w:val="670"/>
        </w:trPr>
        <w:tc>
          <w:tcPr>
            <w:tcW w:w="1063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27F38" w14:textId="77777777" w:rsidR="00FB45FA" w:rsidRPr="008A4DBB" w:rsidRDefault="00FB45FA" w:rsidP="00FB45FA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8"/>
                <w:szCs w:val="28"/>
              </w:rPr>
            </w:pPr>
            <w:r w:rsidRPr="008A4DBB">
              <w:rPr>
                <w:rFonts w:ascii="Baskerville Old Face" w:hAnsi="Baskerville Old Face" w:cs="Calibri"/>
                <w:b/>
                <w:bCs/>
                <w:color w:val="000000"/>
                <w:sz w:val="28"/>
                <w:szCs w:val="28"/>
              </w:rPr>
              <w:t>Interventions Préventives</w:t>
            </w:r>
          </w:p>
        </w:tc>
      </w:tr>
      <w:tr w:rsidR="00FB45FA" w:rsidRPr="00B52720" w14:paraId="28AAC919" w14:textId="77777777" w:rsidTr="00FB45FA">
        <w:trPr>
          <w:trHeight w:val="67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76D9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4AFA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intérieure HIKVISION DS-2CD2742FWD-IS : DPJ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Oujda-TPI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Berkane-TJF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Oujda-TC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Oujda-TA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Oujda-TPI Bouarfa-TJF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Bouarfa </w:t>
            </w:r>
            <w:r w:rsidRPr="00C413CA">
              <w:rPr>
                <w:b/>
                <w:color w:val="000000"/>
              </w:rPr>
              <w:t>(149 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383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3341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2A40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BB7E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5DD46413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1960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665F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intérieure Grundig GCI-F4626V : Palais de Justice (CA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 et TPI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Oujda)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(130 </w:t>
            </w:r>
            <w:r w:rsidRPr="00C413CA">
              <w:rPr>
                <w:b/>
                <w:color w:val="000000"/>
              </w:rPr>
              <w:t>Caméras IP)</w:t>
            </w:r>
            <w:r w:rsidRPr="00B52720">
              <w:rPr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358A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CCBE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7DAA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B074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09D91521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008D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FF51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 xml:space="preserve">Caméra intérieure HIKVISION DS-2CD3656G2T </w:t>
            </w:r>
            <w:proofErr w:type="gramStart"/>
            <w:r w:rsidRPr="00B52720">
              <w:rPr>
                <w:bCs/>
                <w:color w:val="000000"/>
              </w:rPr>
              <w:t>IZ</w:t>
            </w:r>
            <w:r w:rsidRPr="00B52720">
              <w:rPr>
                <w:color w:val="000000"/>
              </w:rPr>
              <w:t>:</w:t>
            </w:r>
            <w:proofErr w:type="gramEnd"/>
            <w:r w:rsidRPr="00B52720">
              <w:rPr>
                <w:color w:val="000000"/>
              </w:rPr>
              <w:t xml:space="preserve"> TPI</w:t>
            </w:r>
            <w:r>
              <w:rPr>
                <w:color w:val="000000"/>
              </w:rPr>
              <w:t xml:space="preserve"> </w:t>
            </w:r>
            <w:r w:rsidRPr="00B52720">
              <w:rPr>
                <w:color w:val="000000"/>
              </w:rPr>
              <w:t xml:space="preserve">Taourirt </w:t>
            </w:r>
            <w:r>
              <w:rPr>
                <w:b/>
                <w:color w:val="000000"/>
              </w:rPr>
              <w:t>(132</w:t>
            </w:r>
            <w:r w:rsidRPr="00C413CA">
              <w:rPr>
                <w:b/>
                <w:color w:val="000000"/>
              </w:rPr>
              <w:t xml:space="preserve"> 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9B2F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492F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7D02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90C4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25815AA4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C46D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6744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intérieure DH-IPC-HDBW8630E-</w:t>
            </w:r>
            <w:proofErr w:type="gramStart"/>
            <w:r w:rsidRPr="00B52720">
              <w:rPr>
                <w:bCs/>
                <w:color w:val="000000"/>
              </w:rPr>
              <w:t>Z</w:t>
            </w:r>
            <w:r w:rsidRPr="00B52720">
              <w:rPr>
                <w:color w:val="000000"/>
              </w:rPr>
              <w:t>:</w:t>
            </w:r>
            <w:proofErr w:type="gramEnd"/>
            <w:r w:rsidRPr="00B52720">
              <w:rPr>
                <w:color w:val="000000"/>
              </w:rPr>
              <w:t xml:space="preserve"> TJF</w:t>
            </w:r>
            <w:r>
              <w:rPr>
                <w:color w:val="000000"/>
              </w:rPr>
              <w:t xml:space="preserve"> </w:t>
            </w:r>
            <w:r w:rsidRPr="00B52720">
              <w:rPr>
                <w:color w:val="000000"/>
              </w:rPr>
              <w:t>Berkane</w:t>
            </w:r>
            <w:r w:rsidRPr="00B52720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(22</w:t>
            </w:r>
            <w:r w:rsidRPr="00C413CA">
              <w:rPr>
                <w:b/>
                <w:color w:val="000000"/>
              </w:rPr>
              <w:t xml:space="preserve"> 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6CCC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A24F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7EBB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9E3B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1A5C6768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F0EC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6FA4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intérieure DH-IPC-HDBW2431R-ZAS-S</w:t>
            </w:r>
            <w:proofErr w:type="gramStart"/>
            <w:r w:rsidRPr="00B52720">
              <w:rPr>
                <w:bCs/>
                <w:color w:val="000000"/>
              </w:rPr>
              <w:t>2:</w:t>
            </w:r>
            <w:proofErr w:type="gramEnd"/>
            <w:r w:rsidRPr="00B52720">
              <w:rPr>
                <w:bCs/>
                <w:color w:val="000000"/>
              </w:rPr>
              <w:t xml:space="preserve"> CJ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Talsint </w:t>
            </w:r>
            <w:r>
              <w:rPr>
                <w:b/>
                <w:color w:val="000000"/>
              </w:rPr>
              <w:t>(24</w:t>
            </w:r>
            <w:r w:rsidRPr="00C413CA">
              <w:rPr>
                <w:b/>
                <w:color w:val="000000"/>
              </w:rPr>
              <w:t xml:space="preserve"> 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B632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E3A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63E2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A99D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32277E35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7D14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3879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extérieure HIKVISION DS-2CD2642FWD-IS : DPJ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Oujda-TPI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Berkane-TJF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Oujda-TC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Oujda-TA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Oujda-TPI Bouarfa-TJF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Bouarfa </w:t>
            </w:r>
            <w:r>
              <w:rPr>
                <w:b/>
                <w:color w:val="000000"/>
              </w:rPr>
              <w:t xml:space="preserve">(52 </w:t>
            </w:r>
            <w:r w:rsidRPr="00C413CA">
              <w:rPr>
                <w:b/>
                <w:color w:val="000000"/>
              </w:rPr>
              <w:t>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5E26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A8F5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A9A6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1730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51D208EA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191D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4D61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extérieure HIKVISION DS-2CD2685FWD-IS : 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Bouarfa </w:t>
            </w:r>
            <w:r>
              <w:rPr>
                <w:b/>
                <w:color w:val="000000"/>
              </w:rPr>
              <w:t>(5</w:t>
            </w:r>
            <w:r w:rsidRPr="00C413CA">
              <w:rPr>
                <w:b/>
                <w:color w:val="000000"/>
              </w:rPr>
              <w:t xml:space="preserve"> 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6539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F31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4D52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1450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4F58F4B3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CDE0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DED3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extérieure Grundig GCI-F4626T : Palais de Justice (CA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 et TPI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Oujda) </w:t>
            </w:r>
            <w:r>
              <w:rPr>
                <w:b/>
                <w:color w:val="000000"/>
              </w:rPr>
              <w:t>(11</w:t>
            </w:r>
            <w:r w:rsidRPr="00C413CA">
              <w:rPr>
                <w:b/>
                <w:color w:val="000000"/>
              </w:rPr>
              <w:t xml:space="preserve"> 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2EFF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CA70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1932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716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5F2924F0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05C0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7730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extérieure DH-IPC-HFW8630E-Z : 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Berkane </w:t>
            </w:r>
            <w:r>
              <w:rPr>
                <w:b/>
                <w:color w:val="000000"/>
              </w:rPr>
              <w:t>(13</w:t>
            </w:r>
            <w:r w:rsidRPr="00C413CA">
              <w:rPr>
                <w:b/>
                <w:color w:val="000000"/>
              </w:rPr>
              <w:t xml:space="preserve"> 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592E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0EE2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CFFE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2CB9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7A534714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AF74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E6FA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Garamond" w:hAnsi="Garamond" w:cs="Calibri"/>
                <w:color w:val="000000"/>
              </w:rPr>
            </w:pPr>
            <w:r w:rsidRPr="00B52720">
              <w:rPr>
                <w:rFonts w:ascii="Garamond" w:hAnsi="Garamond" w:cs="Calibri"/>
                <w:bCs/>
                <w:color w:val="000000"/>
              </w:rPr>
              <w:t xml:space="preserve">Caméra extérieure </w:t>
            </w:r>
            <w:r w:rsidRPr="00B52720">
              <w:rPr>
                <w:color w:val="000000"/>
              </w:rPr>
              <w:t xml:space="preserve">HIKVISION </w:t>
            </w:r>
            <w:r w:rsidRPr="00B52720">
              <w:rPr>
                <w:rFonts w:ascii="Garamond" w:hAnsi="Garamond" w:cs="Calibri"/>
                <w:color w:val="000000"/>
              </w:rPr>
              <w:t xml:space="preserve">DS-2CD3656G2T-IZS : </w:t>
            </w:r>
            <w:r w:rsidRPr="00B52720">
              <w:rPr>
                <w:color w:val="000000"/>
              </w:rPr>
              <w:t>TPI</w:t>
            </w:r>
            <w:r>
              <w:rPr>
                <w:color w:val="000000"/>
              </w:rPr>
              <w:t xml:space="preserve"> </w:t>
            </w:r>
            <w:r w:rsidRPr="00B52720">
              <w:rPr>
                <w:color w:val="000000"/>
              </w:rPr>
              <w:t xml:space="preserve">Taourirt </w:t>
            </w:r>
            <w:r>
              <w:rPr>
                <w:b/>
                <w:color w:val="000000"/>
              </w:rPr>
              <w:t>(26</w:t>
            </w:r>
            <w:r w:rsidRPr="00C413CA">
              <w:rPr>
                <w:b/>
                <w:color w:val="000000"/>
              </w:rPr>
              <w:t xml:space="preserve"> 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E77B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29E3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C607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CE5A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055BB5BE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ABD6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205D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extérieure DH-IPC-HDBW4431T-ASE : CJ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Talsint </w:t>
            </w:r>
            <w:r>
              <w:rPr>
                <w:b/>
                <w:color w:val="000000"/>
              </w:rPr>
              <w:t>(12</w:t>
            </w:r>
            <w:r w:rsidRPr="00C413CA">
              <w:rPr>
                <w:b/>
                <w:color w:val="000000"/>
              </w:rPr>
              <w:t xml:space="preserve"> Caméras IP)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03F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0D68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3D0A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8E3E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7A8F96D6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7DC9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5766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Enregistreur vidéo réseau HIKVISION DS-9632NI-I8 : DPJ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Bouarfa-TA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Oujda </w:t>
            </w:r>
            <w:r>
              <w:rPr>
                <w:b/>
                <w:color w:val="000000"/>
              </w:rPr>
              <w:t>(3 NVR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C0B1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2114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D92C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5C3A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151913A7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A804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843C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enregistreur vidéo réseau HIKVISION DS-9664NI-I16 :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Berkane-TJF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Oujda-TC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Oujda-TPI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Bouarfa-TPI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 xml:space="preserve">Taourirt </w:t>
            </w:r>
            <w:r>
              <w:rPr>
                <w:b/>
                <w:color w:val="000000"/>
              </w:rPr>
              <w:t>(5 NVR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C888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F549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D677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64F9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4E3396C0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3AA6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E4A1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enregistreur vidéo réseau UNV NVR516-128 : Palais de Justice (CA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 et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 xml:space="preserve">Oujda) </w:t>
            </w:r>
            <w:r>
              <w:rPr>
                <w:b/>
                <w:color w:val="000000"/>
              </w:rPr>
              <w:t>(1 NVR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CAE8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FE23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5E67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6591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7741E8F4" w14:textId="77777777" w:rsidTr="00FB45FA">
        <w:trPr>
          <w:trHeight w:val="674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B18B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023F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enregistreur vidéo réseau UNV NVR516-64 : Palais de Justice (CA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 et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 xml:space="preserve">Oujda) </w:t>
            </w:r>
            <w:r>
              <w:rPr>
                <w:b/>
                <w:color w:val="000000"/>
              </w:rPr>
              <w:t>(1 NVR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F608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76A6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888F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C40E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2E98CD9E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2C42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C4BE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enregistreur vidéo réseau HIKVISION DS-96128NI-I16 :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Taourirt</w:t>
            </w:r>
            <w:r>
              <w:rPr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(1 NVR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8FC8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C29B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A5D6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E0A2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57E67E13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4F0A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110B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B32368">
              <w:rPr>
                <w:bCs/>
                <w:color w:val="000000"/>
                <w:lang w:val="en-US"/>
              </w:rPr>
              <w:t>enregistreur vidéo réseau DH-NVR616-128-4KS</w:t>
            </w:r>
            <w:proofErr w:type="gramStart"/>
            <w:r w:rsidRPr="00B32368">
              <w:rPr>
                <w:bCs/>
                <w:color w:val="000000"/>
                <w:lang w:val="en-US"/>
              </w:rPr>
              <w:t>2 :</w:t>
            </w:r>
            <w:proofErr w:type="gramEnd"/>
            <w:r w:rsidRPr="00B32368">
              <w:rPr>
                <w:bCs/>
                <w:color w:val="000000"/>
                <w:lang w:val="en-US"/>
              </w:rPr>
              <w:t xml:space="preserve"> CJ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32368">
              <w:rPr>
                <w:bCs/>
                <w:color w:val="000000"/>
                <w:lang w:val="en-US"/>
              </w:rPr>
              <w:t>Talsint-TJF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32368">
              <w:rPr>
                <w:bCs/>
                <w:color w:val="000000"/>
                <w:lang w:val="en-US"/>
              </w:rPr>
              <w:t xml:space="preserve">Berkane </w:t>
            </w:r>
            <w:r w:rsidRPr="00B32368">
              <w:rPr>
                <w:b/>
                <w:color w:val="000000"/>
                <w:lang w:val="en-US"/>
              </w:rPr>
              <w:t>(2 NVR)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BBC8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BBA9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30EC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99CF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7461AD4E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F856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DACD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Switch 24 ports Hp Aruba 2920-24G PoE+ J9727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A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DPJOujda-TPIBerkane-TJFBerkane-TJFOujda-TCOujda-TAOujda-TPIBouarfa-TJF Bouarfa </w:t>
            </w:r>
            <w:r>
              <w:rPr>
                <w:b/>
                <w:color w:val="000000"/>
              </w:rPr>
              <w:t>(13 Switches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C879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9F9B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E40E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D43E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75B4E25A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28DB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43DA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B32368">
              <w:rPr>
                <w:bCs/>
                <w:color w:val="000000"/>
                <w:lang w:val="en-US"/>
              </w:rPr>
              <w:t>Switch 48 ports Hp Aruba 2920-48G PoE+ J9729</w:t>
            </w:r>
            <w:proofErr w:type="gramStart"/>
            <w:r w:rsidRPr="00B32368">
              <w:rPr>
                <w:bCs/>
                <w:color w:val="000000"/>
                <w:lang w:val="en-US"/>
              </w:rPr>
              <w:t>A :</w:t>
            </w:r>
            <w:proofErr w:type="gramEnd"/>
            <w:r w:rsidRPr="00B32368">
              <w:rPr>
                <w:bCs/>
                <w:color w:val="000000"/>
                <w:lang w:val="en-US"/>
              </w:rPr>
              <w:t xml:space="preserve"> Palais de Justice (CA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32368">
              <w:rPr>
                <w:bCs/>
                <w:color w:val="000000"/>
                <w:lang w:val="en-US"/>
              </w:rPr>
              <w:t>Oujda et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32368">
              <w:rPr>
                <w:bCs/>
                <w:color w:val="000000"/>
                <w:lang w:val="en-US"/>
              </w:rPr>
              <w:t>Oujda)</w:t>
            </w:r>
            <w:r w:rsidRPr="00B52720">
              <w:rPr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(43 Switches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D75F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3B08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88B3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21BE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16FCDA95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C7F7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20FD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Switch Fédérateur Hp Aruba 5400R J9850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A</w:t>
            </w:r>
            <w:r w:rsidRPr="00B52720">
              <w:rPr>
                <w:rFonts w:ascii="Garamond" w:hAnsi="Garamond"/>
                <w:color w:val="000000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B52720">
              <w:rPr>
                <w:rFonts w:ascii="Garamond" w:hAnsi="Garamond"/>
                <w:color w:val="000000"/>
                <w:sz w:val="24"/>
                <w:szCs w:val="24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>Palais de Justice (CA</w:t>
            </w:r>
            <w:r>
              <w:rPr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>Oujda et TPI</w:t>
            </w:r>
            <w:r>
              <w:rPr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 xml:space="preserve">Oujda) </w:t>
            </w:r>
            <w:r>
              <w:rPr>
                <w:b/>
                <w:color w:val="000000"/>
              </w:rPr>
              <w:t>(2 Switches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71D6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0A28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9181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F44B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696169B7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A4A6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4A40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Switch 48 ports Hp Aruba 2930F 48P PoE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+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>TPI</w:t>
            </w:r>
            <w:r>
              <w:rPr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 xml:space="preserve">Taourirt </w:t>
            </w:r>
            <w:r>
              <w:rPr>
                <w:b/>
                <w:color w:val="000000"/>
              </w:rPr>
              <w:t>(2 Switches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4DE3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E60C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3F9A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E48F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0A55B055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90B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959E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Switch 24 ports Hp Aruba 2930F 24P PoE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+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>TPI</w:t>
            </w:r>
            <w:r>
              <w:rPr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 xml:space="preserve">Taourirt </w:t>
            </w:r>
            <w:r>
              <w:rPr>
                <w:b/>
                <w:color w:val="000000"/>
              </w:rPr>
              <w:t>(6 Switches</w:t>
            </w:r>
            <w:r w:rsidRPr="00C413CA">
              <w:rPr>
                <w:b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BC1B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2B96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EB7C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CF23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6932601C" w14:textId="77777777" w:rsidTr="00FB45FA">
        <w:trPr>
          <w:trHeight w:val="674"/>
        </w:trPr>
        <w:tc>
          <w:tcPr>
            <w:tcW w:w="1063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A59C4" w14:textId="77777777" w:rsidR="00FB45FA" w:rsidRPr="00B52720" w:rsidRDefault="00FB45FA" w:rsidP="00FB45FA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8A4DBB">
              <w:rPr>
                <w:rFonts w:ascii="Baskerville Old Face" w:hAnsi="Baskerville Old Face" w:cs="Calibri"/>
                <w:b/>
                <w:bCs/>
                <w:color w:val="000000"/>
                <w:sz w:val="28"/>
                <w:szCs w:val="28"/>
              </w:rPr>
              <w:t>Interventions</w:t>
            </w:r>
            <w:r>
              <w:rPr>
                <w:rFonts w:ascii="Baskerville Old Face" w:hAnsi="Baskerville Old Face" w:cs="Calibri"/>
                <w:b/>
                <w:bCs/>
                <w:color w:val="000000"/>
                <w:sz w:val="28"/>
                <w:szCs w:val="28"/>
              </w:rPr>
              <w:t xml:space="preserve"> Curatives (pièces de rechange et main d’œuvre) (annuelle)</w:t>
            </w:r>
          </w:p>
        </w:tc>
      </w:tr>
      <w:tr w:rsidR="00FB45FA" w:rsidRPr="00B52720" w14:paraId="20E22773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DFCF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DA38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intérieure HIKVISION DS-2CD2742FWD-IS : DPJ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Oujda-TPI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Berkane-TJF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Oujda-TC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Oujda-TA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Oujda-TPI Bouarfa-TJF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Bouarfa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78D8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CFD7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5538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2B8A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6FEDB2F0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01F4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C989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intérieure Grundig GCI-F4626V : Palais de Justice (CA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 et TPI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Oujda)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7DD9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C847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2427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D81E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1786F6FA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6A59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B43D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 xml:space="preserve">Caméra intérieure HIKVISION DS-2CD3656G2T </w:t>
            </w:r>
            <w:proofErr w:type="gramStart"/>
            <w:r w:rsidRPr="00B52720">
              <w:rPr>
                <w:bCs/>
                <w:color w:val="000000"/>
              </w:rPr>
              <w:t>IZ</w:t>
            </w:r>
            <w:r w:rsidRPr="00B52720">
              <w:rPr>
                <w:color w:val="000000"/>
              </w:rPr>
              <w:t>:</w:t>
            </w:r>
            <w:proofErr w:type="gramEnd"/>
            <w:r w:rsidRPr="00B52720">
              <w:rPr>
                <w:color w:val="000000"/>
              </w:rPr>
              <w:t xml:space="preserve"> TPI</w:t>
            </w:r>
            <w:r>
              <w:rPr>
                <w:color w:val="000000"/>
              </w:rPr>
              <w:t xml:space="preserve"> </w:t>
            </w:r>
            <w:r w:rsidRPr="00B52720">
              <w:rPr>
                <w:color w:val="000000"/>
              </w:rPr>
              <w:t>Taourirt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6222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877F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E79F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91C7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788819AB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D893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51BB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intérieure DH-IPC-HDBW8630E-</w:t>
            </w:r>
            <w:proofErr w:type="gramStart"/>
            <w:r w:rsidRPr="00B52720">
              <w:rPr>
                <w:bCs/>
                <w:color w:val="000000"/>
              </w:rPr>
              <w:t>Z</w:t>
            </w:r>
            <w:r w:rsidRPr="00B52720">
              <w:rPr>
                <w:color w:val="000000"/>
              </w:rPr>
              <w:t>:</w:t>
            </w:r>
            <w:proofErr w:type="gramEnd"/>
            <w:r w:rsidRPr="00B52720">
              <w:rPr>
                <w:color w:val="000000"/>
              </w:rPr>
              <w:t xml:space="preserve"> TJF</w:t>
            </w:r>
            <w:r>
              <w:rPr>
                <w:color w:val="000000"/>
              </w:rPr>
              <w:t xml:space="preserve"> </w:t>
            </w:r>
            <w:r w:rsidRPr="00B52720">
              <w:rPr>
                <w:color w:val="000000"/>
              </w:rPr>
              <w:t>Berkane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5A33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4078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1412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E163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67807D2C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DAA7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135B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intérieure DH-IPC-HDBW2431R-ZAS-S</w:t>
            </w:r>
            <w:proofErr w:type="gramStart"/>
            <w:r w:rsidRPr="00B52720">
              <w:rPr>
                <w:bCs/>
                <w:color w:val="000000"/>
              </w:rPr>
              <w:t>2:</w:t>
            </w:r>
            <w:proofErr w:type="gramEnd"/>
            <w:r w:rsidRPr="00B52720">
              <w:rPr>
                <w:bCs/>
                <w:color w:val="000000"/>
              </w:rPr>
              <w:t xml:space="preserve"> CJ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Talsint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6F7A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704C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E201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263E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4D8EF0F3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EE76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08C9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Caméra extérieure HIKVISION DS-2CD2642FWD-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IS 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DPJ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Oujda-TPI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Berkane-TJF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Oujda-TC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Oujda-TA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Oujda-TPI Bouarfa-TJF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 xml:space="preserve">Bouarfa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EA12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9FBC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D2FF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566A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03C6BF88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E788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30CF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 xml:space="preserve">Caméra extérieure HIKVISION DS-2CD2685FWD-IS : TJFBouarfa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4460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04C0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139D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5388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4CE7BBE9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E7D2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321B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extérieure Grundig GCI-F4626T : Palais de Justice (CA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 et TPI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Oujda)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17BA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2113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B002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2F46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2D27A6E4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0A9F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55E2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Caméra extérieure DH-IPC-HFW8630E-Z : 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Berkane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97D3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4B32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94D1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00DA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405EAE10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A44A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8B3F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 xml:space="preserve">Caméra extérieure HIKVISION DS-2CD3656G2T-IZS : </w:t>
            </w:r>
            <w:r w:rsidRPr="00B52720">
              <w:rPr>
                <w:color w:val="000000"/>
              </w:rPr>
              <w:t>TPI</w:t>
            </w:r>
            <w:r>
              <w:rPr>
                <w:color w:val="000000"/>
              </w:rPr>
              <w:t xml:space="preserve"> </w:t>
            </w:r>
            <w:r w:rsidRPr="00B52720">
              <w:rPr>
                <w:color w:val="000000"/>
              </w:rPr>
              <w:t xml:space="preserve">Taourirt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D5A9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8DB0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7474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731D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65C4AD18" w14:textId="77777777" w:rsidTr="00FB45FA">
        <w:trPr>
          <w:trHeight w:val="674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869D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02DC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 xml:space="preserve">Caméra extérieure DH-IPC-HDBW4431T-ASE : CJTalsint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8DD4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D7FE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809C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2A36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75671F14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14E6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9B9B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</w:rPr>
              <w:t>Enregistreur vidéo réseau HIKVISION DS-9632NI-I8 : DPJ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Oujda-TJF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>Bouarfa-TA</w:t>
            </w:r>
            <w:r>
              <w:rPr>
                <w:bCs/>
                <w:color w:val="000000"/>
              </w:rPr>
              <w:t xml:space="preserve"> </w:t>
            </w:r>
            <w:r w:rsidRPr="00B52720">
              <w:rPr>
                <w:bCs/>
                <w:color w:val="000000"/>
              </w:rPr>
              <w:t xml:space="preserve">Oujda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62B0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C551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97F7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BDAD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630C9DE7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02C3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D0DD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enregistreur vidéo réseau HIKVISION DS-9664NI-I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16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Berkane-TJF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Oujda-TC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Oujda-TPI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Bouarfa-TPI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 xml:space="preserve">Taourirt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83B4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0F8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79E7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7ADA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7E8BD11F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28B6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A91C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enregistreur vidéo réseau UNV NVR516-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128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Palais de Justice (CA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 et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 xml:space="preserve">Oujda)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79BA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CC2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4F17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0BD5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233FEEF6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2866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AE5E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enregistreur vidéo réseau UNV NVR516-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64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Palais de Justice (CA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>Oujda et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 xml:space="preserve">Oujda)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18EA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A731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CF0D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0977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4F64AC28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F281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134C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enregistreur vidéo réseau HIKVISION DS-96128NI-I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16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bCs/>
                <w:color w:val="000000"/>
                <w:lang w:val="en-US"/>
              </w:rPr>
              <w:t xml:space="preserve">Taourirt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2D6F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C9FC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BB43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EABE0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21137B16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D571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20D8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B52720">
              <w:rPr>
                <w:rFonts w:ascii="Garamond" w:hAnsi="Garamond" w:cs="Calibri"/>
                <w:color w:val="000000"/>
                <w:sz w:val="24"/>
                <w:szCs w:val="24"/>
                <w:lang w:val="en-US"/>
              </w:rPr>
              <w:t>enregistreur vidéo réseau DH-NVR616-128-4KS</w:t>
            </w:r>
            <w:proofErr w:type="gramStart"/>
            <w:r w:rsidRPr="00B52720">
              <w:rPr>
                <w:rFonts w:ascii="Garamond" w:hAnsi="Garamond" w:cs="Calibri"/>
                <w:color w:val="000000"/>
                <w:sz w:val="24"/>
                <w:szCs w:val="24"/>
                <w:lang w:val="en-US"/>
              </w:rPr>
              <w:t>2 :</w:t>
            </w:r>
            <w:proofErr w:type="gramEnd"/>
            <w:r w:rsidRPr="00B52720">
              <w:rPr>
                <w:rFonts w:ascii="Garamond" w:hAnsi="Garamond" w:cs="Calibri"/>
                <w:color w:val="000000"/>
                <w:sz w:val="24"/>
                <w:szCs w:val="24"/>
                <w:lang w:val="en-US"/>
              </w:rPr>
              <w:t xml:space="preserve"> CJT</w:t>
            </w:r>
            <w:r>
              <w:rPr>
                <w:rFonts w:ascii="Garamond" w:hAnsi="Garamond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2720">
              <w:rPr>
                <w:rFonts w:ascii="Garamond" w:hAnsi="Garamond" w:cs="Calibri"/>
                <w:color w:val="000000"/>
                <w:sz w:val="24"/>
                <w:szCs w:val="24"/>
                <w:lang w:val="en-US"/>
              </w:rPr>
              <w:t>alsint</w:t>
            </w:r>
            <w:proofErr w:type="spellEnd"/>
            <w:r w:rsidRPr="00B52720">
              <w:rPr>
                <w:rFonts w:ascii="Garamond" w:hAnsi="Garamond" w:cs="Calibri"/>
                <w:color w:val="000000"/>
                <w:sz w:val="24"/>
                <w:szCs w:val="24"/>
                <w:lang w:val="en-US"/>
              </w:rPr>
              <w:t>-TJF</w:t>
            </w:r>
            <w:r>
              <w:rPr>
                <w:rFonts w:ascii="Garamond" w:hAnsi="Garamond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B52720">
              <w:rPr>
                <w:rFonts w:ascii="Garamond" w:hAnsi="Garamond" w:cs="Calibri"/>
                <w:color w:val="000000"/>
                <w:sz w:val="24"/>
                <w:szCs w:val="24"/>
                <w:lang w:val="en-US"/>
              </w:rPr>
              <w:t xml:space="preserve">Berkane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DD28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260C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6B28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C3D9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167ECCD6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5BB6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44CE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Switch 24 ports Hp Aruba 2920-24G PoE+ J9727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A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DPJOujda-TPIBerkane-TJFBerkane-TJFOujda-TCOujda-TAOujda-TPIBouarfa-TJF Bouarfa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6B02E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1972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1513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6A4D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2F510B59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4E37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72F23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8A4DBB">
              <w:rPr>
                <w:bCs/>
                <w:color w:val="000000"/>
                <w:lang w:val="en-US"/>
              </w:rPr>
              <w:t>Switch 48 ports Hp Aruba 2920-48G PoE+ J9729</w:t>
            </w:r>
            <w:proofErr w:type="gramStart"/>
            <w:r w:rsidRPr="008A4DBB">
              <w:rPr>
                <w:bCs/>
                <w:color w:val="000000"/>
                <w:lang w:val="en-US"/>
              </w:rPr>
              <w:t>A :</w:t>
            </w:r>
            <w:proofErr w:type="gramEnd"/>
            <w:r w:rsidRPr="008A4DBB">
              <w:rPr>
                <w:bCs/>
                <w:color w:val="000000"/>
                <w:lang w:val="en-US"/>
              </w:rPr>
              <w:t xml:space="preserve"> Palais de Justice (CA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8A4DBB">
              <w:rPr>
                <w:bCs/>
                <w:color w:val="000000"/>
                <w:lang w:val="en-US"/>
              </w:rPr>
              <w:t>Oujda et TPI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8A4DBB">
              <w:rPr>
                <w:bCs/>
                <w:color w:val="000000"/>
                <w:lang w:val="en-US"/>
              </w:rPr>
              <w:t>Oujda)</w:t>
            </w:r>
            <w:r w:rsidRPr="00B52720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8229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2C7C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6F27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16D0A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2C3BAACE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D32B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E969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Switch Fédérateur Hp Aruba 5400R J9850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A</w:t>
            </w:r>
            <w:r w:rsidRPr="00B52720">
              <w:rPr>
                <w:rFonts w:ascii="Garamond" w:hAnsi="Garamond"/>
                <w:color w:val="000000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B52720">
              <w:rPr>
                <w:rFonts w:ascii="Garamond" w:hAnsi="Garamond"/>
                <w:color w:val="000000"/>
                <w:sz w:val="24"/>
                <w:szCs w:val="24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>Palais de Justice (CA</w:t>
            </w:r>
            <w:r>
              <w:rPr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>Oujda et TPI</w:t>
            </w:r>
            <w:r>
              <w:rPr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 xml:space="preserve">Oujda)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3834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040F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A0FF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3395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2FDF5B12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45F6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CBF9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Switch 48 ports Hp Aruba 2930F 48P PoE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+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>TPI</w:t>
            </w:r>
            <w:r>
              <w:rPr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 xml:space="preserve">Taourirt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F0781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FBF2D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5D69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7713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76F5CCB3" w14:textId="77777777" w:rsidTr="00FB45FA">
        <w:trPr>
          <w:trHeight w:val="6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58055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8F899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color w:val="000000"/>
              </w:rPr>
            </w:pPr>
            <w:r w:rsidRPr="00B52720">
              <w:rPr>
                <w:bCs/>
                <w:color w:val="000000"/>
                <w:lang w:val="en-US"/>
              </w:rPr>
              <w:t>Switch 24 ports Hp Aruba 2930F 24P PoE</w:t>
            </w:r>
            <w:proofErr w:type="gramStart"/>
            <w:r w:rsidRPr="00B52720">
              <w:rPr>
                <w:bCs/>
                <w:color w:val="000000"/>
                <w:lang w:val="en-US"/>
              </w:rPr>
              <w:t>+ :</w:t>
            </w:r>
            <w:proofErr w:type="gramEnd"/>
            <w:r w:rsidRPr="00B52720">
              <w:rPr>
                <w:bCs/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>TPI</w:t>
            </w:r>
            <w:r>
              <w:rPr>
                <w:color w:val="000000"/>
                <w:lang w:val="en-US"/>
              </w:rPr>
              <w:t xml:space="preserve"> </w:t>
            </w:r>
            <w:r w:rsidRPr="00B52720">
              <w:rPr>
                <w:color w:val="000000"/>
                <w:lang w:val="en-US"/>
              </w:rPr>
              <w:t xml:space="preserve">Taourirt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5D682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2F34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</w:rPr>
            </w:pPr>
            <w:r w:rsidRPr="00B52720">
              <w:rPr>
                <w:rFonts w:ascii="Baskerville Old Face" w:hAnsi="Baskerville Old Face" w:cs="Calibri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C7BAF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1B0B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34490207" w14:textId="77777777" w:rsidTr="00FB45FA">
        <w:trPr>
          <w:trHeight w:val="674"/>
        </w:trPr>
        <w:tc>
          <w:tcPr>
            <w:tcW w:w="935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AD5E7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Total (HT)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CE7E4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0CD143C5" w14:textId="77777777" w:rsidTr="00FB45FA">
        <w:trPr>
          <w:trHeight w:val="674"/>
        </w:trPr>
        <w:tc>
          <w:tcPr>
            <w:tcW w:w="935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F851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TVA 20%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25058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45FA" w:rsidRPr="00B52720" w14:paraId="113F5016" w14:textId="77777777" w:rsidTr="00FB45FA">
        <w:trPr>
          <w:trHeight w:val="674"/>
        </w:trPr>
        <w:tc>
          <w:tcPr>
            <w:tcW w:w="935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1A386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  <w:t>Total (TTC)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B260B" w14:textId="77777777" w:rsidR="00FB45FA" w:rsidRPr="00B52720" w:rsidRDefault="00FB45FA" w:rsidP="00B17984">
            <w:pPr>
              <w:widowControl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Baskerville Old Face" w:hAnsi="Baskerville Old Face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8924FBE" w14:textId="77777777" w:rsidR="00564970" w:rsidRDefault="00564970">
      <w:pPr>
        <w:rPr>
          <w:rFonts w:hint="cs"/>
        </w:rPr>
      </w:pPr>
    </w:p>
    <w:sectPr w:rsidR="00564970" w:rsidSect="001560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FA"/>
    <w:rsid w:val="001560B6"/>
    <w:rsid w:val="00564970"/>
    <w:rsid w:val="00F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B9B7"/>
  <w15:chartTrackingRefBased/>
  <w15:docId w15:val="{7CE69A5F-BBBA-46EA-A9C6-4B4EBD69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5FA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FB45FA"/>
    <w:pPr>
      <w:keepNext/>
      <w:spacing w:line="360" w:lineRule="auto"/>
      <w:jc w:val="center"/>
      <w:outlineLvl w:val="6"/>
    </w:pPr>
    <w:rPr>
      <w:rFonts w:ascii="Arial" w:hAnsi="Arial"/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FB45FA"/>
    <w:rPr>
      <w:rFonts w:ascii="Arial" w:eastAsia="Times New Roman" w:hAnsi="Arial" w:cs="Times New Roman"/>
      <w:b/>
      <w:sz w:val="24"/>
      <w:szCs w:val="20"/>
      <w:u w:val="single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SDR OUJDA</dc:creator>
  <cp:keywords/>
  <dc:description/>
  <cp:lastModifiedBy>SDR OUJDA</cp:lastModifiedBy>
  <cp:revision>1</cp:revision>
  <cp:lastPrinted>2026-08-18T13:07:00Z</cp:lastPrinted>
  <dcterms:created xsi:type="dcterms:W3CDTF">2026-08-18T13:03:00Z</dcterms:created>
  <dcterms:modified xsi:type="dcterms:W3CDTF">2026-08-18T13:07:00Z</dcterms:modified>
</cp:coreProperties>
</file>