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04DC2" w14:textId="77777777" w:rsidR="0077733D" w:rsidRPr="0077733D" w:rsidRDefault="0077733D" w:rsidP="0077733D">
      <w:pPr>
        <w:spacing w:after="0" w:line="240" w:lineRule="auto"/>
        <w:jc w:val="center"/>
        <w:rPr>
          <w:rFonts w:ascii="Garamond" w:eastAsia="Times New Roman" w:hAnsi="Garamond" w:cs="Times New Roman"/>
          <w:b/>
          <w:sz w:val="24"/>
          <w:szCs w:val="24"/>
          <w:u w:val="single"/>
          <w:lang w:eastAsia="fr-FR"/>
        </w:rPr>
      </w:pPr>
      <w:r w:rsidRPr="0077733D">
        <w:rPr>
          <w:rFonts w:ascii="Garamond" w:eastAsia="Times New Roman" w:hAnsi="Garamond" w:cs="Times New Roman"/>
          <w:b/>
          <w:bCs/>
          <w:sz w:val="28"/>
          <w:szCs w:val="28"/>
          <w:lang w:eastAsia="fr-FR"/>
        </w:rPr>
        <w:t>Bordereaux des Prix formant détail estimatif</w:t>
      </w:r>
    </w:p>
    <w:p w14:paraId="05F3FF78" w14:textId="77777777" w:rsidR="0077733D" w:rsidRPr="0077733D" w:rsidRDefault="0077733D" w:rsidP="0077733D">
      <w:pPr>
        <w:spacing w:after="0" w:line="240" w:lineRule="auto"/>
        <w:jc w:val="both"/>
        <w:rPr>
          <w:rFonts w:ascii="Garamond" w:eastAsia="Times New Roman" w:hAnsi="Garamond" w:cstheme="majorBidi"/>
          <w:b/>
          <w:bCs/>
          <w:sz w:val="24"/>
          <w:szCs w:val="24"/>
          <w:lang w:eastAsia="fr-FR"/>
        </w:rPr>
      </w:pPr>
    </w:p>
    <w:p w14:paraId="7C9C58F6" w14:textId="77777777" w:rsidR="0077733D" w:rsidRPr="0077733D" w:rsidRDefault="0077733D" w:rsidP="0077733D">
      <w:pPr>
        <w:spacing w:after="0" w:line="240" w:lineRule="auto"/>
        <w:jc w:val="center"/>
        <w:rPr>
          <w:rFonts w:ascii="Garamond" w:eastAsia="Times New Roman" w:hAnsi="Garamond" w:cs="Times New Roman"/>
          <w:b/>
          <w:bCs/>
          <w:iCs/>
          <w:sz w:val="24"/>
          <w:szCs w:val="24"/>
          <w:lang w:eastAsia="fr-FR"/>
        </w:rPr>
      </w:pPr>
      <w:r w:rsidRPr="0077733D">
        <w:rPr>
          <w:rFonts w:ascii="Garamond" w:eastAsia="Times New Roman" w:hAnsi="Garamond" w:cs="Times New Roman"/>
          <w:b/>
          <w:bCs/>
          <w:iCs/>
          <w:sz w:val="24"/>
          <w:szCs w:val="24"/>
          <w:lang w:eastAsia="fr-FR"/>
        </w:rPr>
        <w:t>APPEL D’OFFRES OUVERT NATIONAL SUR OFFRES DES PRIX</w:t>
      </w:r>
    </w:p>
    <w:p w14:paraId="150DC251" w14:textId="1D53E80D" w:rsidR="0077733D" w:rsidRPr="0077733D" w:rsidRDefault="0077733D" w:rsidP="0077733D">
      <w:pPr>
        <w:spacing w:after="0" w:line="240" w:lineRule="auto"/>
        <w:jc w:val="center"/>
        <w:rPr>
          <w:rFonts w:ascii="Garamond" w:eastAsia="Times New Roman" w:hAnsi="Garamond" w:cs="Calibri"/>
          <w:b/>
          <w:bCs/>
          <w:sz w:val="24"/>
          <w:szCs w:val="24"/>
          <w:lang w:eastAsia="fr-FR"/>
        </w:rPr>
      </w:pPr>
      <w:r w:rsidRPr="0077733D">
        <w:rPr>
          <w:rFonts w:ascii="Garamond" w:eastAsia="Times New Roman" w:hAnsi="Garamond" w:cs="Calibri"/>
          <w:b/>
          <w:bCs/>
          <w:sz w:val="24"/>
          <w:szCs w:val="24"/>
          <w:lang w:eastAsia="fr-FR"/>
        </w:rPr>
        <w:t xml:space="preserve">N° </w:t>
      </w:r>
      <w:r w:rsidRPr="0077733D">
        <w:rPr>
          <w:rFonts w:ascii="Garamond" w:eastAsia="Times New Roman" w:hAnsi="Garamond" w:cs="Calibri"/>
          <w:b/>
          <w:bCs/>
          <w:sz w:val="24"/>
          <w:szCs w:val="24"/>
          <w:lang w:eastAsia="fr-FR"/>
        </w:rPr>
        <w:t>97 /</w:t>
      </w:r>
      <w:r w:rsidRPr="0077733D">
        <w:rPr>
          <w:rFonts w:ascii="Garamond" w:eastAsia="Times New Roman" w:hAnsi="Garamond" w:cs="Calibri"/>
          <w:b/>
          <w:bCs/>
          <w:sz w:val="24"/>
          <w:szCs w:val="24"/>
          <w:lang w:eastAsia="fr-FR"/>
        </w:rPr>
        <w:t xml:space="preserve">DRANEFO/2026 du 23/09/2026 </w:t>
      </w:r>
    </w:p>
    <w:p w14:paraId="4BE45519" w14:textId="433772DA" w:rsidR="0077733D" w:rsidRPr="0077733D" w:rsidRDefault="0077733D" w:rsidP="0077733D">
      <w:pPr>
        <w:spacing w:after="120" w:line="240" w:lineRule="auto"/>
        <w:jc w:val="both"/>
        <w:rPr>
          <w:rFonts w:ascii="Garamond" w:eastAsia="Times New Roman" w:hAnsi="Garamond" w:cs="Calibri"/>
          <w:bCs/>
          <w:color w:val="000000"/>
          <w:sz w:val="24"/>
          <w:szCs w:val="24"/>
          <w:lang w:eastAsia="fr-FR"/>
        </w:rPr>
      </w:pPr>
      <w:r w:rsidRPr="0077733D">
        <w:rPr>
          <w:rFonts w:ascii="Garamond" w:eastAsia="Times New Roman" w:hAnsi="Garamond" w:cstheme="majorBidi"/>
          <w:b/>
          <w:bCs/>
          <w:sz w:val="24"/>
          <w:szCs w:val="24"/>
          <w:lang w:eastAsia="fr-FR"/>
        </w:rPr>
        <w:t>Objet :</w:t>
      </w:r>
      <w:r w:rsidRPr="0077733D">
        <w:rPr>
          <w:rFonts w:ascii="Garamond" w:eastAsia="Times New Roman" w:hAnsi="Garamond" w:cstheme="majorBidi"/>
          <w:b/>
          <w:bCs/>
          <w:sz w:val="24"/>
          <w:szCs w:val="24"/>
          <w:lang w:eastAsia="fr-FR"/>
        </w:rPr>
        <w:t xml:space="preserve"> </w:t>
      </w:r>
      <w:r w:rsidRPr="0077733D">
        <w:rPr>
          <w:rFonts w:ascii="Garamond" w:eastAsia="Times New Roman" w:hAnsi="Garamond" w:cs="Calibri"/>
          <w:bCs/>
          <w:color w:val="000000"/>
          <w:sz w:val="24"/>
          <w:szCs w:val="24"/>
          <w:lang w:eastAsia="fr-FR"/>
        </w:rPr>
        <w:t>L’exécution des travaux de reboisement au profit de la Direction Provinciale de l’Agence Nationale des Eaux et Forêts d’Oujda Angad répartis sur 2 lots.</w:t>
      </w:r>
    </w:p>
    <w:p w14:paraId="11A1785A" w14:textId="7CBE2F96" w:rsidR="0077733D" w:rsidRPr="0077733D" w:rsidRDefault="0077733D" w:rsidP="0077733D">
      <w:pPr>
        <w:spacing w:after="120" w:line="240" w:lineRule="auto"/>
        <w:jc w:val="both"/>
        <w:rPr>
          <w:rFonts w:ascii="Garamond" w:eastAsia="Times New Roman" w:hAnsi="Garamond" w:cs="Calibri"/>
          <w:bCs/>
          <w:color w:val="000000"/>
          <w:sz w:val="24"/>
          <w:szCs w:val="24"/>
          <w:lang w:eastAsia="fr-FR"/>
        </w:rPr>
      </w:pPr>
      <w:r w:rsidRPr="0077733D">
        <w:rPr>
          <w:rFonts w:ascii="Garamond" w:eastAsia="Times New Roman" w:hAnsi="Garamond" w:cs="Calibri"/>
          <w:bCs/>
          <w:color w:val="000000"/>
          <w:sz w:val="24"/>
          <w:szCs w:val="24"/>
          <w:lang w:eastAsia="fr-FR"/>
        </w:rPr>
        <w:t xml:space="preserve">L’exécution des travaux de reboisement sur une superficie totale de 115 ha, dans le périmètre dénommé Lalla </w:t>
      </w:r>
      <w:r w:rsidRPr="0077733D">
        <w:rPr>
          <w:rFonts w:ascii="Garamond" w:eastAsia="Times New Roman" w:hAnsi="Garamond" w:cs="Calibri"/>
          <w:bCs/>
          <w:color w:val="000000"/>
          <w:sz w:val="24"/>
          <w:szCs w:val="24"/>
          <w:lang w:eastAsia="fr-FR"/>
        </w:rPr>
        <w:t>Krima,</w:t>
      </w:r>
      <w:r w:rsidRPr="0077733D">
        <w:rPr>
          <w:rFonts w:ascii="Garamond" w:eastAsia="Times New Roman" w:hAnsi="Garamond" w:cs="Calibri"/>
          <w:bCs/>
          <w:color w:val="000000"/>
          <w:sz w:val="24"/>
          <w:szCs w:val="24"/>
          <w:lang w:eastAsia="fr-FR"/>
        </w:rPr>
        <w:t xml:space="preserve"> situés dans la Commune Territoriale d’Ahl Angad, préfecture d’Oujda-Angad. (</w:t>
      </w:r>
      <w:r w:rsidRPr="0077733D">
        <w:rPr>
          <w:rFonts w:ascii="Garamond" w:eastAsia="Times New Roman" w:hAnsi="Garamond" w:cs="Calibri"/>
          <w:bCs/>
          <w:color w:val="000000"/>
          <w:sz w:val="24"/>
          <w:szCs w:val="24"/>
          <w:lang w:eastAsia="fr-FR"/>
        </w:rPr>
        <w:t>Lot</w:t>
      </w:r>
      <w:r w:rsidRPr="0077733D">
        <w:rPr>
          <w:rFonts w:ascii="Garamond" w:eastAsia="Times New Roman" w:hAnsi="Garamond" w:cs="Calibri"/>
          <w:bCs/>
          <w:color w:val="000000"/>
          <w:sz w:val="24"/>
          <w:szCs w:val="24"/>
          <w:lang w:eastAsia="fr-FR"/>
        </w:rPr>
        <w:t xml:space="preserve"> n°1) </w:t>
      </w:r>
    </w:p>
    <w:p w14:paraId="7A92C71E" w14:textId="77777777" w:rsidR="0077733D" w:rsidRPr="0077733D" w:rsidRDefault="0077733D" w:rsidP="0077733D">
      <w:pPr>
        <w:spacing w:after="0" w:line="240" w:lineRule="auto"/>
        <w:jc w:val="both"/>
        <w:rPr>
          <w:rFonts w:ascii="Garamond" w:eastAsia="Times New Roman" w:hAnsi="Garamond" w:cstheme="majorBidi"/>
          <w:b/>
          <w:bCs/>
          <w:sz w:val="24"/>
          <w:szCs w:val="24"/>
          <w:lang w:eastAsia="fr-FR"/>
        </w:rPr>
      </w:pPr>
    </w:p>
    <w:tbl>
      <w:tblPr>
        <w:tblW w:w="1027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694"/>
        <w:gridCol w:w="5124"/>
        <w:gridCol w:w="1139"/>
        <w:gridCol w:w="797"/>
        <w:gridCol w:w="963"/>
        <w:gridCol w:w="1559"/>
      </w:tblGrid>
      <w:tr w:rsidR="0077733D" w:rsidRPr="0077733D" w14:paraId="3BDD79D5" w14:textId="77777777" w:rsidTr="00CD6023">
        <w:trPr>
          <w:trHeight w:val="1611"/>
          <w:jc w:val="center"/>
        </w:trPr>
        <w:tc>
          <w:tcPr>
            <w:tcW w:w="694" w:type="dxa"/>
            <w:noWrap/>
            <w:vAlign w:val="center"/>
          </w:tcPr>
          <w:p w14:paraId="6BEDD377" w14:textId="77777777" w:rsidR="0077733D" w:rsidRPr="0077733D" w:rsidRDefault="0077733D" w:rsidP="0077733D">
            <w:pPr>
              <w:spacing w:after="0" w:line="240" w:lineRule="auto"/>
              <w:jc w:val="center"/>
              <w:rPr>
                <w:rFonts w:ascii="Garamond" w:eastAsia="Times New Roman" w:hAnsi="Garamond" w:cstheme="majorBidi"/>
                <w:b/>
                <w:bCs/>
                <w:sz w:val="20"/>
                <w:szCs w:val="20"/>
                <w:lang w:eastAsia="fr-FR"/>
              </w:rPr>
            </w:pPr>
            <w:r w:rsidRPr="0077733D">
              <w:rPr>
                <w:rFonts w:ascii="Garamond" w:eastAsia="Times New Roman" w:hAnsi="Garamond" w:cstheme="majorBidi"/>
                <w:b/>
                <w:bCs/>
                <w:sz w:val="20"/>
                <w:szCs w:val="20"/>
                <w:lang w:eastAsia="fr-FR"/>
              </w:rPr>
              <w:br w:type="page"/>
              <w:t xml:space="preserve">N° </w:t>
            </w:r>
            <w:r w:rsidRPr="0077733D">
              <w:rPr>
                <w:rFonts w:ascii="Garamond" w:eastAsia="Times New Roman" w:hAnsi="Garamond" w:cs="Times New Roman"/>
                <w:b/>
                <w:bCs/>
                <w:lang w:eastAsia="fr-FR"/>
              </w:rPr>
              <w:t>du poste</w:t>
            </w:r>
          </w:p>
        </w:tc>
        <w:tc>
          <w:tcPr>
            <w:tcW w:w="5124" w:type="dxa"/>
            <w:noWrap/>
            <w:vAlign w:val="center"/>
          </w:tcPr>
          <w:p w14:paraId="1DD668F4" w14:textId="77777777" w:rsidR="0077733D" w:rsidRPr="0077733D" w:rsidRDefault="0077733D" w:rsidP="0077733D">
            <w:pPr>
              <w:spacing w:after="0" w:line="240" w:lineRule="auto"/>
              <w:jc w:val="center"/>
              <w:rPr>
                <w:rFonts w:ascii="Garamond" w:eastAsia="Times New Roman" w:hAnsi="Garamond" w:cstheme="majorBidi"/>
                <w:b/>
                <w:bCs/>
                <w:sz w:val="20"/>
                <w:szCs w:val="20"/>
                <w:lang w:eastAsia="fr-FR"/>
              </w:rPr>
            </w:pPr>
            <w:r w:rsidRPr="0077733D">
              <w:rPr>
                <w:rFonts w:ascii="Garamond" w:eastAsia="Times New Roman" w:hAnsi="Garamond" w:cstheme="majorBidi"/>
                <w:b/>
                <w:bCs/>
                <w:sz w:val="20"/>
                <w:szCs w:val="20"/>
                <w:lang w:eastAsia="fr-FR"/>
              </w:rPr>
              <w:t>Désignation Des Travaux</w:t>
            </w:r>
          </w:p>
        </w:tc>
        <w:tc>
          <w:tcPr>
            <w:tcW w:w="1139" w:type="dxa"/>
            <w:noWrap/>
            <w:vAlign w:val="center"/>
          </w:tcPr>
          <w:p w14:paraId="458521B2" w14:textId="77777777" w:rsidR="0077733D" w:rsidRPr="0077733D" w:rsidRDefault="0077733D" w:rsidP="0077733D">
            <w:pPr>
              <w:spacing w:after="0" w:line="240" w:lineRule="auto"/>
              <w:jc w:val="center"/>
              <w:rPr>
                <w:rFonts w:ascii="Garamond" w:eastAsia="Times New Roman" w:hAnsi="Garamond" w:cstheme="majorBidi"/>
                <w:b/>
                <w:bCs/>
                <w:sz w:val="20"/>
                <w:szCs w:val="20"/>
                <w:lang w:eastAsia="fr-FR"/>
              </w:rPr>
            </w:pPr>
            <w:r w:rsidRPr="0077733D">
              <w:rPr>
                <w:rFonts w:ascii="Garamond" w:eastAsia="Times New Roman" w:hAnsi="Garamond" w:cstheme="majorBidi"/>
                <w:b/>
                <w:bCs/>
                <w:sz w:val="20"/>
                <w:szCs w:val="20"/>
                <w:lang w:eastAsia="fr-FR"/>
              </w:rPr>
              <w:t>U</w:t>
            </w:r>
          </w:p>
        </w:tc>
        <w:tc>
          <w:tcPr>
            <w:tcW w:w="797" w:type="dxa"/>
            <w:noWrap/>
            <w:vAlign w:val="center"/>
          </w:tcPr>
          <w:p w14:paraId="1F6A8754" w14:textId="77777777" w:rsidR="0077733D" w:rsidRPr="0077733D" w:rsidRDefault="0077733D" w:rsidP="0077733D">
            <w:pPr>
              <w:spacing w:after="0" w:line="240" w:lineRule="auto"/>
              <w:jc w:val="center"/>
              <w:rPr>
                <w:rFonts w:ascii="Garamond" w:eastAsia="Times New Roman" w:hAnsi="Garamond" w:cstheme="majorBidi"/>
                <w:b/>
                <w:bCs/>
                <w:sz w:val="20"/>
                <w:szCs w:val="20"/>
                <w:lang w:eastAsia="fr-FR"/>
              </w:rPr>
            </w:pPr>
            <w:proofErr w:type="spellStart"/>
            <w:r w:rsidRPr="0077733D">
              <w:rPr>
                <w:rFonts w:ascii="Garamond" w:eastAsia="Times New Roman" w:hAnsi="Garamond" w:cstheme="majorBidi"/>
                <w:b/>
                <w:bCs/>
                <w:sz w:val="20"/>
                <w:szCs w:val="20"/>
                <w:lang w:eastAsia="fr-FR"/>
              </w:rPr>
              <w:t>Qte</w:t>
            </w:r>
            <w:proofErr w:type="spellEnd"/>
            <w:r w:rsidRPr="0077733D">
              <w:rPr>
                <w:rFonts w:ascii="Garamond" w:eastAsia="Times New Roman" w:hAnsi="Garamond" w:cstheme="majorBidi"/>
                <w:b/>
                <w:bCs/>
                <w:sz w:val="20"/>
                <w:szCs w:val="20"/>
                <w:lang w:eastAsia="fr-FR"/>
              </w:rPr>
              <w:t>.</w:t>
            </w:r>
          </w:p>
        </w:tc>
        <w:tc>
          <w:tcPr>
            <w:tcW w:w="963" w:type="dxa"/>
            <w:vAlign w:val="center"/>
          </w:tcPr>
          <w:p w14:paraId="54D656F0" w14:textId="77777777" w:rsidR="0077733D" w:rsidRPr="0077733D" w:rsidRDefault="0077733D" w:rsidP="0077733D">
            <w:pPr>
              <w:spacing w:after="0" w:line="240" w:lineRule="auto"/>
              <w:jc w:val="center"/>
              <w:rPr>
                <w:rFonts w:ascii="Garamond" w:eastAsia="Times New Roman" w:hAnsi="Garamond" w:cstheme="majorBidi"/>
                <w:b/>
                <w:bCs/>
                <w:sz w:val="20"/>
                <w:szCs w:val="20"/>
                <w:lang w:eastAsia="fr-FR"/>
              </w:rPr>
            </w:pPr>
            <w:r w:rsidRPr="0077733D">
              <w:rPr>
                <w:rFonts w:ascii="Garamond" w:eastAsia="Times New Roman" w:hAnsi="Garamond" w:cs="Times New Roman"/>
                <w:b/>
                <w:bCs/>
                <w:sz w:val="20"/>
                <w:szCs w:val="20"/>
                <w:lang w:eastAsia="fr-FR"/>
              </w:rPr>
              <w:t>Prix unitaire en... (*) (hors TVA) en chiffres)</w:t>
            </w:r>
          </w:p>
        </w:tc>
        <w:tc>
          <w:tcPr>
            <w:tcW w:w="1559" w:type="dxa"/>
            <w:noWrap/>
            <w:vAlign w:val="center"/>
          </w:tcPr>
          <w:p w14:paraId="3DD22295" w14:textId="77777777" w:rsidR="0077733D" w:rsidRPr="0077733D" w:rsidRDefault="0077733D" w:rsidP="0077733D">
            <w:pPr>
              <w:spacing w:after="0" w:line="240" w:lineRule="auto"/>
              <w:jc w:val="center"/>
              <w:rPr>
                <w:rFonts w:ascii="Garamond" w:eastAsia="Times New Roman" w:hAnsi="Garamond" w:cs="Times New Roman"/>
                <w:b/>
                <w:bCs/>
                <w:sz w:val="20"/>
                <w:szCs w:val="20"/>
                <w:lang w:eastAsia="fr-FR"/>
              </w:rPr>
            </w:pPr>
            <w:r w:rsidRPr="0077733D">
              <w:rPr>
                <w:rFonts w:ascii="Garamond" w:eastAsia="Times New Roman" w:hAnsi="Garamond" w:cs="Times New Roman"/>
                <w:b/>
                <w:bCs/>
                <w:sz w:val="20"/>
                <w:szCs w:val="20"/>
                <w:lang w:eastAsia="fr-FR"/>
              </w:rPr>
              <w:t xml:space="preserve">Prix total Hors TVA </w:t>
            </w:r>
          </w:p>
          <w:p w14:paraId="41858F76" w14:textId="77777777" w:rsidR="0077733D" w:rsidRPr="0077733D" w:rsidRDefault="0077733D" w:rsidP="0077733D">
            <w:pPr>
              <w:spacing w:after="0" w:line="240" w:lineRule="auto"/>
              <w:jc w:val="center"/>
              <w:rPr>
                <w:rFonts w:ascii="Garamond" w:eastAsia="Times New Roman" w:hAnsi="Garamond" w:cstheme="majorBidi"/>
                <w:b/>
                <w:bCs/>
                <w:sz w:val="20"/>
                <w:szCs w:val="20"/>
                <w:lang w:eastAsia="fr-FR"/>
              </w:rPr>
            </w:pPr>
            <w:r w:rsidRPr="0077733D">
              <w:rPr>
                <w:rFonts w:ascii="Garamond" w:eastAsia="Times New Roman" w:hAnsi="Garamond" w:cs="Times New Roman"/>
                <w:b/>
                <w:bCs/>
                <w:sz w:val="20"/>
                <w:szCs w:val="20"/>
                <w:lang w:eastAsia="fr-FR"/>
              </w:rPr>
              <w:t>(En chiffre)</w:t>
            </w:r>
          </w:p>
        </w:tc>
      </w:tr>
      <w:tr w:rsidR="0077733D" w:rsidRPr="0077733D" w14:paraId="0731AFAF" w14:textId="77777777" w:rsidTr="00CD6023">
        <w:trPr>
          <w:trHeight w:val="524"/>
          <w:jc w:val="center"/>
        </w:trPr>
        <w:tc>
          <w:tcPr>
            <w:tcW w:w="694" w:type="dxa"/>
            <w:vAlign w:val="center"/>
          </w:tcPr>
          <w:p w14:paraId="3A97C3A9" w14:textId="77777777" w:rsidR="0077733D" w:rsidRPr="0077733D" w:rsidRDefault="0077733D" w:rsidP="0077733D">
            <w:pPr>
              <w:spacing w:after="0" w:line="240" w:lineRule="auto"/>
              <w:ind w:firstLine="142"/>
              <w:jc w:val="center"/>
              <w:rPr>
                <w:rFonts w:ascii="Garamond" w:eastAsia="Times New Roman" w:hAnsi="Garamond" w:cstheme="majorBidi"/>
                <w:b/>
                <w:bCs/>
                <w:sz w:val="20"/>
                <w:szCs w:val="20"/>
                <w:lang w:eastAsia="fr-FR"/>
              </w:rPr>
            </w:pPr>
            <w:r w:rsidRPr="0077733D">
              <w:rPr>
                <w:rFonts w:ascii="Garamond" w:eastAsia="Times New Roman" w:hAnsi="Garamond" w:cstheme="majorBidi"/>
                <w:b/>
                <w:bCs/>
                <w:sz w:val="20"/>
                <w:szCs w:val="20"/>
                <w:lang w:eastAsia="fr-FR"/>
              </w:rPr>
              <w:t>1</w:t>
            </w:r>
          </w:p>
        </w:tc>
        <w:tc>
          <w:tcPr>
            <w:tcW w:w="5124" w:type="dxa"/>
            <w:vAlign w:val="center"/>
          </w:tcPr>
          <w:p w14:paraId="6B39F7B8" w14:textId="77777777" w:rsidR="0077733D" w:rsidRPr="0077733D" w:rsidRDefault="0077733D" w:rsidP="0077733D">
            <w:pPr>
              <w:tabs>
                <w:tab w:val="left" w:pos="200"/>
              </w:tabs>
              <w:autoSpaceDE w:val="0"/>
              <w:autoSpaceDN w:val="0"/>
              <w:adjustRightInd w:val="0"/>
              <w:spacing w:after="0" w:line="240" w:lineRule="auto"/>
              <w:ind w:left="57"/>
              <w:jc w:val="mediumKashida"/>
              <w:rPr>
                <w:rFonts w:ascii="Garamond" w:eastAsia="Times New Roman" w:hAnsi="Garamond" w:cstheme="majorBidi"/>
                <w:sz w:val="20"/>
                <w:szCs w:val="20"/>
                <w:lang w:eastAsia="fr-FR"/>
              </w:rPr>
            </w:pPr>
            <w:r w:rsidRPr="0077733D">
              <w:rPr>
                <w:rFonts w:ascii="Garamond" w:eastAsia="Times New Roman" w:hAnsi="Garamond" w:cs="Times New Roman"/>
                <w:sz w:val="20"/>
                <w:szCs w:val="20"/>
                <w:lang w:eastAsia="fr-FR"/>
              </w:rPr>
              <w:t>Installation de clôture</w:t>
            </w:r>
          </w:p>
          <w:p w14:paraId="29E13911" w14:textId="77777777" w:rsidR="0077733D" w:rsidRPr="0077733D" w:rsidRDefault="0077733D" w:rsidP="0077733D">
            <w:pPr>
              <w:tabs>
                <w:tab w:val="left" w:pos="200"/>
              </w:tabs>
              <w:autoSpaceDE w:val="0"/>
              <w:autoSpaceDN w:val="0"/>
              <w:adjustRightInd w:val="0"/>
              <w:spacing w:after="0" w:line="240" w:lineRule="auto"/>
              <w:ind w:left="57"/>
              <w:jc w:val="mediumKashida"/>
              <w:rPr>
                <w:rFonts w:ascii="Garamond" w:eastAsia="Times New Roman" w:hAnsi="Garamond" w:cstheme="majorBidi"/>
                <w:sz w:val="20"/>
                <w:szCs w:val="20"/>
                <w:lang w:eastAsia="fr-FR"/>
              </w:rPr>
            </w:pPr>
          </w:p>
        </w:tc>
        <w:tc>
          <w:tcPr>
            <w:tcW w:w="1139" w:type="dxa"/>
            <w:noWrap/>
            <w:vAlign w:val="center"/>
          </w:tcPr>
          <w:p w14:paraId="40571851"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Ml</w:t>
            </w:r>
          </w:p>
        </w:tc>
        <w:tc>
          <w:tcPr>
            <w:tcW w:w="797" w:type="dxa"/>
            <w:noWrap/>
            <w:vAlign w:val="center"/>
          </w:tcPr>
          <w:p w14:paraId="684CBEC7" w14:textId="77777777" w:rsidR="0077733D" w:rsidRPr="0077733D" w:rsidRDefault="0077733D" w:rsidP="0077733D">
            <w:pPr>
              <w:spacing w:after="0" w:line="240" w:lineRule="auto"/>
              <w:ind w:firstLine="142"/>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13000</w:t>
            </w:r>
          </w:p>
        </w:tc>
        <w:tc>
          <w:tcPr>
            <w:tcW w:w="963" w:type="dxa"/>
          </w:tcPr>
          <w:p w14:paraId="633FD2F3"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p>
        </w:tc>
        <w:tc>
          <w:tcPr>
            <w:tcW w:w="1559" w:type="dxa"/>
            <w:noWrap/>
            <w:vAlign w:val="bottom"/>
          </w:tcPr>
          <w:p w14:paraId="228C9B61"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p>
        </w:tc>
      </w:tr>
      <w:tr w:rsidR="0077733D" w:rsidRPr="0077733D" w14:paraId="06581B1C" w14:textId="77777777" w:rsidTr="00CD6023">
        <w:trPr>
          <w:trHeight w:val="524"/>
          <w:jc w:val="center"/>
        </w:trPr>
        <w:tc>
          <w:tcPr>
            <w:tcW w:w="694" w:type="dxa"/>
            <w:vAlign w:val="center"/>
          </w:tcPr>
          <w:p w14:paraId="182D7F14" w14:textId="77777777" w:rsidR="0077733D" w:rsidRPr="0077733D" w:rsidRDefault="0077733D" w:rsidP="0077733D">
            <w:pPr>
              <w:spacing w:after="0" w:line="240" w:lineRule="auto"/>
              <w:ind w:firstLine="142"/>
              <w:jc w:val="center"/>
              <w:rPr>
                <w:rFonts w:ascii="Garamond" w:eastAsia="Times New Roman" w:hAnsi="Garamond" w:cstheme="majorBidi"/>
                <w:b/>
                <w:bCs/>
                <w:sz w:val="20"/>
                <w:szCs w:val="20"/>
                <w:lang w:eastAsia="fr-FR"/>
              </w:rPr>
            </w:pPr>
            <w:r w:rsidRPr="0077733D">
              <w:rPr>
                <w:rFonts w:ascii="Garamond" w:eastAsia="Times New Roman" w:hAnsi="Garamond" w:cstheme="majorBidi"/>
                <w:b/>
                <w:bCs/>
                <w:sz w:val="20"/>
                <w:szCs w:val="20"/>
                <w:lang w:eastAsia="fr-FR"/>
              </w:rPr>
              <w:t>2</w:t>
            </w:r>
          </w:p>
        </w:tc>
        <w:tc>
          <w:tcPr>
            <w:tcW w:w="5124" w:type="dxa"/>
            <w:vAlign w:val="center"/>
          </w:tcPr>
          <w:p w14:paraId="2470E614" w14:textId="77777777" w:rsidR="0077733D" w:rsidRPr="0077733D" w:rsidRDefault="0077733D" w:rsidP="0077733D">
            <w:pPr>
              <w:tabs>
                <w:tab w:val="left" w:pos="200"/>
              </w:tabs>
              <w:autoSpaceDE w:val="0"/>
              <w:autoSpaceDN w:val="0"/>
              <w:adjustRightInd w:val="0"/>
              <w:spacing w:after="0" w:line="240" w:lineRule="auto"/>
              <w:ind w:left="57"/>
              <w:jc w:val="mediumKashida"/>
              <w:rPr>
                <w:rFonts w:ascii="Garamond" w:eastAsia="Times New Roman" w:hAnsi="Garamond" w:cs="Times New Roman"/>
                <w:sz w:val="20"/>
                <w:szCs w:val="20"/>
                <w:lang w:eastAsia="fr-FR"/>
              </w:rPr>
            </w:pPr>
            <w:r w:rsidRPr="0077733D">
              <w:rPr>
                <w:rFonts w:ascii="Garamond" w:eastAsia="Times New Roman" w:hAnsi="Garamond" w:cs="Times New Roman"/>
                <w:sz w:val="20"/>
                <w:szCs w:val="20"/>
                <w:lang w:eastAsia="fr-FR"/>
              </w:rPr>
              <w:t>Travaux de préparation du sol</w:t>
            </w:r>
          </w:p>
          <w:p w14:paraId="1A374F81" w14:textId="77777777" w:rsidR="0077733D" w:rsidRPr="0077733D" w:rsidRDefault="0077733D" w:rsidP="0077733D">
            <w:pPr>
              <w:tabs>
                <w:tab w:val="left" w:pos="200"/>
              </w:tabs>
              <w:autoSpaceDE w:val="0"/>
              <w:autoSpaceDN w:val="0"/>
              <w:adjustRightInd w:val="0"/>
              <w:spacing w:after="0" w:line="240" w:lineRule="auto"/>
              <w:ind w:left="57"/>
              <w:jc w:val="mediumKashida"/>
              <w:rPr>
                <w:rFonts w:ascii="Garamond" w:eastAsia="Times New Roman" w:hAnsi="Garamond" w:cs="Times New Roman"/>
                <w:sz w:val="20"/>
                <w:szCs w:val="20"/>
                <w:lang w:eastAsia="fr-FR"/>
              </w:rPr>
            </w:pPr>
            <w:r w:rsidRPr="0077733D">
              <w:rPr>
                <w:rFonts w:ascii="Garamond" w:eastAsia="Times New Roman" w:hAnsi="Garamond" w:cs="Times New Roman"/>
                <w:sz w:val="20"/>
                <w:szCs w:val="20"/>
                <w:lang w:eastAsia="fr-FR"/>
              </w:rPr>
              <w:t xml:space="preserve">Confection des sillons </w:t>
            </w:r>
          </w:p>
          <w:p w14:paraId="56F1D138" w14:textId="77777777" w:rsidR="0077733D" w:rsidRPr="0077733D" w:rsidRDefault="0077733D" w:rsidP="0077733D">
            <w:pPr>
              <w:tabs>
                <w:tab w:val="left" w:pos="200"/>
              </w:tabs>
              <w:autoSpaceDE w:val="0"/>
              <w:autoSpaceDN w:val="0"/>
              <w:adjustRightInd w:val="0"/>
              <w:spacing w:after="0" w:line="240" w:lineRule="auto"/>
              <w:ind w:left="57"/>
              <w:jc w:val="mediumKashida"/>
              <w:rPr>
                <w:rFonts w:ascii="Garamond" w:eastAsia="Times New Roman" w:hAnsi="Garamond" w:cstheme="majorBidi"/>
                <w:sz w:val="20"/>
                <w:szCs w:val="20"/>
                <w:lang w:eastAsia="fr-FR"/>
              </w:rPr>
            </w:pPr>
            <w:r w:rsidRPr="0077733D">
              <w:rPr>
                <w:rFonts w:ascii="Garamond" w:eastAsia="Times New Roman" w:hAnsi="Garamond" w:cs="Times New Roman"/>
                <w:sz w:val="20"/>
                <w:szCs w:val="20"/>
                <w:lang w:eastAsia="fr-FR"/>
              </w:rPr>
              <w:t xml:space="preserve">Ouverture des éléments de fossé </w:t>
            </w:r>
          </w:p>
          <w:p w14:paraId="15F42484" w14:textId="77777777" w:rsidR="0077733D" w:rsidRPr="0077733D" w:rsidRDefault="0077733D" w:rsidP="0077733D">
            <w:pPr>
              <w:tabs>
                <w:tab w:val="left" w:pos="200"/>
              </w:tabs>
              <w:autoSpaceDE w:val="0"/>
              <w:autoSpaceDN w:val="0"/>
              <w:adjustRightInd w:val="0"/>
              <w:spacing w:after="0" w:line="240" w:lineRule="auto"/>
              <w:ind w:left="57"/>
              <w:jc w:val="mediumKashida"/>
              <w:rPr>
                <w:rFonts w:ascii="Garamond" w:eastAsia="Times New Roman" w:hAnsi="Garamond" w:cs="Times New Roman"/>
                <w:sz w:val="20"/>
                <w:szCs w:val="20"/>
                <w:lang w:eastAsia="fr-FR"/>
              </w:rPr>
            </w:pPr>
          </w:p>
        </w:tc>
        <w:tc>
          <w:tcPr>
            <w:tcW w:w="1139" w:type="dxa"/>
            <w:noWrap/>
            <w:vAlign w:val="center"/>
          </w:tcPr>
          <w:p w14:paraId="5229A741"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Ml</w:t>
            </w:r>
          </w:p>
          <w:p w14:paraId="23025782"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U</w:t>
            </w:r>
          </w:p>
        </w:tc>
        <w:tc>
          <w:tcPr>
            <w:tcW w:w="797" w:type="dxa"/>
            <w:noWrap/>
            <w:vAlign w:val="center"/>
          </w:tcPr>
          <w:p w14:paraId="2BE3E979" w14:textId="77777777" w:rsidR="0077733D" w:rsidRPr="0077733D" w:rsidRDefault="0077733D" w:rsidP="0077733D">
            <w:pPr>
              <w:spacing w:after="0" w:line="240" w:lineRule="auto"/>
              <w:ind w:firstLine="142"/>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60000</w:t>
            </w:r>
          </w:p>
          <w:p w14:paraId="6180993A" w14:textId="77777777" w:rsidR="0077733D" w:rsidRPr="0077733D" w:rsidRDefault="0077733D" w:rsidP="0077733D">
            <w:pPr>
              <w:spacing w:after="0" w:line="240" w:lineRule="auto"/>
              <w:ind w:firstLine="142"/>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20000</w:t>
            </w:r>
          </w:p>
        </w:tc>
        <w:tc>
          <w:tcPr>
            <w:tcW w:w="963" w:type="dxa"/>
          </w:tcPr>
          <w:p w14:paraId="1D8330D8"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p>
        </w:tc>
        <w:tc>
          <w:tcPr>
            <w:tcW w:w="1559" w:type="dxa"/>
            <w:noWrap/>
            <w:vAlign w:val="bottom"/>
          </w:tcPr>
          <w:p w14:paraId="4CF5A217"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p>
        </w:tc>
      </w:tr>
      <w:tr w:rsidR="0077733D" w:rsidRPr="0077733D" w14:paraId="4F887C21" w14:textId="77777777" w:rsidTr="00CD6023">
        <w:trPr>
          <w:trHeight w:val="684"/>
          <w:jc w:val="center"/>
        </w:trPr>
        <w:tc>
          <w:tcPr>
            <w:tcW w:w="694" w:type="dxa"/>
            <w:vAlign w:val="center"/>
          </w:tcPr>
          <w:p w14:paraId="7D14B0F9" w14:textId="77777777" w:rsidR="0077733D" w:rsidRPr="0077733D" w:rsidRDefault="0077733D" w:rsidP="0077733D">
            <w:pPr>
              <w:spacing w:after="0" w:line="240" w:lineRule="auto"/>
              <w:ind w:firstLine="142"/>
              <w:jc w:val="center"/>
              <w:rPr>
                <w:rFonts w:ascii="Garamond" w:eastAsia="Times New Roman" w:hAnsi="Garamond" w:cstheme="majorBidi"/>
                <w:b/>
                <w:bCs/>
                <w:sz w:val="20"/>
                <w:szCs w:val="20"/>
                <w:lang w:eastAsia="fr-FR"/>
              </w:rPr>
            </w:pPr>
            <w:r w:rsidRPr="0077733D">
              <w:rPr>
                <w:rFonts w:ascii="Garamond" w:eastAsia="Times New Roman" w:hAnsi="Garamond" w:cstheme="majorBidi"/>
                <w:b/>
                <w:bCs/>
                <w:sz w:val="20"/>
                <w:szCs w:val="20"/>
                <w:lang w:eastAsia="fr-FR"/>
              </w:rPr>
              <w:t>3</w:t>
            </w:r>
          </w:p>
        </w:tc>
        <w:tc>
          <w:tcPr>
            <w:tcW w:w="5124" w:type="dxa"/>
            <w:vAlign w:val="center"/>
          </w:tcPr>
          <w:p w14:paraId="1DD63C51" w14:textId="77777777" w:rsidR="0077733D" w:rsidRPr="0077733D" w:rsidRDefault="0077733D" w:rsidP="0077733D">
            <w:pPr>
              <w:tabs>
                <w:tab w:val="left" w:pos="200"/>
              </w:tabs>
              <w:autoSpaceDE w:val="0"/>
              <w:autoSpaceDN w:val="0"/>
              <w:adjustRightInd w:val="0"/>
              <w:spacing w:after="0" w:line="240" w:lineRule="auto"/>
              <w:ind w:left="57"/>
              <w:jc w:val="mediumKashida"/>
              <w:rPr>
                <w:rFonts w:ascii="Garamond" w:eastAsia="Times New Roman" w:hAnsi="Garamond" w:cstheme="majorBidi"/>
                <w:sz w:val="20"/>
                <w:szCs w:val="20"/>
                <w:lang w:eastAsia="fr-FR"/>
              </w:rPr>
            </w:pPr>
            <w:r w:rsidRPr="0077733D">
              <w:rPr>
                <w:rFonts w:ascii="Garamond" w:eastAsia="Times New Roman" w:hAnsi="Garamond" w:cs="Times New Roman"/>
                <w:sz w:val="20"/>
                <w:szCs w:val="20"/>
                <w:lang w:eastAsia="fr-FR"/>
              </w:rPr>
              <w:t>Travaux de plantation de la première campagne, incluant le rebouchage des ouvrages, la fourniture et/ou l’acheminement des plants, la mise en terre des plants et arrosage au moment de la mise en terre des plants et toutes suggestions à valider par le maitre d’ouvrage</w:t>
            </w:r>
          </w:p>
        </w:tc>
        <w:tc>
          <w:tcPr>
            <w:tcW w:w="1139" w:type="dxa"/>
            <w:noWrap/>
            <w:vAlign w:val="center"/>
          </w:tcPr>
          <w:p w14:paraId="3ED4ACA5" w14:textId="77777777" w:rsidR="0077733D" w:rsidRPr="0077733D" w:rsidRDefault="0077733D" w:rsidP="0077733D">
            <w:pPr>
              <w:tabs>
                <w:tab w:val="left" w:pos="200"/>
              </w:tabs>
              <w:autoSpaceDE w:val="0"/>
              <w:autoSpaceDN w:val="0"/>
              <w:adjustRightInd w:val="0"/>
              <w:spacing w:after="0"/>
              <w:ind w:left="57"/>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Plant mis en terre (**)</w:t>
            </w:r>
          </w:p>
        </w:tc>
        <w:tc>
          <w:tcPr>
            <w:tcW w:w="797" w:type="dxa"/>
            <w:noWrap/>
            <w:vAlign w:val="center"/>
          </w:tcPr>
          <w:p w14:paraId="7FEFF8C6" w14:textId="77777777" w:rsidR="0077733D" w:rsidRPr="0077733D" w:rsidRDefault="0077733D" w:rsidP="0077733D">
            <w:pPr>
              <w:spacing w:after="0" w:line="240" w:lineRule="auto"/>
              <w:ind w:firstLine="142"/>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40000</w:t>
            </w:r>
          </w:p>
        </w:tc>
        <w:tc>
          <w:tcPr>
            <w:tcW w:w="963" w:type="dxa"/>
            <w:vAlign w:val="center"/>
          </w:tcPr>
          <w:p w14:paraId="3427C508" w14:textId="77777777" w:rsidR="0077733D" w:rsidRPr="0077733D" w:rsidRDefault="0077733D" w:rsidP="0077733D">
            <w:pPr>
              <w:spacing w:after="0" w:line="240" w:lineRule="auto"/>
              <w:jc w:val="center"/>
              <w:rPr>
                <w:rFonts w:ascii="Garamond" w:eastAsia="Times New Roman" w:hAnsi="Garamond" w:cs="Times New Roman"/>
                <w:sz w:val="20"/>
                <w:szCs w:val="20"/>
                <w:lang w:eastAsia="fr-FR"/>
              </w:rPr>
            </w:pPr>
          </w:p>
        </w:tc>
        <w:tc>
          <w:tcPr>
            <w:tcW w:w="1559" w:type="dxa"/>
            <w:noWrap/>
            <w:vAlign w:val="center"/>
          </w:tcPr>
          <w:p w14:paraId="74BE9C8B"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p>
        </w:tc>
      </w:tr>
      <w:tr w:rsidR="0077733D" w:rsidRPr="0077733D" w14:paraId="17C7453E" w14:textId="77777777" w:rsidTr="00CD6023">
        <w:trPr>
          <w:trHeight w:val="233"/>
          <w:jc w:val="center"/>
        </w:trPr>
        <w:tc>
          <w:tcPr>
            <w:tcW w:w="694" w:type="dxa"/>
            <w:tcBorders>
              <w:top w:val="single" w:sz="4" w:space="0" w:color="auto"/>
            </w:tcBorders>
            <w:vAlign w:val="center"/>
          </w:tcPr>
          <w:p w14:paraId="420ECCBD" w14:textId="77777777" w:rsidR="0077733D" w:rsidRPr="0077733D" w:rsidRDefault="0077733D" w:rsidP="0077733D">
            <w:pPr>
              <w:spacing w:after="0" w:line="240" w:lineRule="auto"/>
              <w:ind w:firstLine="142"/>
              <w:jc w:val="center"/>
              <w:rPr>
                <w:rFonts w:ascii="Garamond" w:eastAsia="Times New Roman" w:hAnsi="Garamond" w:cstheme="majorBidi"/>
                <w:b/>
                <w:bCs/>
                <w:sz w:val="20"/>
                <w:szCs w:val="20"/>
                <w:lang w:eastAsia="fr-FR"/>
              </w:rPr>
            </w:pPr>
            <w:r w:rsidRPr="0077733D">
              <w:rPr>
                <w:rFonts w:ascii="Garamond" w:eastAsia="Times New Roman" w:hAnsi="Garamond" w:cstheme="majorBidi"/>
                <w:b/>
                <w:bCs/>
                <w:sz w:val="20"/>
                <w:szCs w:val="20"/>
                <w:lang w:eastAsia="fr-FR"/>
              </w:rPr>
              <w:t>4</w:t>
            </w:r>
          </w:p>
        </w:tc>
        <w:tc>
          <w:tcPr>
            <w:tcW w:w="5124" w:type="dxa"/>
            <w:tcBorders>
              <w:top w:val="single" w:sz="4" w:space="0" w:color="auto"/>
            </w:tcBorders>
            <w:vAlign w:val="center"/>
          </w:tcPr>
          <w:p w14:paraId="4CD144D4" w14:textId="77777777" w:rsidR="0077733D" w:rsidRPr="0077733D" w:rsidRDefault="0077733D" w:rsidP="0077733D">
            <w:pPr>
              <w:tabs>
                <w:tab w:val="left" w:pos="200"/>
              </w:tabs>
              <w:autoSpaceDE w:val="0"/>
              <w:autoSpaceDN w:val="0"/>
              <w:adjustRightInd w:val="0"/>
              <w:spacing w:after="0" w:line="240" w:lineRule="auto"/>
              <w:ind w:left="57"/>
              <w:jc w:val="mediumKashida"/>
              <w:rPr>
                <w:rFonts w:ascii="Garamond" w:eastAsia="Times New Roman" w:hAnsi="Garamond" w:cstheme="majorBidi"/>
                <w:b/>
                <w:bCs/>
                <w:sz w:val="20"/>
                <w:szCs w:val="20"/>
                <w:lang w:eastAsia="fr-FR"/>
              </w:rPr>
            </w:pPr>
            <w:r w:rsidRPr="0077733D">
              <w:rPr>
                <w:rFonts w:ascii="Garamond" w:eastAsia="Times New Roman" w:hAnsi="Garamond" w:cs="Times New Roman"/>
                <w:sz w:val="20"/>
                <w:szCs w:val="20"/>
                <w:lang w:eastAsia="fr-FR"/>
              </w:rPr>
              <w:t>Travaux d’entretien (désherbage, binage) des plants de la 1</w:t>
            </w:r>
            <w:r w:rsidRPr="0077733D">
              <w:rPr>
                <w:rFonts w:ascii="Garamond" w:eastAsia="Times New Roman" w:hAnsi="Garamond" w:cs="Times New Roman"/>
                <w:sz w:val="20"/>
                <w:szCs w:val="20"/>
                <w:vertAlign w:val="superscript"/>
                <w:lang w:eastAsia="fr-FR"/>
              </w:rPr>
              <w:t>ère</w:t>
            </w:r>
            <w:r w:rsidRPr="0077733D">
              <w:rPr>
                <w:rFonts w:ascii="Garamond" w:eastAsia="Times New Roman" w:hAnsi="Garamond" w:cs="Times New Roman"/>
                <w:sz w:val="20"/>
                <w:szCs w:val="20"/>
                <w:lang w:eastAsia="fr-FR"/>
              </w:rPr>
              <w:t xml:space="preserve"> campagne et toutes suggestions pour assurer la reprise des plants à valider par le maitre d’ouvrage</w:t>
            </w:r>
          </w:p>
        </w:tc>
        <w:tc>
          <w:tcPr>
            <w:tcW w:w="1139" w:type="dxa"/>
            <w:tcBorders>
              <w:top w:val="single" w:sz="4" w:space="0" w:color="auto"/>
            </w:tcBorders>
            <w:noWrap/>
            <w:vAlign w:val="center"/>
          </w:tcPr>
          <w:p w14:paraId="134A4E83"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r w:rsidRPr="0077733D">
              <w:rPr>
                <w:rFonts w:ascii="Garamond" w:eastAsia="Times New Roman" w:hAnsi="Garamond" w:cs="Times New Roman"/>
                <w:sz w:val="20"/>
                <w:szCs w:val="20"/>
                <w:lang w:eastAsia="fr-FR"/>
              </w:rPr>
              <w:t>Plant repris (**)</w:t>
            </w:r>
          </w:p>
        </w:tc>
        <w:tc>
          <w:tcPr>
            <w:tcW w:w="797" w:type="dxa"/>
            <w:tcBorders>
              <w:top w:val="single" w:sz="4" w:space="0" w:color="auto"/>
            </w:tcBorders>
            <w:noWrap/>
            <w:vAlign w:val="center"/>
          </w:tcPr>
          <w:p w14:paraId="24B2B4BC" w14:textId="77777777" w:rsidR="0077733D" w:rsidRPr="0077733D" w:rsidRDefault="0077733D" w:rsidP="0077733D">
            <w:pPr>
              <w:spacing w:after="0" w:line="240" w:lineRule="auto"/>
              <w:jc w:val="center"/>
              <w:rPr>
                <w:rFonts w:ascii="Times New Roman" w:eastAsia="Times New Roman" w:hAnsi="Times New Roman" w:cs="Times New Roman"/>
                <w:sz w:val="20"/>
                <w:szCs w:val="20"/>
                <w:lang w:eastAsia="fr-FR"/>
              </w:rPr>
            </w:pPr>
            <w:r w:rsidRPr="0077733D">
              <w:rPr>
                <w:rFonts w:ascii="Garamond" w:eastAsia="Times New Roman" w:hAnsi="Garamond" w:cstheme="majorBidi"/>
                <w:sz w:val="20"/>
                <w:szCs w:val="20"/>
                <w:lang w:eastAsia="fr-FR"/>
              </w:rPr>
              <w:t>40000</w:t>
            </w:r>
          </w:p>
        </w:tc>
        <w:tc>
          <w:tcPr>
            <w:tcW w:w="963" w:type="dxa"/>
            <w:tcBorders>
              <w:top w:val="single" w:sz="4" w:space="0" w:color="auto"/>
            </w:tcBorders>
            <w:vAlign w:val="center"/>
          </w:tcPr>
          <w:p w14:paraId="76CC4C29"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p>
        </w:tc>
        <w:tc>
          <w:tcPr>
            <w:tcW w:w="1559" w:type="dxa"/>
            <w:tcBorders>
              <w:top w:val="single" w:sz="4" w:space="0" w:color="auto"/>
            </w:tcBorders>
            <w:noWrap/>
            <w:vAlign w:val="center"/>
          </w:tcPr>
          <w:p w14:paraId="1692C61F"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p>
        </w:tc>
      </w:tr>
      <w:tr w:rsidR="0077733D" w:rsidRPr="0077733D" w14:paraId="1263CB73" w14:textId="77777777" w:rsidTr="00CD6023">
        <w:trPr>
          <w:trHeight w:val="765"/>
          <w:jc w:val="center"/>
        </w:trPr>
        <w:tc>
          <w:tcPr>
            <w:tcW w:w="694" w:type="dxa"/>
            <w:tcBorders>
              <w:top w:val="single" w:sz="4" w:space="0" w:color="auto"/>
            </w:tcBorders>
            <w:vAlign w:val="center"/>
          </w:tcPr>
          <w:p w14:paraId="52B814EB" w14:textId="77777777" w:rsidR="0077733D" w:rsidRPr="0077733D" w:rsidRDefault="0077733D" w:rsidP="0077733D">
            <w:pPr>
              <w:spacing w:after="0" w:line="240" w:lineRule="auto"/>
              <w:ind w:firstLine="142"/>
              <w:jc w:val="center"/>
              <w:rPr>
                <w:rFonts w:ascii="Garamond" w:eastAsia="Times New Roman" w:hAnsi="Garamond" w:cstheme="majorBidi"/>
                <w:b/>
                <w:bCs/>
                <w:sz w:val="20"/>
                <w:szCs w:val="20"/>
                <w:lang w:eastAsia="fr-FR"/>
              </w:rPr>
            </w:pPr>
            <w:r w:rsidRPr="0077733D">
              <w:rPr>
                <w:rFonts w:ascii="Garamond" w:eastAsia="Times New Roman" w:hAnsi="Garamond" w:cstheme="majorBidi"/>
                <w:b/>
                <w:bCs/>
                <w:sz w:val="20"/>
                <w:szCs w:val="20"/>
                <w:lang w:eastAsia="fr-FR"/>
              </w:rPr>
              <w:t>5</w:t>
            </w:r>
          </w:p>
        </w:tc>
        <w:tc>
          <w:tcPr>
            <w:tcW w:w="5124" w:type="dxa"/>
            <w:tcBorders>
              <w:top w:val="single" w:sz="4" w:space="0" w:color="auto"/>
            </w:tcBorders>
            <w:vAlign w:val="center"/>
          </w:tcPr>
          <w:p w14:paraId="7B075A74" w14:textId="77777777" w:rsidR="0077733D" w:rsidRPr="0077733D" w:rsidRDefault="0077733D" w:rsidP="0077733D">
            <w:pPr>
              <w:tabs>
                <w:tab w:val="left" w:pos="200"/>
              </w:tabs>
              <w:autoSpaceDE w:val="0"/>
              <w:autoSpaceDN w:val="0"/>
              <w:adjustRightInd w:val="0"/>
              <w:spacing w:after="0" w:line="240" w:lineRule="auto"/>
              <w:ind w:left="57"/>
              <w:jc w:val="mediumKashida"/>
              <w:rPr>
                <w:rFonts w:ascii="Garamond" w:eastAsia="Times New Roman" w:hAnsi="Garamond" w:cstheme="majorBidi"/>
                <w:sz w:val="20"/>
                <w:szCs w:val="20"/>
                <w:lang w:eastAsia="fr-FR"/>
              </w:rPr>
            </w:pPr>
            <w:r w:rsidRPr="0077733D">
              <w:rPr>
                <w:rFonts w:ascii="Garamond" w:eastAsia="Times New Roman" w:hAnsi="Garamond" w:cs="Times New Roman"/>
                <w:sz w:val="20"/>
                <w:szCs w:val="20"/>
                <w:lang w:eastAsia="fr-FR"/>
              </w:rPr>
              <w:t>Travaux de la deuxième campagne : regarnis des plants morts (réouverture des ouvrages, rebouchage, fourniture et/ou acheminement des plants, mise en terre des plants et arrosage au moment de la mise en terre des plants de regarnis), entretien des plants et toutes suggestions pour assurer la reprise des plants à valider par le maitre d’ouvrage</w:t>
            </w:r>
          </w:p>
        </w:tc>
        <w:tc>
          <w:tcPr>
            <w:tcW w:w="1139" w:type="dxa"/>
            <w:tcBorders>
              <w:top w:val="single" w:sz="4" w:space="0" w:color="auto"/>
            </w:tcBorders>
            <w:noWrap/>
            <w:vAlign w:val="center"/>
          </w:tcPr>
          <w:p w14:paraId="6426013C"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Plant repris (**)</w:t>
            </w:r>
          </w:p>
        </w:tc>
        <w:tc>
          <w:tcPr>
            <w:tcW w:w="797" w:type="dxa"/>
            <w:tcBorders>
              <w:top w:val="single" w:sz="4" w:space="0" w:color="auto"/>
            </w:tcBorders>
            <w:noWrap/>
            <w:vAlign w:val="center"/>
          </w:tcPr>
          <w:p w14:paraId="210A469F" w14:textId="77777777" w:rsidR="0077733D" w:rsidRPr="0077733D" w:rsidRDefault="0077733D" w:rsidP="0077733D">
            <w:pPr>
              <w:spacing w:after="0" w:line="240" w:lineRule="auto"/>
              <w:jc w:val="center"/>
              <w:rPr>
                <w:rFonts w:ascii="Times New Roman" w:eastAsia="Times New Roman" w:hAnsi="Times New Roman" w:cs="Times New Roman"/>
                <w:sz w:val="20"/>
                <w:szCs w:val="20"/>
                <w:lang w:eastAsia="fr-FR"/>
              </w:rPr>
            </w:pPr>
            <w:r w:rsidRPr="0077733D">
              <w:rPr>
                <w:rFonts w:ascii="Garamond" w:eastAsia="Times New Roman" w:hAnsi="Garamond" w:cstheme="majorBidi"/>
                <w:sz w:val="20"/>
                <w:szCs w:val="20"/>
                <w:lang w:eastAsia="fr-FR"/>
              </w:rPr>
              <w:t>40000</w:t>
            </w:r>
          </w:p>
        </w:tc>
        <w:tc>
          <w:tcPr>
            <w:tcW w:w="963" w:type="dxa"/>
            <w:tcBorders>
              <w:top w:val="single" w:sz="4" w:space="0" w:color="auto"/>
            </w:tcBorders>
            <w:vAlign w:val="center"/>
          </w:tcPr>
          <w:p w14:paraId="224403DA" w14:textId="77777777" w:rsidR="0077733D" w:rsidRPr="0077733D" w:rsidRDefault="0077733D" w:rsidP="0077733D">
            <w:pPr>
              <w:spacing w:after="0" w:line="240" w:lineRule="auto"/>
              <w:jc w:val="center"/>
              <w:rPr>
                <w:rFonts w:ascii="Garamond" w:eastAsia="Times New Roman" w:hAnsi="Garamond" w:cs="Times New Roman"/>
                <w:sz w:val="20"/>
                <w:szCs w:val="20"/>
                <w:lang w:eastAsia="fr-FR"/>
              </w:rPr>
            </w:pPr>
          </w:p>
        </w:tc>
        <w:tc>
          <w:tcPr>
            <w:tcW w:w="1559" w:type="dxa"/>
            <w:tcBorders>
              <w:top w:val="single" w:sz="4" w:space="0" w:color="auto"/>
            </w:tcBorders>
            <w:noWrap/>
            <w:vAlign w:val="center"/>
          </w:tcPr>
          <w:p w14:paraId="26547D9E"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p>
        </w:tc>
      </w:tr>
      <w:tr w:rsidR="0077733D" w:rsidRPr="0077733D" w14:paraId="230167DF" w14:textId="77777777" w:rsidTr="00CD6023">
        <w:trPr>
          <w:trHeight w:val="765"/>
          <w:jc w:val="center"/>
        </w:trPr>
        <w:tc>
          <w:tcPr>
            <w:tcW w:w="694" w:type="dxa"/>
            <w:tcBorders>
              <w:top w:val="single" w:sz="4" w:space="0" w:color="auto"/>
            </w:tcBorders>
            <w:vAlign w:val="center"/>
          </w:tcPr>
          <w:p w14:paraId="1980C555" w14:textId="77777777" w:rsidR="0077733D" w:rsidRPr="0077733D" w:rsidRDefault="0077733D" w:rsidP="0077733D">
            <w:pPr>
              <w:spacing w:after="0" w:line="240" w:lineRule="auto"/>
              <w:ind w:firstLine="142"/>
              <w:jc w:val="center"/>
              <w:rPr>
                <w:rFonts w:ascii="Garamond" w:eastAsia="Times New Roman" w:hAnsi="Garamond" w:cstheme="majorBidi"/>
                <w:b/>
                <w:bCs/>
                <w:sz w:val="20"/>
                <w:szCs w:val="20"/>
                <w:lang w:eastAsia="fr-FR"/>
              </w:rPr>
            </w:pPr>
            <w:r w:rsidRPr="0077733D">
              <w:rPr>
                <w:rFonts w:ascii="Garamond" w:eastAsia="Times New Roman" w:hAnsi="Garamond" w:cstheme="majorBidi"/>
                <w:b/>
                <w:bCs/>
                <w:sz w:val="20"/>
                <w:szCs w:val="20"/>
                <w:lang w:eastAsia="fr-FR"/>
              </w:rPr>
              <w:t>6</w:t>
            </w:r>
          </w:p>
        </w:tc>
        <w:tc>
          <w:tcPr>
            <w:tcW w:w="5124" w:type="dxa"/>
            <w:tcBorders>
              <w:top w:val="single" w:sz="4" w:space="0" w:color="auto"/>
            </w:tcBorders>
            <w:vAlign w:val="center"/>
          </w:tcPr>
          <w:p w14:paraId="7C1F1D73" w14:textId="77777777" w:rsidR="0077733D" w:rsidRPr="0077733D" w:rsidRDefault="0077733D" w:rsidP="0077733D">
            <w:pPr>
              <w:tabs>
                <w:tab w:val="left" w:pos="200"/>
              </w:tabs>
              <w:autoSpaceDE w:val="0"/>
              <w:autoSpaceDN w:val="0"/>
              <w:adjustRightInd w:val="0"/>
              <w:spacing w:after="0" w:line="240" w:lineRule="auto"/>
              <w:ind w:left="57"/>
              <w:jc w:val="mediumKashida"/>
              <w:rPr>
                <w:rFonts w:ascii="Garamond" w:eastAsia="Times New Roman" w:hAnsi="Garamond" w:cstheme="majorBidi"/>
                <w:strike/>
                <w:sz w:val="20"/>
                <w:szCs w:val="20"/>
                <w:lang w:eastAsia="fr-FR"/>
              </w:rPr>
            </w:pPr>
            <w:r w:rsidRPr="0077733D">
              <w:rPr>
                <w:rFonts w:ascii="Garamond" w:eastAsia="Times New Roman" w:hAnsi="Garamond" w:cs="Times New Roman"/>
                <w:sz w:val="20"/>
                <w:szCs w:val="20"/>
                <w:lang w:eastAsia="fr-FR"/>
              </w:rPr>
              <w:t>Travaux de la troisième campagne : entretien (désherbage, binage) des plants et toutes suggestions à valider par le maître d’ouvrage pour assurer la survie des plants.</w:t>
            </w:r>
          </w:p>
        </w:tc>
        <w:tc>
          <w:tcPr>
            <w:tcW w:w="1139" w:type="dxa"/>
            <w:tcBorders>
              <w:top w:val="single" w:sz="4" w:space="0" w:color="auto"/>
            </w:tcBorders>
            <w:noWrap/>
            <w:vAlign w:val="center"/>
          </w:tcPr>
          <w:p w14:paraId="50B9C13C"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Plant vivant (**)</w:t>
            </w:r>
          </w:p>
        </w:tc>
        <w:tc>
          <w:tcPr>
            <w:tcW w:w="797" w:type="dxa"/>
            <w:tcBorders>
              <w:top w:val="single" w:sz="4" w:space="0" w:color="auto"/>
            </w:tcBorders>
            <w:noWrap/>
            <w:vAlign w:val="center"/>
          </w:tcPr>
          <w:p w14:paraId="0136E967" w14:textId="77777777" w:rsidR="0077733D" w:rsidRPr="0077733D" w:rsidRDefault="0077733D" w:rsidP="0077733D">
            <w:pPr>
              <w:spacing w:after="0" w:line="240" w:lineRule="auto"/>
              <w:ind w:firstLine="142"/>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40000</w:t>
            </w:r>
          </w:p>
        </w:tc>
        <w:tc>
          <w:tcPr>
            <w:tcW w:w="963" w:type="dxa"/>
            <w:tcBorders>
              <w:top w:val="single" w:sz="4" w:space="0" w:color="auto"/>
            </w:tcBorders>
            <w:vAlign w:val="center"/>
          </w:tcPr>
          <w:p w14:paraId="32A4B649" w14:textId="77777777" w:rsidR="0077733D" w:rsidRPr="0077733D" w:rsidRDefault="0077733D" w:rsidP="0077733D">
            <w:pPr>
              <w:spacing w:after="0" w:line="240" w:lineRule="auto"/>
              <w:jc w:val="center"/>
              <w:rPr>
                <w:rFonts w:ascii="Garamond" w:eastAsia="Times New Roman" w:hAnsi="Garamond" w:cs="Times New Roman"/>
                <w:sz w:val="20"/>
                <w:szCs w:val="20"/>
                <w:lang w:eastAsia="fr-FR"/>
              </w:rPr>
            </w:pPr>
          </w:p>
        </w:tc>
        <w:tc>
          <w:tcPr>
            <w:tcW w:w="1559" w:type="dxa"/>
            <w:tcBorders>
              <w:top w:val="single" w:sz="4" w:space="0" w:color="auto"/>
            </w:tcBorders>
            <w:noWrap/>
            <w:vAlign w:val="center"/>
          </w:tcPr>
          <w:p w14:paraId="73F1EC41"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p>
        </w:tc>
      </w:tr>
      <w:tr w:rsidR="0077733D" w:rsidRPr="0077733D" w14:paraId="40E11111" w14:textId="77777777" w:rsidTr="00CD6023">
        <w:trPr>
          <w:trHeight w:val="400"/>
          <w:jc w:val="center"/>
        </w:trPr>
        <w:tc>
          <w:tcPr>
            <w:tcW w:w="8717" w:type="dxa"/>
            <w:gridSpan w:val="5"/>
            <w:vAlign w:val="center"/>
          </w:tcPr>
          <w:p w14:paraId="07FAA79D"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val="en-US" w:eastAsia="fr-FR"/>
              </w:rPr>
            </w:pPr>
            <w:r w:rsidRPr="0077733D">
              <w:rPr>
                <w:rFonts w:ascii="Garamond" w:eastAsia="Times New Roman" w:hAnsi="Garamond" w:cstheme="majorBidi"/>
                <w:sz w:val="20"/>
                <w:szCs w:val="20"/>
                <w:lang w:val="en-US" w:eastAsia="fr-FR"/>
              </w:rPr>
              <w:t xml:space="preserve">Total Hors </w:t>
            </w:r>
            <w:proofErr w:type="gramStart"/>
            <w:r w:rsidRPr="0077733D">
              <w:rPr>
                <w:rFonts w:ascii="Garamond" w:eastAsia="Times New Roman" w:hAnsi="Garamond" w:cstheme="majorBidi"/>
                <w:sz w:val="20"/>
                <w:szCs w:val="20"/>
                <w:lang w:val="en-US" w:eastAsia="fr-FR"/>
              </w:rPr>
              <w:t>T.V.A :</w:t>
            </w:r>
            <w:proofErr w:type="gramEnd"/>
          </w:p>
        </w:tc>
        <w:tc>
          <w:tcPr>
            <w:tcW w:w="1559" w:type="dxa"/>
            <w:noWrap/>
            <w:vAlign w:val="bottom"/>
          </w:tcPr>
          <w:p w14:paraId="35FCDE18" w14:textId="77777777" w:rsidR="0077733D" w:rsidRPr="0077733D" w:rsidRDefault="0077733D" w:rsidP="0077733D">
            <w:pPr>
              <w:spacing w:after="0" w:line="240" w:lineRule="auto"/>
              <w:jc w:val="center"/>
              <w:rPr>
                <w:rFonts w:ascii="Garamond" w:eastAsia="Times New Roman" w:hAnsi="Garamond" w:cstheme="majorBidi"/>
                <w:bCs/>
                <w:sz w:val="20"/>
                <w:szCs w:val="20"/>
                <w:lang w:val="en-US" w:eastAsia="fr-FR"/>
              </w:rPr>
            </w:pPr>
          </w:p>
        </w:tc>
      </w:tr>
      <w:tr w:rsidR="0077733D" w:rsidRPr="0077733D" w14:paraId="1DD01A1E" w14:textId="77777777" w:rsidTr="00CD6023">
        <w:trPr>
          <w:trHeight w:val="392"/>
          <w:jc w:val="center"/>
        </w:trPr>
        <w:tc>
          <w:tcPr>
            <w:tcW w:w="8717" w:type="dxa"/>
            <w:gridSpan w:val="5"/>
            <w:vAlign w:val="center"/>
          </w:tcPr>
          <w:p w14:paraId="1558848E"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Taux T.V.A (20 %</w:t>
            </w:r>
            <w:proofErr w:type="gramStart"/>
            <w:r w:rsidRPr="0077733D">
              <w:rPr>
                <w:rFonts w:ascii="Garamond" w:eastAsia="Times New Roman" w:hAnsi="Garamond" w:cstheme="majorBidi"/>
                <w:sz w:val="20"/>
                <w:szCs w:val="20"/>
                <w:lang w:eastAsia="fr-FR"/>
              </w:rPr>
              <w:t>):</w:t>
            </w:r>
            <w:proofErr w:type="gramEnd"/>
          </w:p>
        </w:tc>
        <w:tc>
          <w:tcPr>
            <w:tcW w:w="1559" w:type="dxa"/>
            <w:noWrap/>
            <w:vAlign w:val="bottom"/>
          </w:tcPr>
          <w:p w14:paraId="7FE20B15" w14:textId="77777777" w:rsidR="0077733D" w:rsidRPr="0077733D" w:rsidRDefault="0077733D" w:rsidP="0077733D">
            <w:pPr>
              <w:spacing w:after="0" w:line="240" w:lineRule="auto"/>
              <w:jc w:val="center"/>
              <w:rPr>
                <w:rFonts w:ascii="Garamond" w:eastAsia="Times New Roman" w:hAnsi="Garamond" w:cstheme="majorBidi"/>
                <w:bCs/>
                <w:sz w:val="20"/>
                <w:szCs w:val="20"/>
                <w:lang w:eastAsia="fr-FR"/>
              </w:rPr>
            </w:pPr>
          </w:p>
        </w:tc>
      </w:tr>
      <w:tr w:rsidR="0077733D" w:rsidRPr="0077733D" w14:paraId="07F28EC5" w14:textId="77777777" w:rsidTr="00CD6023">
        <w:trPr>
          <w:trHeight w:val="398"/>
          <w:jc w:val="center"/>
        </w:trPr>
        <w:tc>
          <w:tcPr>
            <w:tcW w:w="8717" w:type="dxa"/>
            <w:gridSpan w:val="5"/>
            <w:vAlign w:val="center"/>
          </w:tcPr>
          <w:p w14:paraId="5386C38B" w14:textId="77777777" w:rsidR="0077733D" w:rsidRPr="0077733D" w:rsidRDefault="0077733D" w:rsidP="0077733D">
            <w:pPr>
              <w:tabs>
                <w:tab w:val="left" w:pos="200"/>
              </w:tabs>
              <w:autoSpaceDE w:val="0"/>
              <w:autoSpaceDN w:val="0"/>
              <w:adjustRightInd w:val="0"/>
              <w:spacing w:after="0" w:line="240" w:lineRule="auto"/>
              <w:ind w:left="57"/>
              <w:jc w:val="center"/>
              <w:rPr>
                <w:rFonts w:ascii="Garamond" w:eastAsia="Times New Roman" w:hAnsi="Garamond" w:cstheme="majorBidi"/>
                <w:sz w:val="20"/>
                <w:szCs w:val="20"/>
                <w:lang w:eastAsia="fr-FR"/>
              </w:rPr>
            </w:pPr>
            <w:r w:rsidRPr="0077733D">
              <w:rPr>
                <w:rFonts w:ascii="Garamond" w:eastAsia="Times New Roman" w:hAnsi="Garamond" w:cstheme="majorBidi"/>
                <w:sz w:val="20"/>
                <w:szCs w:val="20"/>
                <w:lang w:eastAsia="fr-FR"/>
              </w:rPr>
              <w:t>Total T.T.C:</w:t>
            </w:r>
          </w:p>
        </w:tc>
        <w:tc>
          <w:tcPr>
            <w:tcW w:w="1559" w:type="dxa"/>
            <w:noWrap/>
            <w:vAlign w:val="bottom"/>
          </w:tcPr>
          <w:p w14:paraId="740892BF" w14:textId="77777777" w:rsidR="0077733D" w:rsidRPr="0077733D" w:rsidRDefault="0077733D" w:rsidP="0077733D">
            <w:pPr>
              <w:spacing w:after="0" w:line="240" w:lineRule="auto"/>
              <w:jc w:val="center"/>
              <w:rPr>
                <w:rFonts w:ascii="Garamond" w:eastAsia="Times New Roman" w:hAnsi="Garamond" w:cstheme="majorBidi"/>
                <w:bCs/>
                <w:sz w:val="20"/>
                <w:szCs w:val="20"/>
                <w:lang w:eastAsia="fr-FR"/>
              </w:rPr>
            </w:pPr>
          </w:p>
        </w:tc>
      </w:tr>
    </w:tbl>
    <w:p w14:paraId="7F5BC5E6" w14:textId="77777777" w:rsidR="0077733D" w:rsidRPr="0077733D" w:rsidRDefault="0077733D" w:rsidP="0077733D">
      <w:pPr>
        <w:spacing w:after="0" w:line="240" w:lineRule="auto"/>
        <w:ind w:left="-360" w:right="-470"/>
        <w:jc w:val="both"/>
        <w:rPr>
          <w:rFonts w:ascii="Garamond" w:eastAsia="Times New Roman" w:hAnsi="Garamond" w:cstheme="majorBidi"/>
          <w:b/>
          <w:bCs/>
          <w:sz w:val="24"/>
          <w:szCs w:val="24"/>
          <w:lang w:eastAsia="fr-FR"/>
        </w:rPr>
      </w:pPr>
    </w:p>
    <w:p w14:paraId="7EC3FA71" w14:textId="77777777" w:rsidR="0077733D" w:rsidRPr="0077733D" w:rsidRDefault="0077733D" w:rsidP="0077733D">
      <w:pPr>
        <w:spacing w:after="0" w:line="240" w:lineRule="auto"/>
        <w:ind w:left="3888" w:right="-470" w:firstLine="1068"/>
        <w:rPr>
          <w:rFonts w:ascii="Garamond" w:eastAsia="Times New Roman" w:hAnsi="Garamond" w:cs="Times New Roman"/>
          <w:sz w:val="24"/>
          <w:szCs w:val="24"/>
          <w:lang w:eastAsia="fr-FR"/>
        </w:rPr>
      </w:pPr>
      <w:r w:rsidRPr="0077733D">
        <w:rPr>
          <w:rFonts w:ascii="Garamond" w:eastAsia="Times New Roman" w:hAnsi="Garamond" w:cs="Times New Roman"/>
          <w:sz w:val="24"/>
          <w:szCs w:val="24"/>
          <w:lang w:eastAsia="fr-FR"/>
        </w:rPr>
        <w:t xml:space="preserve">Fait à….....................…..., le……......................... </w:t>
      </w:r>
    </w:p>
    <w:p w14:paraId="3F6BC4DA" w14:textId="77777777" w:rsidR="0077733D" w:rsidRPr="0077733D" w:rsidRDefault="0077733D" w:rsidP="0077733D">
      <w:pPr>
        <w:spacing w:after="0" w:line="240" w:lineRule="auto"/>
        <w:ind w:left="3888" w:right="-470" w:firstLine="1068"/>
        <w:rPr>
          <w:rFonts w:ascii="Garamond" w:eastAsia="Times New Roman" w:hAnsi="Garamond" w:cs="Times New Roman"/>
          <w:sz w:val="24"/>
          <w:szCs w:val="24"/>
          <w:lang w:eastAsia="fr-FR"/>
        </w:rPr>
      </w:pPr>
      <w:r w:rsidRPr="0077733D">
        <w:rPr>
          <w:rFonts w:ascii="Garamond" w:eastAsia="Times New Roman" w:hAnsi="Garamond" w:cs="Times New Roman"/>
          <w:sz w:val="24"/>
          <w:szCs w:val="24"/>
          <w:lang w:eastAsia="fr-FR"/>
        </w:rPr>
        <w:t>Signature et cachet du concurrent</w:t>
      </w:r>
    </w:p>
    <w:p w14:paraId="246BA628" w14:textId="77777777" w:rsidR="0077733D" w:rsidRPr="0077733D" w:rsidRDefault="0077733D" w:rsidP="0077733D">
      <w:pPr>
        <w:spacing w:after="0" w:line="240" w:lineRule="auto"/>
        <w:ind w:left="-360" w:right="-470"/>
        <w:rPr>
          <w:rFonts w:ascii="Garamond" w:eastAsia="Times New Roman" w:hAnsi="Garamond" w:cs="Times New Roman"/>
          <w:sz w:val="24"/>
          <w:szCs w:val="24"/>
          <w:lang w:eastAsia="fr-FR"/>
        </w:rPr>
      </w:pPr>
    </w:p>
    <w:p w14:paraId="50D20088" w14:textId="77777777" w:rsidR="0077733D" w:rsidRPr="0077733D" w:rsidRDefault="0077733D" w:rsidP="0077733D">
      <w:pPr>
        <w:spacing w:after="0" w:line="240" w:lineRule="auto"/>
        <w:ind w:left="-360" w:right="-470"/>
        <w:rPr>
          <w:rFonts w:ascii="Garamond" w:eastAsia="Times New Roman" w:hAnsi="Garamond" w:cs="Times New Roman"/>
          <w:sz w:val="24"/>
          <w:szCs w:val="24"/>
          <w:lang w:eastAsia="fr-FR"/>
        </w:rPr>
      </w:pPr>
    </w:p>
    <w:p w14:paraId="236B3D7F" w14:textId="77777777" w:rsidR="0077733D" w:rsidRPr="0077733D" w:rsidRDefault="0077733D" w:rsidP="0077733D">
      <w:pPr>
        <w:spacing w:after="0" w:line="240" w:lineRule="auto"/>
        <w:ind w:left="-360" w:right="-470"/>
        <w:rPr>
          <w:rFonts w:ascii="Garamond" w:eastAsia="Times New Roman" w:hAnsi="Garamond" w:cs="Times New Roman"/>
          <w:sz w:val="24"/>
          <w:szCs w:val="24"/>
          <w:lang w:eastAsia="fr-FR"/>
        </w:rPr>
      </w:pPr>
    </w:p>
    <w:p w14:paraId="6422EDAD" w14:textId="77777777" w:rsidR="0077733D" w:rsidRPr="0077733D" w:rsidRDefault="0077733D" w:rsidP="0077733D">
      <w:pPr>
        <w:spacing w:after="0" w:line="240" w:lineRule="auto"/>
        <w:ind w:left="-360" w:right="-470"/>
        <w:rPr>
          <w:rFonts w:ascii="Garamond" w:eastAsia="Times New Roman" w:hAnsi="Garamond" w:cs="Times New Roman"/>
          <w:sz w:val="24"/>
          <w:szCs w:val="24"/>
          <w:lang w:eastAsia="fr-FR"/>
        </w:rPr>
      </w:pPr>
      <w:r w:rsidRPr="0077733D">
        <w:rPr>
          <w:rFonts w:ascii="Garamond" w:eastAsia="Times New Roman" w:hAnsi="Garamond" w:cs="Times New Roman"/>
          <w:sz w:val="24"/>
          <w:szCs w:val="24"/>
          <w:lang w:eastAsia="fr-FR"/>
        </w:rPr>
        <w:t>(*) : Le concurrent doit préciser le libellé de la monnaie conformément au règlement de consultation.</w:t>
      </w:r>
    </w:p>
    <w:p w14:paraId="2B04FD0F" w14:textId="77777777" w:rsidR="0077733D" w:rsidRPr="0077733D" w:rsidRDefault="0077733D" w:rsidP="0077733D">
      <w:pPr>
        <w:spacing w:after="0" w:line="240" w:lineRule="auto"/>
        <w:rPr>
          <w:rFonts w:ascii="Garamond" w:eastAsia="Times New Roman" w:hAnsi="Garamond" w:cstheme="majorBidi"/>
          <w:b/>
          <w:bCs/>
          <w:sz w:val="20"/>
          <w:szCs w:val="20"/>
          <w:lang w:eastAsia="fr-FR"/>
        </w:rPr>
      </w:pPr>
    </w:p>
    <w:p w14:paraId="796D01E9" w14:textId="77777777" w:rsidR="0077733D" w:rsidRPr="0077733D" w:rsidRDefault="0077733D" w:rsidP="0077733D">
      <w:pPr>
        <w:spacing w:after="0" w:line="240" w:lineRule="auto"/>
        <w:rPr>
          <w:rFonts w:ascii="Garamond" w:eastAsia="Times New Roman" w:hAnsi="Garamond" w:cstheme="majorBidi"/>
          <w:b/>
          <w:bCs/>
          <w:sz w:val="20"/>
          <w:szCs w:val="20"/>
          <w:lang w:eastAsia="fr-FR"/>
        </w:rPr>
      </w:pPr>
    </w:p>
    <w:p w14:paraId="6A6AF771" w14:textId="77777777" w:rsidR="00D00875" w:rsidRDefault="00D00875"/>
    <w:sectPr w:rsidR="00D00875" w:rsidSect="0077733D">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3D"/>
    <w:rsid w:val="00682F43"/>
    <w:rsid w:val="0077733D"/>
    <w:rsid w:val="00D008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791F2"/>
  <w15:chartTrackingRefBased/>
  <w15:docId w15:val="{3BA7A1E8-8DA1-40C8-993B-75A9E9E0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7733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77733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77733D"/>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77733D"/>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77733D"/>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77733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7733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7733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7733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7733D"/>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77733D"/>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77733D"/>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77733D"/>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77733D"/>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77733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7733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7733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7733D"/>
    <w:rPr>
      <w:rFonts w:eastAsiaTheme="majorEastAsia" w:cstheme="majorBidi"/>
      <w:color w:val="272727" w:themeColor="text1" w:themeTint="D8"/>
    </w:rPr>
  </w:style>
  <w:style w:type="paragraph" w:styleId="Titre">
    <w:name w:val="Title"/>
    <w:basedOn w:val="Normal"/>
    <w:next w:val="Normal"/>
    <w:link w:val="TitreCar"/>
    <w:uiPriority w:val="10"/>
    <w:qFormat/>
    <w:rsid w:val="00777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7733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7733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7733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7733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7733D"/>
    <w:rPr>
      <w:i/>
      <w:iCs/>
      <w:color w:val="404040" w:themeColor="text1" w:themeTint="BF"/>
    </w:rPr>
  </w:style>
  <w:style w:type="paragraph" w:styleId="Paragraphedeliste">
    <w:name w:val="List Paragraph"/>
    <w:basedOn w:val="Normal"/>
    <w:uiPriority w:val="34"/>
    <w:qFormat/>
    <w:rsid w:val="0077733D"/>
    <w:pPr>
      <w:ind w:left="720"/>
      <w:contextualSpacing/>
    </w:pPr>
  </w:style>
  <w:style w:type="character" w:styleId="Accentuationintense">
    <w:name w:val="Intense Emphasis"/>
    <w:basedOn w:val="Policepardfaut"/>
    <w:uiPriority w:val="21"/>
    <w:qFormat/>
    <w:rsid w:val="0077733D"/>
    <w:rPr>
      <w:i/>
      <w:iCs/>
      <w:color w:val="365F91" w:themeColor="accent1" w:themeShade="BF"/>
    </w:rPr>
  </w:style>
  <w:style w:type="paragraph" w:styleId="Citationintense">
    <w:name w:val="Intense Quote"/>
    <w:basedOn w:val="Normal"/>
    <w:next w:val="Normal"/>
    <w:link w:val="CitationintenseCar"/>
    <w:uiPriority w:val="30"/>
    <w:qFormat/>
    <w:rsid w:val="0077733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77733D"/>
    <w:rPr>
      <w:i/>
      <w:iCs/>
      <w:color w:val="365F91" w:themeColor="accent1" w:themeShade="BF"/>
    </w:rPr>
  </w:style>
  <w:style w:type="character" w:styleId="Rfrenceintense">
    <w:name w:val="Intense Reference"/>
    <w:basedOn w:val="Policepardfaut"/>
    <w:uiPriority w:val="32"/>
    <w:qFormat/>
    <w:rsid w:val="0077733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AZOULAI ABDELOUAHAB</dc:creator>
  <cp:keywords/>
  <dc:description/>
  <cp:lastModifiedBy>AZOULAI ABDELOUAHAB</cp:lastModifiedBy>
  <cp:revision>1</cp:revision>
  <dcterms:created xsi:type="dcterms:W3CDTF">2026-08-18T22:47:00Z</dcterms:created>
  <dcterms:modified xsi:type="dcterms:W3CDTF">2026-08-18T22:49:00Z</dcterms:modified>
</cp:coreProperties>
</file>