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70E61" w14:textId="77777777" w:rsidR="000F4E6B" w:rsidRDefault="000F4E6B" w:rsidP="000F4E6B">
      <w:pPr>
        <w:tabs>
          <w:tab w:val="left" w:pos="10064"/>
        </w:tabs>
        <w:ind w:right="-1"/>
        <w:jc w:val="center"/>
        <w:rPr>
          <w:rFonts w:asciiTheme="majorHAnsi" w:hAnsiTheme="majorHAnsi" w:cstheme="minorHAnsi"/>
          <w:b/>
          <w:bCs/>
          <w:caps/>
          <w:u w:val="single"/>
        </w:rPr>
      </w:pPr>
    </w:p>
    <w:p w14:paraId="19F99F1E" w14:textId="77777777" w:rsidR="000F4E6B" w:rsidRDefault="000F4E6B" w:rsidP="000F4E6B">
      <w:pPr>
        <w:tabs>
          <w:tab w:val="left" w:pos="10064"/>
        </w:tabs>
        <w:ind w:right="-1"/>
        <w:jc w:val="center"/>
        <w:rPr>
          <w:rFonts w:asciiTheme="majorHAnsi" w:hAnsiTheme="majorHAnsi" w:cstheme="minorHAnsi"/>
          <w:b/>
          <w:bCs/>
          <w:caps/>
          <w:u w:val="single"/>
        </w:rPr>
      </w:pPr>
    </w:p>
    <w:p w14:paraId="4D6F3DD3" w14:textId="77777777" w:rsidR="000F4E6B" w:rsidRDefault="000F4E6B" w:rsidP="000F4E6B">
      <w:pPr>
        <w:tabs>
          <w:tab w:val="left" w:pos="10064"/>
        </w:tabs>
        <w:ind w:right="-1"/>
        <w:jc w:val="center"/>
        <w:rPr>
          <w:rFonts w:asciiTheme="majorHAnsi" w:hAnsiTheme="majorHAnsi" w:cstheme="minorHAnsi"/>
          <w:b/>
          <w:bCs/>
          <w:caps/>
          <w:u w:val="single"/>
        </w:rPr>
      </w:pPr>
    </w:p>
    <w:p w14:paraId="0E8F503F" w14:textId="1859F095" w:rsidR="000F4E6B" w:rsidRDefault="000F4E6B" w:rsidP="000F4E6B">
      <w:pPr>
        <w:tabs>
          <w:tab w:val="left" w:pos="10064"/>
        </w:tabs>
        <w:ind w:right="-1"/>
        <w:jc w:val="center"/>
        <w:rPr>
          <w:rFonts w:asciiTheme="majorHAnsi" w:hAnsiTheme="majorHAnsi" w:cstheme="minorHAnsi"/>
          <w:b/>
          <w:bCs/>
          <w:caps/>
          <w:u w:val="single"/>
        </w:rPr>
      </w:pPr>
      <w:r w:rsidRPr="00C25627">
        <w:rPr>
          <w:rFonts w:asciiTheme="majorHAnsi" w:hAnsiTheme="majorHAnsi" w:cstheme="minorHAnsi"/>
          <w:b/>
          <w:bCs/>
          <w:caps/>
          <w:u w:val="single"/>
        </w:rPr>
        <w:t>Bordereau des prix – détail estimatIF</w:t>
      </w:r>
    </w:p>
    <w:p w14:paraId="2B062C6C" w14:textId="77777777" w:rsidR="000F4E6B" w:rsidRDefault="000F4E6B" w:rsidP="000F4E6B">
      <w:pPr>
        <w:tabs>
          <w:tab w:val="left" w:pos="10064"/>
        </w:tabs>
        <w:ind w:right="-1"/>
        <w:rPr>
          <w:rFonts w:asciiTheme="majorHAnsi" w:hAnsiTheme="majorHAnsi"/>
        </w:rPr>
      </w:pPr>
    </w:p>
    <w:p w14:paraId="26E2F32B" w14:textId="0685E4E0" w:rsidR="000F4E6B" w:rsidRDefault="000F4E6B" w:rsidP="000F4E6B">
      <w:pPr>
        <w:jc w:val="center"/>
        <w:rPr>
          <w:rFonts w:ascii="Arial Black" w:hAnsi="Arial Black"/>
          <w:b/>
          <w:bCs/>
        </w:rPr>
      </w:pPr>
      <w:r>
        <w:rPr>
          <w:rFonts w:asciiTheme="majorHAnsi" w:hAnsiTheme="majorHAnsi"/>
          <w:b/>
          <w:bCs/>
          <w:u w:val="single"/>
        </w:rPr>
        <w:t xml:space="preserve">AOO N° : 31/2026 relatif </w:t>
      </w:r>
      <w:r>
        <w:rPr>
          <w:rFonts w:asciiTheme="majorHAnsi" w:hAnsiTheme="majorHAnsi"/>
          <w:b/>
          <w:bCs/>
          <w:u w:val="single"/>
        </w:rPr>
        <w:t>aux</w:t>
      </w:r>
      <w:r>
        <w:rPr>
          <w:rFonts w:asciiTheme="majorHAnsi" w:hAnsiTheme="majorHAnsi"/>
          <w:b/>
          <w:bCs/>
          <w:u w:val="single"/>
        </w:rPr>
        <w:t xml:space="preserve"> : </w:t>
      </w:r>
      <w:r w:rsidRPr="009433E2">
        <w:rPr>
          <w:rFonts w:asciiTheme="majorHAnsi" w:hAnsiTheme="majorHAnsi" w:cstheme="minorHAnsi"/>
          <w:b/>
          <w:bCs/>
        </w:rPr>
        <w:t xml:space="preserve">Travaux d’aménagement du parking </w:t>
      </w:r>
      <w:r>
        <w:rPr>
          <w:rFonts w:asciiTheme="majorHAnsi" w:hAnsiTheme="majorHAnsi" w:cstheme="minorHAnsi"/>
          <w:b/>
          <w:bCs/>
        </w:rPr>
        <w:t>du Tribunal de famille d'Oujda</w:t>
      </w:r>
    </w:p>
    <w:p w14:paraId="6B977A7B" w14:textId="77777777" w:rsidR="000F4E6B" w:rsidRDefault="000F4E6B" w:rsidP="000F4E6B">
      <w:pPr>
        <w:rPr>
          <w:rFonts w:ascii="Calibri Light" w:eastAsia="Calibri" w:hAnsi="Calibri Light" w:cs="Calibri Light"/>
          <w:b/>
          <w:bCs/>
          <w:color w:val="000000"/>
          <w:sz w:val="28"/>
          <w:szCs w:val="28"/>
          <w:u w:val="single"/>
        </w:rPr>
      </w:pPr>
    </w:p>
    <w:p w14:paraId="2D42B3ED" w14:textId="2684C545" w:rsidR="000F4E6B" w:rsidRDefault="000F4E6B" w:rsidP="000F4E6B">
      <w:pPr>
        <w:rPr>
          <w:rFonts w:ascii="Calibri Light" w:eastAsia="Calibri" w:hAnsi="Calibri Light" w:cs="Calibri Light"/>
          <w:b/>
          <w:bCs/>
          <w:color w:val="000000"/>
          <w:sz w:val="28"/>
          <w:szCs w:val="28"/>
          <w:u w:val="single"/>
        </w:rPr>
      </w:pPr>
    </w:p>
    <w:p w14:paraId="4E90B551" w14:textId="2088C8AF" w:rsidR="000F4E6B" w:rsidRDefault="000F4E6B" w:rsidP="000F4E6B">
      <w:pPr>
        <w:rPr>
          <w:rFonts w:ascii="Calibri Light" w:eastAsia="Calibri" w:hAnsi="Calibri Light" w:cs="Calibri Light"/>
          <w:b/>
          <w:bCs/>
          <w:color w:val="000000"/>
          <w:sz w:val="28"/>
          <w:szCs w:val="28"/>
          <w:u w:val="single"/>
        </w:rPr>
      </w:pPr>
    </w:p>
    <w:p w14:paraId="3A879666" w14:textId="77777777" w:rsidR="000F4E6B" w:rsidRDefault="000F4E6B" w:rsidP="000F4E6B">
      <w:pPr>
        <w:rPr>
          <w:rFonts w:ascii="Calibri Light" w:eastAsia="Calibri" w:hAnsi="Calibri Light" w:cs="Calibri Light"/>
          <w:b/>
          <w:bCs/>
          <w:color w:val="000000"/>
          <w:sz w:val="28"/>
          <w:szCs w:val="28"/>
          <w:u w:val="single"/>
        </w:rPr>
      </w:pPr>
    </w:p>
    <w:tbl>
      <w:tblPr>
        <w:tblStyle w:val="Grilledutableau"/>
        <w:tblW w:w="10711" w:type="dxa"/>
        <w:tblInd w:w="-1212" w:type="dxa"/>
        <w:tblLook w:val="04A0" w:firstRow="1" w:lastRow="0" w:firstColumn="1" w:lastColumn="0" w:noHBand="0" w:noVBand="1"/>
      </w:tblPr>
      <w:tblGrid>
        <w:gridCol w:w="643"/>
        <w:gridCol w:w="5116"/>
        <w:gridCol w:w="963"/>
        <w:gridCol w:w="1119"/>
        <w:gridCol w:w="1687"/>
        <w:gridCol w:w="8"/>
        <w:gridCol w:w="1175"/>
      </w:tblGrid>
      <w:tr w:rsidR="000F4E6B" w14:paraId="711C6DFA" w14:textId="77777777" w:rsidTr="000F4E6B">
        <w:trPr>
          <w:trHeight w:val="139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FD4CA8" w14:textId="77777777" w:rsidR="000F4E6B" w:rsidRDefault="000F4E6B" w:rsidP="00163687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</w:pPr>
            <w:r>
              <w:rPr>
                <w:rFonts w:asciiTheme="minorHAnsi" w:eastAsia="SimSun" w:hAnsiTheme="minorHAnsi" w:cstheme="minorHAnsi"/>
                <w:b/>
                <w:bCs/>
                <w:iCs/>
                <w:lang w:eastAsia="zh-CN"/>
              </w:rPr>
              <w:t>N° de prix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A72C6C2" w14:textId="77777777" w:rsidR="000F4E6B" w:rsidRDefault="000F4E6B" w:rsidP="00163687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</w:pPr>
            <w:r>
              <w:rPr>
                <w:rFonts w:asciiTheme="minorHAnsi" w:eastAsia="SimSun" w:hAnsiTheme="minorHAnsi" w:cstheme="minorHAnsi"/>
                <w:b/>
                <w:bCs/>
                <w:iCs/>
                <w:lang w:eastAsia="zh-CN"/>
              </w:rPr>
              <w:t>Désignation des prestations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03FF8E3" w14:textId="77777777" w:rsidR="000F4E6B" w:rsidRDefault="000F4E6B" w:rsidP="00163687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</w:pPr>
            <w:r>
              <w:rPr>
                <w:rFonts w:asciiTheme="minorHAnsi" w:eastAsia="SimSun" w:hAnsiTheme="minorHAnsi" w:cstheme="minorHAnsi"/>
                <w:b/>
                <w:bCs/>
                <w:iCs/>
                <w:lang w:eastAsia="zh-CN"/>
              </w:rPr>
              <w:t>Unité de mesure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13BF268" w14:textId="77777777" w:rsidR="000F4E6B" w:rsidRDefault="000F4E6B" w:rsidP="00163687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</w:pPr>
            <w:r>
              <w:rPr>
                <w:rFonts w:asciiTheme="minorHAnsi" w:eastAsia="SimSun" w:hAnsiTheme="minorHAnsi" w:cstheme="minorHAnsi"/>
                <w:b/>
                <w:bCs/>
                <w:iCs/>
                <w:lang w:eastAsia="zh-CN"/>
              </w:rPr>
              <w:t>Quantité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3CF66BD" w14:textId="77777777" w:rsidR="000F4E6B" w:rsidRDefault="000F4E6B" w:rsidP="00163687">
            <w:pPr>
              <w:jc w:val="center"/>
              <w:rPr>
                <w:rFonts w:asciiTheme="minorHAnsi" w:eastAsia="SimSun" w:hAnsiTheme="minorHAnsi" w:cstheme="minorHAnsi"/>
                <w:b/>
                <w:bCs/>
                <w:iCs/>
                <w:lang w:eastAsia="zh-CN"/>
              </w:rPr>
            </w:pPr>
            <w:r>
              <w:rPr>
                <w:rFonts w:asciiTheme="minorHAnsi" w:eastAsia="SimSun" w:hAnsiTheme="minorHAnsi" w:cstheme="minorHAnsi"/>
                <w:b/>
                <w:bCs/>
                <w:iCs/>
                <w:lang w:eastAsia="zh-CN"/>
              </w:rPr>
              <w:t>Prix unitaire en DH</w:t>
            </w:r>
          </w:p>
          <w:p w14:paraId="46A503CD" w14:textId="77777777" w:rsidR="000F4E6B" w:rsidRDefault="000F4E6B" w:rsidP="00163687">
            <w:pPr>
              <w:jc w:val="center"/>
              <w:rPr>
                <w:rFonts w:asciiTheme="minorHAnsi" w:eastAsia="SimSun" w:hAnsiTheme="minorHAnsi" w:cstheme="minorHAnsi"/>
                <w:b/>
                <w:bCs/>
                <w:iCs/>
                <w:lang w:eastAsia="zh-CN"/>
              </w:rPr>
            </w:pPr>
            <w:r>
              <w:rPr>
                <w:rFonts w:asciiTheme="minorHAnsi" w:eastAsia="SimSun" w:hAnsiTheme="minorHAnsi" w:cstheme="minorHAnsi"/>
                <w:b/>
                <w:bCs/>
                <w:iCs/>
                <w:lang w:eastAsia="zh-CN"/>
              </w:rPr>
              <w:t>(Hors TVA)</w:t>
            </w:r>
            <w:r>
              <w:rPr>
                <w:rFonts w:asciiTheme="minorHAnsi" w:eastAsia="SimSun" w:hAnsiTheme="minorHAnsi" w:cstheme="minorHAnsi"/>
                <w:b/>
                <w:bCs/>
                <w:lang w:eastAsia="zh-CN"/>
              </w:rPr>
              <w:t xml:space="preserve"> en chiffres</w:t>
            </w:r>
          </w:p>
          <w:p w14:paraId="438FB094" w14:textId="77777777" w:rsidR="000F4E6B" w:rsidRDefault="000F4E6B" w:rsidP="00163687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A760730" w14:textId="77777777" w:rsidR="000F4E6B" w:rsidRDefault="000F4E6B" w:rsidP="00163687">
            <w:pPr>
              <w:jc w:val="center"/>
              <w:rPr>
                <w:rFonts w:asciiTheme="minorHAnsi" w:eastAsia="SimSun" w:hAnsiTheme="minorHAnsi" w:cstheme="minorHAnsi"/>
                <w:b/>
                <w:bCs/>
                <w:lang w:eastAsia="zh-CN"/>
              </w:rPr>
            </w:pPr>
            <w:r>
              <w:rPr>
                <w:rFonts w:asciiTheme="minorHAnsi" w:eastAsia="SimSun" w:hAnsiTheme="minorHAnsi" w:cstheme="minorHAnsi"/>
                <w:b/>
                <w:bCs/>
                <w:lang w:eastAsia="zh-CN"/>
              </w:rPr>
              <w:t>Total</w:t>
            </w:r>
          </w:p>
          <w:p w14:paraId="1CFEAC15" w14:textId="77777777" w:rsidR="000F4E6B" w:rsidRDefault="000F4E6B" w:rsidP="00163687">
            <w:pPr>
              <w:pStyle w:val="Paragraphedeliste"/>
              <w:ind w:left="0"/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</w:pPr>
            <w:r>
              <w:rPr>
                <w:rFonts w:asciiTheme="minorHAnsi" w:eastAsia="SimSun" w:hAnsiTheme="minorHAnsi" w:cstheme="minorHAnsi"/>
                <w:b/>
                <w:bCs/>
                <w:lang w:eastAsia="zh-CN"/>
              </w:rPr>
              <w:t>(En chiffres)</w:t>
            </w:r>
          </w:p>
        </w:tc>
      </w:tr>
      <w:tr w:rsidR="000F4E6B" w14:paraId="292745E8" w14:textId="77777777" w:rsidTr="000F4E6B">
        <w:trPr>
          <w:trHeight w:val="47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4138B" w14:textId="77777777" w:rsidR="000F4E6B" w:rsidRDefault="000F4E6B" w:rsidP="00163687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EA1ED" w14:textId="77777777" w:rsidR="000F4E6B" w:rsidRDefault="000F4E6B" w:rsidP="00163687">
            <w:pPr>
              <w:pStyle w:val="Paragraphedeliste"/>
              <w:ind w:left="0" w:right="124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FORME EN BETON REFLUE ARME Y/C ACIERS ET TOUT-VENANT (PARKING)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6C030" w14:textId="77777777" w:rsidR="000F4E6B" w:rsidRDefault="000F4E6B" w:rsidP="0016368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M2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C908" w14:textId="77777777" w:rsidR="000F4E6B" w:rsidRDefault="000F4E6B" w:rsidP="0016368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F859" w14:textId="77777777" w:rsidR="000F4E6B" w:rsidRDefault="000F4E6B" w:rsidP="0016368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F29E7" w14:textId="77777777" w:rsidR="000F4E6B" w:rsidRDefault="000F4E6B" w:rsidP="00163687">
            <w:pPr>
              <w:pStyle w:val="Paragraphedeliste"/>
              <w:ind w:left="0" w:right="124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F4E6B" w14:paraId="2EBE6DCD" w14:textId="77777777" w:rsidTr="000F4E6B">
        <w:trPr>
          <w:trHeight w:val="47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A318" w14:textId="77777777" w:rsidR="000F4E6B" w:rsidRDefault="000F4E6B" w:rsidP="00163687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AAEB1" w14:textId="77777777" w:rsidR="000F4E6B" w:rsidRDefault="000F4E6B" w:rsidP="00163687">
            <w:pPr>
              <w:pStyle w:val="Paragraphedeliste"/>
              <w:ind w:left="0" w:right="124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CHARPENTE METTALIQUE POUR PARKING :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8BBA" w14:textId="77777777" w:rsidR="000F4E6B" w:rsidRDefault="000F4E6B" w:rsidP="0016368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M2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DA926BB" w14:textId="77777777" w:rsidR="000F4E6B" w:rsidRDefault="000F4E6B" w:rsidP="0016368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8457" w14:textId="77777777" w:rsidR="000F4E6B" w:rsidRDefault="000F4E6B" w:rsidP="00163687">
            <w:pPr>
              <w:pStyle w:val="Paragraphedeliste"/>
              <w:ind w:left="0" w:right="12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BE1E" w14:textId="77777777" w:rsidR="000F4E6B" w:rsidRDefault="000F4E6B" w:rsidP="00163687">
            <w:pPr>
              <w:pStyle w:val="Paragraphedeliste"/>
              <w:ind w:left="0" w:right="124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F4E6B" w14:paraId="029AB60D" w14:textId="77777777" w:rsidTr="000F4E6B">
        <w:trPr>
          <w:trHeight w:val="477"/>
        </w:trPr>
        <w:tc>
          <w:tcPr>
            <w:tcW w:w="9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1056" w14:textId="77777777" w:rsidR="000F4E6B" w:rsidRDefault="000F4E6B" w:rsidP="00163687">
            <w:pPr>
              <w:pStyle w:val="Paragraphedeliste"/>
              <w:ind w:left="0" w:right="124"/>
              <w:jc w:val="right"/>
              <w:rPr>
                <w:rFonts w:ascii="Calibri Light" w:hAnsi="Calibri Light" w:cs="Calibri Light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Total Hors TVA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9C4C" w14:textId="77777777" w:rsidR="000F4E6B" w:rsidRDefault="000F4E6B" w:rsidP="00163687">
            <w:pPr>
              <w:pStyle w:val="Paragraphedeliste"/>
              <w:ind w:left="0" w:right="124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F4E6B" w14:paraId="60DFCEBE" w14:textId="77777777" w:rsidTr="000F4E6B">
        <w:trPr>
          <w:trHeight w:val="477"/>
        </w:trPr>
        <w:tc>
          <w:tcPr>
            <w:tcW w:w="9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CB2C" w14:textId="77777777" w:rsidR="000F4E6B" w:rsidRDefault="000F4E6B" w:rsidP="00163687">
            <w:pPr>
              <w:pStyle w:val="Paragraphedeliste"/>
              <w:ind w:left="0" w:right="124"/>
              <w:jc w:val="right"/>
              <w:rPr>
                <w:rFonts w:ascii="Calibri Light" w:hAnsi="Calibri Light" w:cs="Calibri Light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Total TVA (20%)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FE2D" w14:textId="77777777" w:rsidR="000F4E6B" w:rsidRDefault="000F4E6B" w:rsidP="00163687">
            <w:pPr>
              <w:pStyle w:val="Paragraphedeliste"/>
              <w:ind w:left="0" w:right="124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F4E6B" w14:paraId="17AA3BEB" w14:textId="77777777" w:rsidTr="000F4E6B">
        <w:trPr>
          <w:trHeight w:val="477"/>
        </w:trPr>
        <w:tc>
          <w:tcPr>
            <w:tcW w:w="9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27C8" w14:textId="77777777" w:rsidR="000F4E6B" w:rsidRDefault="000F4E6B" w:rsidP="00163687">
            <w:pPr>
              <w:pStyle w:val="Paragraphedeliste"/>
              <w:ind w:left="0" w:right="124"/>
              <w:jc w:val="right"/>
              <w:rPr>
                <w:rFonts w:ascii="Calibri Light" w:hAnsi="Calibri Light" w:cs="Calibri Light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Total TTC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C9DF" w14:textId="77777777" w:rsidR="000F4E6B" w:rsidRDefault="000F4E6B" w:rsidP="00163687">
            <w:pPr>
              <w:pStyle w:val="Paragraphedeliste"/>
              <w:ind w:left="0" w:right="124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78C959EB" w14:textId="77777777" w:rsidR="000F4E6B" w:rsidRDefault="000F4E6B" w:rsidP="000F4E6B">
      <w:pPr>
        <w:tabs>
          <w:tab w:val="left" w:pos="2410"/>
        </w:tabs>
        <w:spacing w:line="360" w:lineRule="auto"/>
        <w:rPr>
          <w:rFonts w:asciiTheme="majorBidi" w:hAnsiTheme="majorBidi" w:cstheme="majorBidi"/>
          <w:b/>
          <w:bCs/>
          <w:color w:val="000000"/>
        </w:rPr>
      </w:pPr>
    </w:p>
    <w:p w14:paraId="5F8B8B5F" w14:textId="77777777" w:rsidR="000F4E6B" w:rsidRDefault="000F4E6B" w:rsidP="000F4E6B">
      <w:pPr>
        <w:spacing w:line="360" w:lineRule="auto"/>
        <w:jc w:val="right"/>
      </w:pPr>
      <w:r>
        <w:rPr>
          <w:sz w:val="20"/>
          <w:szCs w:val="20"/>
        </w:rPr>
        <w:t>Fait à :</w:t>
      </w:r>
      <w:r>
        <w:t xml:space="preserve"> </w:t>
      </w:r>
      <w:r>
        <w:rPr>
          <w:sz w:val="18"/>
          <w:szCs w:val="18"/>
        </w:rPr>
        <w:t>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………..…………….</w:t>
      </w:r>
      <w:r>
        <w:rPr>
          <w:sz w:val="20"/>
          <w:szCs w:val="20"/>
        </w:rPr>
        <w:t xml:space="preserve">, le : </w:t>
      </w:r>
      <w:r>
        <w:rPr>
          <w:sz w:val="18"/>
          <w:szCs w:val="18"/>
        </w:rPr>
        <w:t>……………….………………</w:t>
      </w:r>
    </w:p>
    <w:p w14:paraId="076EB739" w14:textId="77777777" w:rsidR="000F4E6B" w:rsidRDefault="000F4E6B" w:rsidP="000F4E6B">
      <w:pPr>
        <w:tabs>
          <w:tab w:val="left" w:pos="10064"/>
        </w:tabs>
        <w:ind w:right="-1"/>
        <w:jc w:val="right"/>
        <w:rPr>
          <w:rFonts w:asciiTheme="majorHAnsi" w:hAnsiTheme="majorHAnsi"/>
        </w:rPr>
      </w:pPr>
      <w:r>
        <w:rPr>
          <w:b/>
          <w:bCs/>
          <w:sz w:val="20"/>
          <w:szCs w:val="20"/>
        </w:rPr>
        <w:t>Signature et cachet du concurrent</w:t>
      </w:r>
    </w:p>
    <w:p w14:paraId="3D77B4EA" w14:textId="77777777" w:rsidR="000F4E6B" w:rsidRDefault="000F4E6B" w:rsidP="000F4E6B">
      <w:pPr>
        <w:tabs>
          <w:tab w:val="left" w:pos="10064"/>
        </w:tabs>
        <w:ind w:right="-1"/>
        <w:rPr>
          <w:rFonts w:asciiTheme="majorHAnsi" w:hAnsiTheme="majorHAnsi"/>
        </w:rPr>
      </w:pPr>
    </w:p>
    <w:p w14:paraId="145D9C43" w14:textId="77777777" w:rsidR="00D4238D" w:rsidRDefault="00D4238D">
      <w:pPr>
        <w:rPr>
          <w:rFonts w:hint="cs"/>
        </w:rPr>
      </w:pPr>
    </w:p>
    <w:sectPr w:rsidR="00D4238D" w:rsidSect="001560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E6B"/>
    <w:rsid w:val="000F4E6B"/>
    <w:rsid w:val="001560B6"/>
    <w:rsid w:val="00D4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149A2"/>
  <w15:chartTrackingRefBased/>
  <w15:docId w15:val="{E0D81B83-F8C3-44ED-B3C4-EC9F61B3E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corp de texte,aaaaaa,Texte-Nelite,lp1,Bullet Number,Liste à puce - Normal,Bullet List,FooterText,numbered,List Paragraph11,Bulletr List Paragraph,列出段落,列出段落1,List Paragraph2,List Paragraph21,Listeafsnit1,Parágrafo da Lista1,MED LISTE"/>
    <w:basedOn w:val="Normal"/>
    <w:link w:val="ParagraphedelisteCar"/>
    <w:uiPriority w:val="99"/>
    <w:qFormat/>
    <w:rsid w:val="000F4E6B"/>
    <w:pPr>
      <w:ind w:left="720"/>
      <w:contextualSpacing/>
    </w:pPr>
  </w:style>
  <w:style w:type="character" w:customStyle="1" w:styleId="ParagraphedelisteCar">
    <w:name w:val="Paragraphe de liste Car"/>
    <w:aliases w:val="corp de texte Car,aaaaaa Car,Texte-Nelite Car,lp1 Car,Bullet Number Car,Liste à puce - Normal Car,Bullet List Car,FooterText Car,numbered Car,List Paragraph11 Car,Bulletr List Paragraph Car,列出段落 Car,列出段落1 Car,List Paragraph2 Car"/>
    <w:link w:val="Paragraphedeliste"/>
    <w:uiPriority w:val="99"/>
    <w:qFormat/>
    <w:locked/>
    <w:rsid w:val="000F4E6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uiPriority w:val="59"/>
    <w:rsid w:val="000F4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SDR OUJDA</dc:creator>
  <cp:keywords/>
  <dc:description/>
  <cp:lastModifiedBy>SDR OUJDA</cp:lastModifiedBy>
  <cp:revision>1</cp:revision>
  <cp:lastPrinted>2026-08-18T12:53:00Z</cp:lastPrinted>
  <dcterms:created xsi:type="dcterms:W3CDTF">2026-08-18T12:52:00Z</dcterms:created>
  <dcterms:modified xsi:type="dcterms:W3CDTF">2026-08-18T12:53:00Z</dcterms:modified>
</cp:coreProperties>
</file>