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00548" w14:textId="77777777" w:rsidR="0020406E" w:rsidRDefault="00424D19" w:rsidP="00973F60">
      <w:pPr>
        <w:rPr>
          <w:rFonts w:ascii="Arial Black" w:hAnsi="Arial Black" w:cs="Arial Black"/>
          <w:b/>
          <w:bCs/>
          <w:sz w:val="56"/>
          <w:szCs w:val="56"/>
        </w:rPr>
      </w:pPr>
      <w:r>
        <w:rPr>
          <w:rFonts w:ascii="Arial Black" w:hAnsi="Arial Black" w:cs="Arial Black"/>
          <w:b/>
          <w:bCs/>
          <w:sz w:val="56"/>
          <w:szCs w:val="56"/>
        </w:rPr>
        <w:br w:type="page"/>
      </w:r>
      <w:r w:rsidR="00324020" w:rsidRPr="001A26C6">
        <w:rPr>
          <w:noProof/>
        </w:rPr>
        <mc:AlternateContent>
          <mc:Choice Requires="wps">
            <w:drawing>
              <wp:anchor distT="0" distB="0" distL="114300" distR="114300" simplePos="0" relativeHeight="251663360" behindDoc="0" locked="0" layoutInCell="1" allowOverlap="1" wp14:anchorId="21D36D61" wp14:editId="4717DE7B">
                <wp:simplePos x="0" y="0"/>
                <wp:positionH relativeFrom="column">
                  <wp:posOffset>-95250</wp:posOffset>
                </wp:positionH>
                <wp:positionV relativeFrom="paragraph">
                  <wp:posOffset>417830</wp:posOffset>
                </wp:positionV>
                <wp:extent cx="6214745" cy="7791450"/>
                <wp:effectExtent l="19050" t="19050" r="33655" b="381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791450"/>
                        </a:xfrm>
                        <a:prstGeom prst="foldedCorner">
                          <a:avLst>
                            <a:gd name="adj" fmla="val 236"/>
                          </a:avLst>
                        </a:prstGeom>
                        <a:solidFill>
                          <a:srgbClr val="FFFFFF"/>
                        </a:solidFill>
                        <a:ln w="57150">
                          <a:solidFill>
                            <a:srgbClr val="000000"/>
                          </a:solidFill>
                          <a:round/>
                          <a:headEnd/>
                          <a:tailEnd/>
                        </a:ln>
                      </wps:spPr>
                      <wps:txbx>
                        <w:txbxContent>
                          <w:p w14:paraId="672A6659"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0A37501D" w14:textId="77777777" w:rsidR="00396266" w:rsidRDefault="00396266" w:rsidP="001A26C6">
                            <w:pPr>
                              <w:jc w:val="center"/>
                              <w:rPr>
                                <w:noProof/>
                              </w:rPr>
                            </w:pPr>
                          </w:p>
                          <w:p w14:paraId="09F8D3C5" w14:textId="77777777" w:rsidR="00396266" w:rsidRDefault="00396266" w:rsidP="001A26C6">
                            <w:pPr>
                              <w:jc w:val="center"/>
                            </w:pPr>
                            <w:r>
                              <w:t xml:space="preserve">                                                                                                                                                 </w:t>
                            </w:r>
                          </w:p>
                          <w:p w14:paraId="5DAB6C7B" w14:textId="77777777" w:rsidR="00396266" w:rsidRPr="0079033C" w:rsidRDefault="00396266" w:rsidP="001A26C6">
                            <w:pPr>
                              <w:jc w:val="center"/>
                              <w:rPr>
                                <w:sz w:val="12"/>
                                <w:szCs w:val="12"/>
                              </w:rPr>
                            </w:pPr>
                          </w:p>
                          <w:p w14:paraId="02EB378F" w14:textId="77777777" w:rsidR="00396266" w:rsidRPr="00B11C15" w:rsidRDefault="00396266" w:rsidP="001A26C6">
                            <w:pPr>
                              <w:jc w:val="center"/>
                              <w:rPr>
                                <w:sz w:val="8"/>
                                <w:szCs w:val="8"/>
                              </w:rPr>
                            </w:pPr>
                          </w:p>
                          <w:p w14:paraId="6A05A809" w14:textId="77777777" w:rsidR="00C75E31" w:rsidRDefault="00C75E31" w:rsidP="00C75E31">
                            <w:pPr>
                              <w:pStyle w:val="Titre2"/>
                              <w:rPr>
                                <w:rFonts w:ascii="Times New Roman" w:hAnsi="Times New Roman"/>
                                <w:i w:val="0"/>
                                <w:iCs w:val="0"/>
                                <w:sz w:val="28"/>
                                <w:szCs w:val="2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72A3D3EC" w14:textId="77777777" w:rsidR="00396266" w:rsidRDefault="00396266" w:rsidP="001A26C6">
                            <w:pPr>
                              <w:jc w:val="center"/>
                            </w:pPr>
                          </w:p>
                          <w:p w14:paraId="0D0B940D" w14:textId="77777777" w:rsidR="00396266" w:rsidRDefault="00396266" w:rsidP="001A26C6">
                            <w:pPr>
                              <w:jc w:val="center"/>
                            </w:pPr>
                          </w:p>
                          <w:p w14:paraId="0E27B00A"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4B7911F" w14:textId="77777777" w:rsidTr="00301B2F">
                              <w:trPr>
                                <w:trHeight w:val="1758"/>
                              </w:trPr>
                              <w:tc>
                                <w:tcPr>
                                  <w:tcW w:w="9117" w:type="dxa"/>
                                  <w:shd w:val="clear" w:color="auto" w:fill="E6E6E6"/>
                                </w:tcPr>
                                <w:p w14:paraId="60061E4C" w14:textId="77777777" w:rsidR="00396266" w:rsidRDefault="00396266" w:rsidP="009544D4">
                                  <w:pPr>
                                    <w:rPr>
                                      <w:b/>
                                      <w:bCs/>
                                      <w:sz w:val="32"/>
                                      <w:szCs w:val="32"/>
                                    </w:rPr>
                                  </w:pPr>
                                </w:p>
                                <w:p w14:paraId="44EAFD9C" w14:textId="77777777" w:rsidR="00396266" w:rsidRDefault="00396266" w:rsidP="00293E09">
                                  <w:pPr>
                                    <w:jc w:val="center"/>
                                    <w:rPr>
                                      <w:b/>
                                      <w:bCs/>
                                      <w:sz w:val="32"/>
                                      <w:szCs w:val="32"/>
                                    </w:rPr>
                                  </w:pPr>
                                </w:p>
                                <w:p w14:paraId="5041D49D" w14:textId="77777777" w:rsidR="00396266" w:rsidRDefault="002F236B" w:rsidP="00077D10">
                                  <w:pPr>
                                    <w:jc w:val="center"/>
                                    <w:rPr>
                                      <w:b/>
                                      <w:bCs/>
                                      <w:sz w:val="32"/>
                                      <w:szCs w:val="32"/>
                                    </w:rPr>
                                  </w:pPr>
                                  <w:r w:rsidRPr="00DC62A7">
                                    <w:rPr>
                                      <w:rFonts w:ascii="Book Antiqua" w:hAnsi="Book Antiqua"/>
                                      <w:b/>
                                      <w:bCs/>
                                      <w:sz w:val="36"/>
                                      <w:szCs w:val="28"/>
                                    </w:rPr>
                                    <w:t xml:space="preserve">Pièce </w:t>
                                  </w:r>
                                  <w:r w:rsidRPr="00AD6F12">
                                    <w:rPr>
                                      <w:rFonts w:ascii="Book Antiqua" w:hAnsi="Book Antiqua"/>
                                      <w:b/>
                                      <w:bCs/>
                                      <w:sz w:val="36"/>
                                      <w:szCs w:val="28"/>
                                    </w:rPr>
                                    <w:t xml:space="preserve">3 : </w:t>
                                  </w:r>
                                  <w:r w:rsidR="00396266" w:rsidRPr="00AD6F12">
                                    <w:rPr>
                                      <w:b/>
                                      <w:bCs/>
                                      <w:sz w:val="32"/>
                                      <w:szCs w:val="32"/>
                                    </w:rPr>
                                    <w:t>BORDEREAU DES PRIX-DETAIL ESTIMATIF</w:t>
                                  </w:r>
                                </w:p>
                                <w:p w14:paraId="4B94D5A5" w14:textId="77777777" w:rsidR="00396266" w:rsidRPr="002136C2" w:rsidRDefault="00396266" w:rsidP="00293E09">
                                  <w:pPr>
                                    <w:jc w:val="center"/>
                                    <w:rPr>
                                      <w:sz w:val="32"/>
                                      <w:szCs w:val="32"/>
                                    </w:rPr>
                                  </w:pPr>
                                </w:p>
                              </w:tc>
                            </w:tr>
                          </w:tbl>
                          <w:p w14:paraId="3DEEC669" w14:textId="77777777" w:rsidR="00396266" w:rsidRDefault="00396266" w:rsidP="000929BC">
                            <w:pPr>
                              <w:jc w:val="center"/>
                              <w:rPr>
                                <w:b/>
                                <w:bCs/>
                                <w:sz w:val="28"/>
                                <w:szCs w:val="28"/>
                              </w:rPr>
                            </w:pPr>
                          </w:p>
                          <w:p w14:paraId="78AB6A0F" w14:textId="77777777" w:rsidR="00396266" w:rsidRPr="008C7831" w:rsidRDefault="00396266" w:rsidP="000929BC">
                            <w:pPr>
                              <w:jc w:val="center"/>
                              <w:rPr>
                                <w:b/>
                                <w:bCs/>
                                <w:sz w:val="28"/>
                                <w:szCs w:val="28"/>
                              </w:rPr>
                            </w:pPr>
                            <w:r w:rsidRPr="008C7831">
                              <w:rPr>
                                <w:b/>
                                <w:bCs/>
                                <w:sz w:val="28"/>
                                <w:szCs w:val="28"/>
                              </w:rPr>
                              <w:t>APPEL D’OFFRES OUVERT SUR OFFRES</w:t>
                            </w:r>
                          </w:p>
                          <w:p w14:paraId="35A2818A" w14:textId="028B481C" w:rsidR="00396266" w:rsidRDefault="00396266" w:rsidP="00164860">
                            <w:pPr>
                              <w:jc w:val="center"/>
                              <w:rPr>
                                <w:b/>
                                <w:bCs/>
                                <w:sz w:val="28"/>
                                <w:szCs w:val="28"/>
                              </w:rPr>
                            </w:pPr>
                            <w:r w:rsidRPr="008C7831">
                              <w:rPr>
                                <w:b/>
                                <w:bCs/>
                                <w:sz w:val="28"/>
                                <w:szCs w:val="28"/>
                              </w:rPr>
                              <w:t xml:space="preserve">DE PRIX N° </w:t>
                            </w:r>
                            <w:r w:rsidR="001C5A5C" w:rsidRPr="009B75DD">
                              <w:rPr>
                                <w:b/>
                                <w:bCs/>
                                <w:sz w:val="28"/>
                                <w:szCs w:val="28"/>
                              </w:rPr>
                              <w:t>E</w:t>
                            </w:r>
                            <w:r w:rsidR="00077D10" w:rsidRPr="009B75DD">
                              <w:rPr>
                                <w:b/>
                                <w:bCs/>
                                <w:sz w:val="28"/>
                                <w:szCs w:val="28"/>
                              </w:rPr>
                              <w:t>/</w:t>
                            </w:r>
                            <w:r w:rsidR="00164860" w:rsidRPr="009B75DD">
                              <w:rPr>
                                <w:b/>
                                <w:bCs/>
                                <w:sz w:val="28"/>
                                <w:szCs w:val="28"/>
                              </w:rPr>
                              <w:t>289</w:t>
                            </w:r>
                            <w:r w:rsidRPr="009B75DD">
                              <w:rPr>
                                <w:b/>
                                <w:bCs/>
                                <w:sz w:val="28"/>
                                <w:szCs w:val="28"/>
                              </w:rPr>
                              <w:t>/</w:t>
                            </w:r>
                            <w:r w:rsidR="00AE5D80" w:rsidRPr="009B75DD">
                              <w:rPr>
                                <w:b/>
                                <w:bCs/>
                                <w:sz w:val="28"/>
                                <w:szCs w:val="28"/>
                              </w:rPr>
                              <w:t>2</w:t>
                            </w:r>
                            <w:r w:rsidR="00077D10" w:rsidRPr="009B75DD">
                              <w:rPr>
                                <w:b/>
                                <w:bCs/>
                                <w:sz w:val="28"/>
                                <w:szCs w:val="28"/>
                              </w:rPr>
                              <w:t>6</w:t>
                            </w:r>
                          </w:p>
                          <w:p w14:paraId="3656B9AB" w14:textId="77777777" w:rsidR="00396266" w:rsidRDefault="00396266" w:rsidP="000929BC">
                            <w:pPr>
                              <w:jc w:val="center"/>
                              <w:rPr>
                                <w:b/>
                                <w:bCs/>
                                <w:sz w:val="28"/>
                                <w:szCs w:val="28"/>
                              </w:rPr>
                            </w:pPr>
                          </w:p>
                          <w:p w14:paraId="45FB0818" w14:textId="77777777" w:rsidR="00396266" w:rsidRPr="008C7831" w:rsidRDefault="00396266" w:rsidP="000929BC">
                            <w:pPr>
                              <w:jc w:val="center"/>
                              <w:rPr>
                                <w:b/>
                                <w:bCs/>
                                <w:sz w:val="28"/>
                                <w:szCs w:val="28"/>
                              </w:rPr>
                            </w:pPr>
                            <w:bookmarkStart w:id="0" w:name="_GoBack"/>
                            <w:bookmarkEnd w:id="0"/>
                          </w:p>
                          <w:p w14:paraId="049F31CB"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1207EB3D" w14:textId="77777777" w:rsidR="00396266" w:rsidRPr="009D6CE7" w:rsidRDefault="001C5A5C" w:rsidP="001C5A5C">
                            <w:pPr>
                              <w:jc w:val="center"/>
                            </w:pPr>
                            <w:r w:rsidRPr="00AD6F12">
                              <w:rPr>
                                <w:rFonts w:cs="Arial"/>
                                <w:b/>
                                <w:bCs/>
                                <w:sz w:val="28"/>
                                <w:szCs w:val="28"/>
                              </w:rPr>
                              <w:t>TRAVAUX DE NORMALISATION DES POSTES HTA/BT-PROVINCE KENITRA</w:t>
                            </w:r>
                          </w:p>
                          <w:p w14:paraId="53128261" w14:textId="77777777" w:rsidR="00396266" w:rsidRPr="00E12C61" w:rsidRDefault="00396266" w:rsidP="000929BC">
                            <w:pPr>
                              <w:rPr>
                                <w:sz w:val="18"/>
                                <w:szCs w:val="18"/>
                              </w:rPr>
                            </w:pPr>
                          </w:p>
                          <w:p w14:paraId="62486C05"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5pt;margin-top:32.9pt;width:489.35pt;height:6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" adj="21549" strokeweight="4.5pt">
                <v:textbox>
                  <w:txbxContent>
                    <w:p w14:paraId="672A6659"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0A37501D" w14:textId="77777777" w:rsidR="00396266" w:rsidRDefault="00396266" w:rsidP="001A26C6">
                      <w:pPr>
                        <w:jc w:val="center"/>
                        <w:rPr>
                          <w:noProof/>
                        </w:rPr>
                      </w:pPr>
                    </w:p>
                    <w:p w14:paraId="09F8D3C5" w14:textId="77777777" w:rsidR="00396266" w:rsidRDefault="00396266" w:rsidP="001A26C6">
                      <w:pPr>
                        <w:jc w:val="center"/>
                      </w:pPr>
                      <w:r>
                        <w:t xml:space="preserve">                                                                                                                                                 </w:t>
                      </w:r>
                    </w:p>
                    <w:p w14:paraId="5DAB6C7B" w14:textId="77777777" w:rsidR="00396266" w:rsidRPr="0079033C" w:rsidRDefault="00396266" w:rsidP="001A26C6">
                      <w:pPr>
                        <w:jc w:val="center"/>
                        <w:rPr>
                          <w:sz w:val="12"/>
                          <w:szCs w:val="12"/>
                        </w:rPr>
                      </w:pPr>
                    </w:p>
                    <w:p w14:paraId="02EB378F" w14:textId="77777777" w:rsidR="00396266" w:rsidRPr="00B11C15" w:rsidRDefault="00396266" w:rsidP="001A26C6">
                      <w:pPr>
                        <w:jc w:val="center"/>
                        <w:rPr>
                          <w:sz w:val="8"/>
                          <w:szCs w:val="8"/>
                        </w:rPr>
                      </w:pPr>
                    </w:p>
                    <w:p w14:paraId="6A05A809" w14:textId="77777777" w:rsidR="00C75E31" w:rsidRDefault="00C75E31" w:rsidP="00C75E31">
                      <w:pPr>
                        <w:pStyle w:val="Titre2"/>
                        <w:rPr>
                          <w:rFonts w:ascii="Times New Roman" w:hAnsi="Times New Roman"/>
                          <w:i w:val="0"/>
                          <w:iCs w:val="0"/>
                          <w:sz w:val="28"/>
                          <w:szCs w:val="2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72A3D3EC" w14:textId="77777777" w:rsidR="00396266" w:rsidRDefault="00396266" w:rsidP="001A26C6">
                      <w:pPr>
                        <w:jc w:val="center"/>
                      </w:pPr>
                    </w:p>
                    <w:p w14:paraId="0D0B940D" w14:textId="77777777" w:rsidR="00396266" w:rsidRDefault="00396266" w:rsidP="001A26C6">
                      <w:pPr>
                        <w:jc w:val="center"/>
                      </w:pPr>
                    </w:p>
                    <w:p w14:paraId="0E27B00A"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4B7911F" w14:textId="77777777" w:rsidTr="00301B2F">
                        <w:trPr>
                          <w:trHeight w:val="1758"/>
                        </w:trPr>
                        <w:tc>
                          <w:tcPr>
                            <w:tcW w:w="9117" w:type="dxa"/>
                            <w:shd w:val="clear" w:color="auto" w:fill="E6E6E6"/>
                          </w:tcPr>
                          <w:p w14:paraId="60061E4C" w14:textId="77777777" w:rsidR="00396266" w:rsidRDefault="00396266" w:rsidP="009544D4">
                            <w:pPr>
                              <w:rPr>
                                <w:b/>
                                <w:bCs/>
                                <w:sz w:val="32"/>
                                <w:szCs w:val="32"/>
                              </w:rPr>
                            </w:pPr>
                          </w:p>
                          <w:p w14:paraId="44EAFD9C" w14:textId="77777777" w:rsidR="00396266" w:rsidRDefault="00396266" w:rsidP="00293E09">
                            <w:pPr>
                              <w:jc w:val="center"/>
                              <w:rPr>
                                <w:b/>
                                <w:bCs/>
                                <w:sz w:val="32"/>
                                <w:szCs w:val="32"/>
                              </w:rPr>
                            </w:pPr>
                          </w:p>
                          <w:p w14:paraId="5041D49D" w14:textId="77777777" w:rsidR="00396266" w:rsidRDefault="002F236B" w:rsidP="00077D10">
                            <w:pPr>
                              <w:jc w:val="center"/>
                              <w:rPr>
                                <w:b/>
                                <w:bCs/>
                                <w:sz w:val="32"/>
                                <w:szCs w:val="32"/>
                              </w:rPr>
                            </w:pPr>
                            <w:r w:rsidRPr="00DC62A7">
                              <w:rPr>
                                <w:rFonts w:ascii="Book Antiqua" w:hAnsi="Book Antiqua"/>
                                <w:b/>
                                <w:bCs/>
                                <w:sz w:val="36"/>
                                <w:szCs w:val="28"/>
                              </w:rPr>
                              <w:t xml:space="preserve">Pièce </w:t>
                            </w:r>
                            <w:r w:rsidRPr="00AD6F12">
                              <w:rPr>
                                <w:rFonts w:ascii="Book Antiqua" w:hAnsi="Book Antiqua"/>
                                <w:b/>
                                <w:bCs/>
                                <w:sz w:val="36"/>
                                <w:szCs w:val="28"/>
                              </w:rPr>
                              <w:t xml:space="preserve">3 : </w:t>
                            </w:r>
                            <w:r w:rsidR="00396266" w:rsidRPr="00AD6F12">
                              <w:rPr>
                                <w:b/>
                                <w:bCs/>
                                <w:sz w:val="32"/>
                                <w:szCs w:val="32"/>
                              </w:rPr>
                              <w:t>BORDEREAU DES PRIX-DETAIL ESTIMATIF</w:t>
                            </w:r>
                          </w:p>
                          <w:p w14:paraId="4B94D5A5" w14:textId="77777777" w:rsidR="00396266" w:rsidRPr="002136C2" w:rsidRDefault="00396266" w:rsidP="00293E09">
                            <w:pPr>
                              <w:jc w:val="center"/>
                              <w:rPr>
                                <w:sz w:val="32"/>
                                <w:szCs w:val="32"/>
                              </w:rPr>
                            </w:pPr>
                          </w:p>
                        </w:tc>
                      </w:tr>
                    </w:tbl>
                    <w:p w14:paraId="3DEEC669" w14:textId="77777777" w:rsidR="00396266" w:rsidRDefault="00396266" w:rsidP="000929BC">
                      <w:pPr>
                        <w:jc w:val="center"/>
                        <w:rPr>
                          <w:b/>
                          <w:bCs/>
                          <w:sz w:val="28"/>
                          <w:szCs w:val="28"/>
                        </w:rPr>
                      </w:pPr>
                    </w:p>
                    <w:p w14:paraId="78AB6A0F" w14:textId="77777777" w:rsidR="00396266" w:rsidRPr="008C7831" w:rsidRDefault="00396266" w:rsidP="000929BC">
                      <w:pPr>
                        <w:jc w:val="center"/>
                        <w:rPr>
                          <w:b/>
                          <w:bCs/>
                          <w:sz w:val="28"/>
                          <w:szCs w:val="28"/>
                        </w:rPr>
                      </w:pPr>
                      <w:r w:rsidRPr="008C7831">
                        <w:rPr>
                          <w:b/>
                          <w:bCs/>
                          <w:sz w:val="28"/>
                          <w:szCs w:val="28"/>
                        </w:rPr>
                        <w:t>APPEL D’OFFRES OUVERT SUR OFFRES</w:t>
                      </w:r>
                    </w:p>
                    <w:p w14:paraId="35A2818A" w14:textId="028B481C" w:rsidR="00396266" w:rsidRDefault="00396266" w:rsidP="00164860">
                      <w:pPr>
                        <w:jc w:val="center"/>
                        <w:rPr>
                          <w:b/>
                          <w:bCs/>
                          <w:sz w:val="28"/>
                          <w:szCs w:val="28"/>
                        </w:rPr>
                      </w:pPr>
                      <w:r w:rsidRPr="008C7831">
                        <w:rPr>
                          <w:b/>
                          <w:bCs/>
                          <w:sz w:val="28"/>
                          <w:szCs w:val="28"/>
                        </w:rPr>
                        <w:t xml:space="preserve">DE PRIX N° </w:t>
                      </w:r>
                      <w:r w:rsidR="001C5A5C" w:rsidRPr="009B75DD">
                        <w:rPr>
                          <w:b/>
                          <w:bCs/>
                          <w:sz w:val="28"/>
                          <w:szCs w:val="28"/>
                        </w:rPr>
                        <w:t>E</w:t>
                      </w:r>
                      <w:r w:rsidR="00077D10" w:rsidRPr="009B75DD">
                        <w:rPr>
                          <w:b/>
                          <w:bCs/>
                          <w:sz w:val="28"/>
                          <w:szCs w:val="28"/>
                        </w:rPr>
                        <w:t>/</w:t>
                      </w:r>
                      <w:r w:rsidR="00164860" w:rsidRPr="009B75DD">
                        <w:rPr>
                          <w:b/>
                          <w:bCs/>
                          <w:sz w:val="28"/>
                          <w:szCs w:val="28"/>
                        </w:rPr>
                        <w:t>289</w:t>
                      </w:r>
                      <w:r w:rsidRPr="009B75DD">
                        <w:rPr>
                          <w:b/>
                          <w:bCs/>
                          <w:sz w:val="28"/>
                          <w:szCs w:val="28"/>
                        </w:rPr>
                        <w:t>/</w:t>
                      </w:r>
                      <w:r w:rsidR="00AE5D80" w:rsidRPr="009B75DD">
                        <w:rPr>
                          <w:b/>
                          <w:bCs/>
                          <w:sz w:val="28"/>
                          <w:szCs w:val="28"/>
                        </w:rPr>
                        <w:t>2</w:t>
                      </w:r>
                      <w:r w:rsidR="00077D10" w:rsidRPr="009B75DD">
                        <w:rPr>
                          <w:b/>
                          <w:bCs/>
                          <w:sz w:val="28"/>
                          <w:szCs w:val="28"/>
                        </w:rPr>
                        <w:t>6</w:t>
                      </w:r>
                    </w:p>
                    <w:p w14:paraId="3656B9AB" w14:textId="77777777" w:rsidR="00396266" w:rsidRDefault="00396266" w:rsidP="000929BC">
                      <w:pPr>
                        <w:jc w:val="center"/>
                        <w:rPr>
                          <w:b/>
                          <w:bCs/>
                          <w:sz w:val="28"/>
                          <w:szCs w:val="28"/>
                        </w:rPr>
                      </w:pPr>
                    </w:p>
                    <w:p w14:paraId="45FB0818" w14:textId="77777777" w:rsidR="00396266" w:rsidRPr="008C7831" w:rsidRDefault="00396266" w:rsidP="000929BC">
                      <w:pPr>
                        <w:jc w:val="center"/>
                        <w:rPr>
                          <w:b/>
                          <w:bCs/>
                          <w:sz w:val="28"/>
                          <w:szCs w:val="28"/>
                        </w:rPr>
                      </w:pPr>
                      <w:bookmarkStart w:id="1" w:name="_GoBack"/>
                      <w:bookmarkEnd w:id="1"/>
                    </w:p>
                    <w:p w14:paraId="049F31CB"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1207EB3D" w14:textId="77777777" w:rsidR="00396266" w:rsidRPr="009D6CE7" w:rsidRDefault="001C5A5C" w:rsidP="001C5A5C">
                      <w:pPr>
                        <w:jc w:val="center"/>
                      </w:pPr>
                      <w:r w:rsidRPr="00AD6F12">
                        <w:rPr>
                          <w:rFonts w:cs="Arial"/>
                          <w:b/>
                          <w:bCs/>
                          <w:sz w:val="28"/>
                          <w:szCs w:val="28"/>
                        </w:rPr>
                        <w:t>TRAVAUX DE NORMALISATION DES POSTES HTA/BT-PROVINCE KENITRA</w:t>
                      </w:r>
                    </w:p>
                    <w:p w14:paraId="53128261" w14:textId="77777777" w:rsidR="00396266" w:rsidRPr="00E12C61" w:rsidRDefault="00396266" w:rsidP="000929BC">
                      <w:pPr>
                        <w:rPr>
                          <w:sz w:val="18"/>
                          <w:szCs w:val="18"/>
                        </w:rPr>
                      </w:pPr>
                    </w:p>
                    <w:p w14:paraId="62486C05" w14:textId="77777777" w:rsidR="00396266" w:rsidRDefault="00396266" w:rsidP="001A26C6">
                      <w:pPr>
                        <w:jc w:val="center"/>
                      </w:pPr>
                    </w:p>
                  </w:txbxContent>
                </v:textbox>
              </v:shape>
            </w:pict>
          </mc:Fallback>
        </mc:AlternateContent>
      </w:r>
    </w:p>
    <w:p w14:paraId="7C4E4B80" w14:textId="77777777" w:rsidR="000A6775" w:rsidRPr="000A6775" w:rsidRDefault="000A6775" w:rsidP="000A6775">
      <w:pPr>
        <w:spacing w:after="200" w:line="276" w:lineRule="auto"/>
        <w:jc w:val="center"/>
        <w:rPr>
          <w:b/>
          <w:bCs/>
          <w:sz w:val="32"/>
          <w:szCs w:val="24"/>
        </w:rPr>
      </w:pPr>
      <w:r w:rsidRPr="001D0AD3">
        <w:rPr>
          <w:b/>
          <w:bCs/>
          <w:sz w:val="32"/>
          <w:szCs w:val="24"/>
        </w:rPr>
        <w:lastRenderedPageBreak/>
        <w:t>Bordereau des prix – Détail estimatif</w:t>
      </w:r>
    </w:p>
    <w:tbl>
      <w:tblPr>
        <w:tblStyle w:val="Grilledutableau3"/>
        <w:tblW w:w="0" w:type="auto"/>
        <w:jc w:val="right"/>
        <w:tblLook w:val="04A0" w:firstRow="1" w:lastRow="0" w:firstColumn="1" w:lastColumn="0" w:noHBand="0" w:noVBand="1"/>
      </w:tblPr>
      <w:tblGrid>
        <w:gridCol w:w="728"/>
        <w:gridCol w:w="4222"/>
        <w:gridCol w:w="1331"/>
        <w:gridCol w:w="1147"/>
        <w:gridCol w:w="1420"/>
        <w:gridCol w:w="1402"/>
      </w:tblGrid>
      <w:tr w:rsidR="00226B10" w:rsidRPr="000A6775" w14:paraId="709DD8D8" w14:textId="77777777" w:rsidTr="001D0AD3">
        <w:trPr>
          <w:trHeight w:val="451"/>
          <w:jc w:val="right"/>
        </w:trPr>
        <w:tc>
          <w:tcPr>
            <w:tcW w:w="728" w:type="dxa"/>
            <w:vMerge w:val="restart"/>
            <w:shd w:val="clear" w:color="auto" w:fill="E7E6E6" w:themeFill="background2"/>
            <w:vAlign w:val="center"/>
          </w:tcPr>
          <w:p w14:paraId="104EB93E" w14:textId="77777777" w:rsidR="00226B10" w:rsidRPr="00226B10" w:rsidRDefault="00226B10" w:rsidP="000A6775">
            <w:pPr>
              <w:jc w:val="center"/>
              <w:rPr>
                <w:b/>
                <w:bCs/>
              </w:rPr>
            </w:pPr>
            <w:r w:rsidRPr="00226B10">
              <w:rPr>
                <w:b/>
                <w:bCs/>
              </w:rPr>
              <w:t xml:space="preserve">N° </w:t>
            </w:r>
          </w:p>
          <w:p w14:paraId="0B7B29CF" w14:textId="77777777" w:rsidR="00226B10" w:rsidRPr="00226B10" w:rsidRDefault="00226B10" w:rsidP="004D6886">
            <w:pPr>
              <w:jc w:val="center"/>
              <w:rPr>
                <w:b/>
                <w:bCs/>
              </w:rPr>
            </w:pPr>
            <w:r w:rsidRPr="00226B10">
              <w:rPr>
                <w:b/>
                <w:bCs/>
              </w:rPr>
              <w:t>du poste</w:t>
            </w:r>
          </w:p>
        </w:tc>
        <w:tc>
          <w:tcPr>
            <w:tcW w:w="4222" w:type="dxa"/>
            <w:shd w:val="clear" w:color="auto" w:fill="E7E6E6" w:themeFill="background2"/>
            <w:vAlign w:val="center"/>
          </w:tcPr>
          <w:p w14:paraId="4DCA4512" w14:textId="77777777" w:rsidR="00226B10" w:rsidRPr="00226B10" w:rsidRDefault="00226B10" w:rsidP="004D6886">
            <w:pPr>
              <w:jc w:val="center"/>
              <w:rPr>
                <w:b/>
                <w:bCs/>
              </w:rPr>
            </w:pPr>
            <w:r w:rsidRPr="00226B10">
              <w:rPr>
                <w:b/>
                <w:bCs/>
              </w:rPr>
              <w:t>Désignation des prestations</w:t>
            </w:r>
          </w:p>
        </w:tc>
        <w:tc>
          <w:tcPr>
            <w:tcW w:w="1331" w:type="dxa"/>
            <w:shd w:val="clear" w:color="auto" w:fill="E7E6E6" w:themeFill="background2"/>
            <w:vAlign w:val="center"/>
          </w:tcPr>
          <w:p w14:paraId="25C726F6" w14:textId="77777777" w:rsidR="00226B10" w:rsidRPr="00226B10" w:rsidRDefault="00226B10" w:rsidP="000A6775">
            <w:pPr>
              <w:jc w:val="center"/>
              <w:rPr>
                <w:b/>
                <w:bCs/>
              </w:rPr>
            </w:pPr>
            <w:r w:rsidRPr="00226B10">
              <w:rPr>
                <w:b/>
                <w:bCs/>
              </w:rPr>
              <w:t>Unité de mesure ou de compte</w:t>
            </w:r>
          </w:p>
        </w:tc>
        <w:tc>
          <w:tcPr>
            <w:tcW w:w="1147" w:type="dxa"/>
            <w:shd w:val="clear" w:color="auto" w:fill="E7E6E6" w:themeFill="background2"/>
            <w:vAlign w:val="center"/>
          </w:tcPr>
          <w:p w14:paraId="0F4DC986" w14:textId="77777777" w:rsidR="00226B10" w:rsidRPr="00226B10" w:rsidRDefault="00226B10" w:rsidP="000A6775">
            <w:pPr>
              <w:jc w:val="center"/>
              <w:rPr>
                <w:b/>
                <w:bCs/>
              </w:rPr>
            </w:pPr>
            <w:r w:rsidRPr="00226B10">
              <w:rPr>
                <w:b/>
                <w:bCs/>
              </w:rPr>
              <w:t>Quantité</w:t>
            </w:r>
          </w:p>
        </w:tc>
        <w:tc>
          <w:tcPr>
            <w:tcW w:w="1420" w:type="dxa"/>
            <w:shd w:val="clear" w:color="auto" w:fill="E7E6E6" w:themeFill="background2"/>
            <w:vAlign w:val="center"/>
          </w:tcPr>
          <w:p w14:paraId="0502503F" w14:textId="77777777" w:rsidR="00226B10" w:rsidRPr="00226B10" w:rsidRDefault="00226B10" w:rsidP="000A6775">
            <w:pPr>
              <w:jc w:val="center"/>
              <w:rPr>
                <w:b/>
                <w:bCs/>
              </w:rPr>
            </w:pPr>
            <w:r w:rsidRPr="00226B10">
              <w:rPr>
                <w:b/>
                <w:bCs/>
              </w:rPr>
              <w:t>Prix unitaire en DH hors TVA (en chiffres)</w:t>
            </w:r>
          </w:p>
        </w:tc>
        <w:tc>
          <w:tcPr>
            <w:tcW w:w="1402" w:type="dxa"/>
            <w:shd w:val="clear" w:color="auto" w:fill="E7E6E6" w:themeFill="background2"/>
            <w:vAlign w:val="center"/>
          </w:tcPr>
          <w:p w14:paraId="43DC0298" w14:textId="77777777" w:rsidR="00226B10" w:rsidRPr="00226B10" w:rsidRDefault="00226B10" w:rsidP="000A6775">
            <w:pPr>
              <w:jc w:val="center"/>
              <w:rPr>
                <w:b/>
                <w:bCs/>
              </w:rPr>
            </w:pPr>
            <w:r w:rsidRPr="00226B10">
              <w:rPr>
                <w:b/>
                <w:bCs/>
              </w:rPr>
              <w:t>Total (en chiffres)</w:t>
            </w:r>
          </w:p>
        </w:tc>
      </w:tr>
      <w:tr w:rsidR="00226B10" w:rsidRPr="000A6775" w14:paraId="742DAB3A" w14:textId="77777777" w:rsidTr="001D0AD3">
        <w:trPr>
          <w:trHeight w:val="451"/>
          <w:jc w:val="right"/>
        </w:trPr>
        <w:tc>
          <w:tcPr>
            <w:tcW w:w="728" w:type="dxa"/>
            <w:vMerge/>
            <w:vAlign w:val="center"/>
          </w:tcPr>
          <w:p w14:paraId="61CDCEAD" w14:textId="77777777" w:rsidR="00226B10" w:rsidRPr="00226B10" w:rsidRDefault="00226B10" w:rsidP="000A6775">
            <w:pPr>
              <w:jc w:val="center"/>
              <w:rPr>
                <w:b/>
                <w:bCs/>
              </w:rPr>
            </w:pPr>
          </w:p>
        </w:tc>
        <w:tc>
          <w:tcPr>
            <w:tcW w:w="4222" w:type="dxa"/>
            <w:shd w:val="clear" w:color="auto" w:fill="E7E6E6" w:themeFill="background2"/>
            <w:vAlign w:val="center"/>
          </w:tcPr>
          <w:p w14:paraId="649841BE" w14:textId="77777777" w:rsidR="00226B10" w:rsidRPr="00226B10" w:rsidRDefault="00226B10" w:rsidP="004D6886">
            <w:pPr>
              <w:jc w:val="center"/>
              <w:rPr>
                <w:b/>
                <w:bCs/>
              </w:rPr>
            </w:pPr>
            <w:r w:rsidRPr="00226B10">
              <w:rPr>
                <w:b/>
                <w:bCs/>
              </w:rPr>
              <w:t>1</w:t>
            </w:r>
          </w:p>
        </w:tc>
        <w:tc>
          <w:tcPr>
            <w:tcW w:w="1331" w:type="dxa"/>
            <w:shd w:val="clear" w:color="auto" w:fill="E7E6E6" w:themeFill="background2"/>
            <w:vAlign w:val="center"/>
          </w:tcPr>
          <w:p w14:paraId="18F999B5" w14:textId="77777777" w:rsidR="00226B10" w:rsidRPr="00226B10" w:rsidRDefault="00226B10" w:rsidP="000A6775">
            <w:pPr>
              <w:jc w:val="center"/>
              <w:rPr>
                <w:b/>
                <w:bCs/>
              </w:rPr>
            </w:pPr>
            <w:r w:rsidRPr="00226B10">
              <w:rPr>
                <w:b/>
                <w:bCs/>
              </w:rPr>
              <w:t>2</w:t>
            </w:r>
          </w:p>
        </w:tc>
        <w:tc>
          <w:tcPr>
            <w:tcW w:w="1147" w:type="dxa"/>
            <w:shd w:val="clear" w:color="auto" w:fill="E7E6E6" w:themeFill="background2"/>
            <w:vAlign w:val="center"/>
          </w:tcPr>
          <w:p w14:paraId="5FCD5EC4" w14:textId="77777777" w:rsidR="00226B10" w:rsidRPr="00226B10" w:rsidRDefault="00226B10" w:rsidP="000A6775">
            <w:pPr>
              <w:jc w:val="center"/>
              <w:rPr>
                <w:b/>
                <w:bCs/>
              </w:rPr>
            </w:pPr>
            <w:r w:rsidRPr="00226B10">
              <w:rPr>
                <w:b/>
                <w:bCs/>
              </w:rPr>
              <w:t>3</w:t>
            </w:r>
          </w:p>
        </w:tc>
        <w:tc>
          <w:tcPr>
            <w:tcW w:w="1420" w:type="dxa"/>
            <w:shd w:val="clear" w:color="auto" w:fill="E7E6E6" w:themeFill="background2"/>
            <w:vAlign w:val="center"/>
          </w:tcPr>
          <w:p w14:paraId="2598DEE6" w14:textId="77777777" w:rsidR="00226B10" w:rsidRPr="00226B10" w:rsidRDefault="00226B10" w:rsidP="000A6775">
            <w:pPr>
              <w:jc w:val="center"/>
              <w:rPr>
                <w:b/>
                <w:bCs/>
              </w:rPr>
            </w:pPr>
            <w:r w:rsidRPr="00226B10">
              <w:rPr>
                <w:b/>
                <w:bCs/>
              </w:rPr>
              <w:t>4</w:t>
            </w:r>
          </w:p>
        </w:tc>
        <w:tc>
          <w:tcPr>
            <w:tcW w:w="1402" w:type="dxa"/>
            <w:shd w:val="clear" w:color="auto" w:fill="E7E6E6" w:themeFill="background2"/>
            <w:vAlign w:val="center"/>
          </w:tcPr>
          <w:p w14:paraId="1B03EB34" w14:textId="77777777" w:rsidR="00226B10" w:rsidRPr="00226B10" w:rsidRDefault="00226B10" w:rsidP="000A6775">
            <w:pPr>
              <w:jc w:val="center"/>
              <w:rPr>
                <w:b/>
                <w:bCs/>
              </w:rPr>
            </w:pPr>
            <w:r w:rsidRPr="00226B10">
              <w:rPr>
                <w:b/>
                <w:bCs/>
              </w:rPr>
              <w:t>5=3x4</w:t>
            </w:r>
          </w:p>
        </w:tc>
      </w:tr>
      <w:tr w:rsidR="00DF1BFA" w:rsidRPr="000A6775" w14:paraId="3212EDDD" w14:textId="77777777" w:rsidTr="001D0AD3">
        <w:trPr>
          <w:jc w:val="right"/>
        </w:trPr>
        <w:tc>
          <w:tcPr>
            <w:tcW w:w="728" w:type="dxa"/>
            <w:vAlign w:val="center"/>
          </w:tcPr>
          <w:p w14:paraId="56B20A0C" w14:textId="77777777" w:rsidR="00DF1BFA" w:rsidRPr="000A6775" w:rsidRDefault="00DF1BFA" w:rsidP="00DF1BFA">
            <w:pPr>
              <w:jc w:val="center"/>
              <w:rPr>
                <w:b/>
                <w:bCs/>
              </w:rPr>
            </w:pPr>
            <w:r>
              <w:rPr>
                <w:b/>
                <w:bCs/>
              </w:rPr>
              <w:t>1</w:t>
            </w:r>
          </w:p>
        </w:tc>
        <w:tc>
          <w:tcPr>
            <w:tcW w:w="4222" w:type="dxa"/>
            <w:shd w:val="clear" w:color="auto" w:fill="auto"/>
            <w:vAlign w:val="center"/>
          </w:tcPr>
          <w:p w14:paraId="452EDCC6" w14:textId="1C0265AF" w:rsidR="00DF1BFA" w:rsidRPr="00DF1BFA" w:rsidRDefault="00DF1BFA"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 xml:space="preserve">Travaux de normalisation de génie civil du poste type ouvert </w:t>
            </w:r>
          </w:p>
        </w:tc>
        <w:tc>
          <w:tcPr>
            <w:tcW w:w="1331" w:type="dxa"/>
            <w:vAlign w:val="center"/>
          </w:tcPr>
          <w:p w14:paraId="50367872" w14:textId="6167F5A1"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U</w:t>
            </w:r>
          </w:p>
        </w:tc>
        <w:tc>
          <w:tcPr>
            <w:tcW w:w="1147" w:type="dxa"/>
            <w:vAlign w:val="center"/>
          </w:tcPr>
          <w:p w14:paraId="75697EEC" w14:textId="7B104C94"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7</w:t>
            </w:r>
          </w:p>
        </w:tc>
        <w:tc>
          <w:tcPr>
            <w:tcW w:w="1420" w:type="dxa"/>
            <w:vAlign w:val="center"/>
          </w:tcPr>
          <w:p w14:paraId="6BB9E253" w14:textId="77777777" w:rsidR="00DF1BFA" w:rsidRPr="000A6775" w:rsidRDefault="00DF1BFA" w:rsidP="00DF1BFA">
            <w:pPr>
              <w:jc w:val="center"/>
              <w:rPr>
                <w:b/>
                <w:bCs/>
              </w:rPr>
            </w:pPr>
          </w:p>
        </w:tc>
        <w:tc>
          <w:tcPr>
            <w:tcW w:w="1402" w:type="dxa"/>
            <w:vAlign w:val="center"/>
          </w:tcPr>
          <w:p w14:paraId="23DE523C" w14:textId="77777777" w:rsidR="00DF1BFA" w:rsidRPr="000A6775" w:rsidRDefault="00DF1BFA" w:rsidP="00DF1BFA">
            <w:pPr>
              <w:jc w:val="center"/>
              <w:rPr>
                <w:b/>
                <w:bCs/>
              </w:rPr>
            </w:pPr>
          </w:p>
        </w:tc>
      </w:tr>
      <w:tr w:rsidR="00DF1BFA" w:rsidRPr="000A6775" w14:paraId="3FA0C3BC" w14:textId="77777777" w:rsidTr="001D0AD3">
        <w:trPr>
          <w:jc w:val="right"/>
        </w:trPr>
        <w:tc>
          <w:tcPr>
            <w:tcW w:w="728" w:type="dxa"/>
            <w:vAlign w:val="center"/>
          </w:tcPr>
          <w:p w14:paraId="7144751B" w14:textId="77777777" w:rsidR="00DF1BFA" w:rsidRPr="000A6775" w:rsidRDefault="00DF1BFA" w:rsidP="00DF1BFA">
            <w:pPr>
              <w:jc w:val="center"/>
              <w:rPr>
                <w:b/>
                <w:bCs/>
              </w:rPr>
            </w:pPr>
            <w:r>
              <w:rPr>
                <w:b/>
                <w:bCs/>
              </w:rPr>
              <w:t>2</w:t>
            </w:r>
          </w:p>
        </w:tc>
        <w:tc>
          <w:tcPr>
            <w:tcW w:w="4222" w:type="dxa"/>
            <w:shd w:val="clear" w:color="auto" w:fill="auto"/>
            <w:vAlign w:val="center"/>
          </w:tcPr>
          <w:p w14:paraId="25AB2438" w14:textId="0C9774F2" w:rsidR="00DF1BFA" w:rsidRPr="00DF1BFA" w:rsidRDefault="00DF1BFA"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Dépose et transport vers magasin SRM-RSK-DPK de l’ensemble du matériel électrique récupéré d'un poste normalisé de type préfabriqué</w:t>
            </w:r>
          </w:p>
        </w:tc>
        <w:tc>
          <w:tcPr>
            <w:tcW w:w="1331" w:type="dxa"/>
            <w:vAlign w:val="center"/>
          </w:tcPr>
          <w:p w14:paraId="4B6166C8" w14:textId="01C429FE"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U</w:t>
            </w:r>
          </w:p>
        </w:tc>
        <w:tc>
          <w:tcPr>
            <w:tcW w:w="1147" w:type="dxa"/>
            <w:vAlign w:val="center"/>
          </w:tcPr>
          <w:p w14:paraId="39F18D26" w14:textId="52F7F25D"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13</w:t>
            </w:r>
          </w:p>
        </w:tc>
        <w:tc>
          <w:tcPr>
            <w:tcW w:w="1420" w:type="dxa"/>
            <w:vAlign w:val="center"/>
          </w:tcPr>
          <w:p w14:paraId="52E56223" w14:textId="77777777" w:rsidR="00DF1BFA" w:rsidRPr="000A6775" w:rsidRDefault="00DF1BFA" w:rsidP="00DF1BFA">
            <w:pPr>
              <w:jc w:val="center"/>
              <w:rPr>
                <w:b/>
                <w:bCs/>
              </w:rPr>
            </w:pPr>
          </w:p>
        </w:tc>
        <w:tc>
          <w:tcPr>
            <w:tcW w:w="1402" w:type="dxa"/>
            <w:vAlign w:val="center"/>
          </w:tcPr>
          <w:p w14:paraId="07547A01" w14:textId="77777777" w:rsidR="00DF1BFA" w:rsidRPr="000A6775" w:rsidRDefault="00DF1BFA" w:rsidP="00DF1BFA">
            <w:pPr>
              <w:jc w:val="center"/>
              <w:rPr>
                <w:b/>
                <w:bCs/>
              </w:rPr>
            </w:pPr>
          </w:p>
        </w:tc>
      </w:tr>
      <w:tr w:rsidR="00DF1BFA" w:rsidRPr="000A6775" w14:paraId="1F68D715" w14:textId="77777777" w:rsidTr="001D0AD3">
        <w:trPr>
          <w:jc w:val="right"/>
        </w:trPr>
        <w:tc>
          <w:tcPr>
            <w:tcW w:w="728" w:type="dxa"/>
            <w:vAlign w:val="center"/>
          </w:tcPr>
          <w:p w14:paraId="0B778152" w14:textId="77777777" w:rsidR="00DF1BFA" w:rsidRPr="000A6775" w:rsidRDefault="00DF1BFA" w:rsidP="00DF1BFA">
            <w:pPr>
              <w:jc w:val="center"/>
              <w:rPr>
                <w:b/>
                <w:bCs/>
              </w:rPr>
            </w:pPr>
            <w:r>
              <w:rPr>
                <w:b/>
                <w:bCs/>
              </w:rPr>
              <w:t>3</w:t>
            </w:r>
          </w:p>
        </w:tc>
        <w:tc>
          <w:tcPr>
            <w:tcW w:w="4222" w:type="dxa"/>
            <w:shd w:val="clear" w:color="auto" w:fill="auto"/>
            <w:vAlign w:val="center"/>
          </w:tcPr>
          <w:p w14:paraId="383B6687" w14:textId="2C8BA421" w:rsidR="00DF1BFA" w:rsidRPr="00DF1BFA" w:rsidRDefault="00DF1BFA"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Dépose et transport vers magasin SRM-RSK-DPK de l’ensemble du matériel électrique récupéré d'un poste normalisé de type ouvert et des déblais vers la décharge publique</w:t>
            </w:r>
          </w:p>
        </w:tc>
        <w:tc>
          <w:tcPr>
            <w:tcW w:w="1331" w:type="dxa"/>
            <w:vAlign w:val="center"/>
          </w:tcPr>
          <w:p w14:paraId="2BEE2D1F" w14:textId="7EF0C28D"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U</w:t>
            </w:r>
          </w:p>
        </w:tc>
        <w:tc>
          <w:tcPr>
            <w:tcW w:w="1147" w:type="dxa"/>
            <w:vAlign w:val="center"/>
          </w:tcPr>
          <w:p w14:paraId="109B8484" w14:textId="2F49BABE"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7</w:t>
            </w:r>
          </w:p>
        </w:tc>
        <w:tc>
          <w:tcPr>
            <w:tcW w:w="1420" w:type="dxa"/>
            <w:vAlign w:val="center"/>
          </w:tcPr>
          <w:p w14:paraId="5043CB0F" w14:textId="77777777" w:rsidR="00DF1BFA" w:rsidRPr="000A6775" w:rsidRDefault="00DF1BFA" w:rsidP="00DF1BFA">
            <w:pPr>
              <w:jc w:val="center"/>
              <w:rPr>
                <w:b/>
                <w:bCs/>
              </w:rPr>
            </w:pPr>
          </w:p>
        </w:tc>
        <w:tc>
          <w:tcPr>
            <w:tcW w:w="1402" w:type="dxa"/>
            <w:vAlign w:val="center"/>
          </w:tcPr>
          <w:p w14:paraId="07459315" w14:textId="77777777" w:rsidR="00DF1BFA" w:rsidRPr="000A6775" w:rsidRDefault="00DF1BFA" w:rsidP="00DF1BFA">
            <w:pPr>
              <w:jc w:val="center"/>
              <w:rPr>
                <w:b/>
                <w:bCs/>
              </w:rPr>
            </w:pPr>
          </w:p>
        </w:tc>
      </w:tr>
      <w:tr w:rsidR="00DF1BFA" w:rsidRPr="000A6775" w14:paraId="2D98819E" w14:textId="77777777" w:rsidTr="001D0AD3">
        <w:trPr>
          <w:jc w:val="right"/>
        </w:trPr>
        <w:tc>
          <w:tcPr>
            <w:tcW w:w="728" w:type="dxa"/>
            <w:vAlign w:val="center"/>
          </w:tcPr>
          <w:p w14:paraId="279935FF" w14:textId="77777777" w:rsidR="00DF1BFA" w:rsidRPr="000A6775" w:rsidRDefault="00DF1BFA" w:rsidP="00DF1BFA">
            <w:pPr>
              <w:jc w:val="center"/>
              <w:rPr>
                <w:b/>
                <w:bCs/>
              </w:rPr>
            </w:pPr>
            <w:r>
              <w:rPr>
                <w:b/>
                <w:bCs/>
              </w:rPr>
              <w:t>4</w:t>
            </w:r>
          </w:p>
        </w:tc>
        <w:tc>
          <w:tcPr>
            <w:tcW w:w="4222" w:type="dxa"/>
            <w:vAlign w:val="center"/>
          </w:tcPr>
          <w:p w14:paraId="1A041B02" w14:textId="77777777" w:rsidR="00DF1BFA" w:rsidRPr="00DF1BFA" w:rsidRDefault="00DF1BFA"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Fourniture et pose d’un tableau moyenne tension monobloc motorisé 2 interrupteurs + 1 protection avec bornes embrochables et Fusibles HTA :</w:t>
            </w:r>
          </w:p>
          <w:p w14:paraId="1EE081E6" w14:textId="77777777" w:rsidR="00DF1BFA" w:rsidRPr="00DF1BFA" w:rsidRDefault="00DF1BFA"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Tension assignée    = 24 KV</w:t>
            </w:r>
          </w:p>
          <w:p w14:paraId="3F21000F" w14:textId="41C7AF71" w:rsidR="00DF1BFA" w:rsidRPr="00DF1BFA" w:rsidRDefault="00DF1BFA"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Fusibles de calibre = 31,5 A</w:t>
            </w:r>
          </w:p>
        </w:tc>
        <w:tc>
          <w:tcPr>
            <w:tcW w:w="1331" w:type="dxa"/>
            <w:vAlign w:val="center"/>
          </w:tcPr>
          <w:p w14:paraId="1F3CBFFD" w14:textId="77777777"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U</w:t>
            </w:r>
          </w:p>
        </w:tc>
        <w:tc>
          <w:tcPr>
            <w:tcW w:w="1147" w:type="dxa"/>
            <w:vAlign w:val="center"/>
          </w:tcPr>
          <w:p w14:paraId="7C964D78" w14:textId="77777777"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4</w:t>
            </w:r>
          </w:p>
        </w:tc>
        <w:tc>
          <w:tcPr>
            <w:tcW w:w="1420" w:type="dxa"/>
            <w:vAlign w:val="center"/>
          </w:tcPr>
          <w:p w14:paraId="6537F28F" w14:textId="77777777" w:rsidR="00DF1BFA" w:rsidRPr="000A6775" w:rsidRDefault="00DF1BFA" w:rsidP="00DF1BFA">
            <w:pPr>
              <w:jc w:val="center"/>
              <w:rPr>
                <w:b/>
                <w:bCs/>
              </w:rPr>
            </w:pPr>
          </w:p>
        </w:tc>
        <w:tc>
          <w:tcPr>
            <w:tcW w:w="1402" w:type="dxa"/>
            <w:vAlign w:val="center"/>
          </w:tcPr>
          <w:p w14:paraId="6DFB9E20" w14:textId="77777777" w:rsidR="00DF1BFA" w:rsidRPr="000A6775" w:rsidRDefault="00DF1BFA" w:rsidP="00DF1BFA">
            <w:pPr>
              <w:jc w:val="center"/>
              <w:rPr>
                <w:b/>
                <w:bCs/>
              </w:rPr>
            </w:pPr>
          </w:p>
        </w:tc>
      </w:tr>
      <w:tr w:rsidR="00DF1BFA" w:rsidRPr="000A6775" w14:paraId="598BAB38" w14:textId="77777777" w:rsidTr="001D0AD3">
        <w:trPr>
          <w:jc w:val="right"/>
        </w:trPr>
        <w:tc>
          <w:tcPr>
            <w:tcW w:w="728" w:type="dxa"/>
            <w:vAlign w:val="center"/>
          </w:tcPr>
          <w:p w14:paraId="78941E47" w14:textId="77777777" w:rsidR="00DF1BFA" w:rsidRPr="000A6775" w:rsidRDefault="00DF1BFA" w:rsidP="00DF1BFA">
            <w:pPr>
              <w:jc w:val="center"/>
              <w:rPr>
                <w:b/>
                <w:bCs/>
              </w:rPr>
            </w:pPr>
            <w:r>
              <w:rPr>
                <w:b/>
                <w:bCs/>
              </w:rPr>
              <w:t>5</w:t>
            </w:r>
          </w:p>
        </w:tc>
        <w:tc>
          <w:tcPr>
            <w:tcW w:w="4222" w:type="dxa"/>
            <w:vAlign w:val="center"/>
          </w:tcPr>
          <w:p w14:paraId="6F764877" w14:textId="77777777" w:rsidR="00DF1BFA" w:rsidRPr="00DF1BFA" w:rsidRDefault="00DF1BFA"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Fourniture et pose d’un tableau moyenne tension monobloc motorisé 2 interrupteurs + 2 protection avec bornes embrochables et Fusibles HTA :</w:t>
            </w:r>
          </w:p>
          <w:p w14:paraId="324C23C1" w14:textId="77777777" w:rsidR="00DF1BFA" w:rsidRPr="00DF1BFA" w:rsidRDefault="00DF1BFA"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Tension assignée    = 24 KV</w:t>
            </w:r>
          </w:p>
          <w:p w14:paraId="7B90A757" w14:textId="2E047A10" w:rsidR="00DF1BFA" w:rsidRPr="00DF1BFA" w:rsidRDefault="00DF1BFA"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Fusibles de calibre = 31,5 A</w:t>
            </w:r>
          </w:p>
        </w:tc>
        <w:tc>
          <w:tcPr>
            <w:tcW w:w="1331" w:type="dxa"/>
            <w:vAlign w:val="center"/>
          </w:tcPr>
          <w:p w14:paraId="3BBCEEA8" w14:textId="77777777"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U</w:t>
            </w:r>
          </w:p>
        </w:tc>
        <w:tc>
          <w:tcPr>
            <w:tcW w:w="1147" w:type="dxa"/>
            <w:vAlign w:val="center"/>
          </w:tcPr>
          <w:p w14:paraId="29B4EA11" w14:textId="77777777"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6</w:t>
            </w:r>
          </w:p>
        </w:tc>
        <w:tc>
          <w:tcPr>
            <w:tcW w:w="1420" w:type="dxa"/>
            <w:vAlign w:val="center"/>
          </w:tcPr>
          <w:p w14:paraId="70DF9E56" w14:textId="77777777" w:rsidR="00DF1BFA" w:rsidRPr="000A6775" w:rsidRDefault="00DF1BFA" w:rsidP="00DF1BFA">
            <w:pPr>
              <w:jc w:val="center"/>
              <w:rPr>
                <w:b/>
                <w:bCs/>
              </w:rPr>
            </w:pPr>
          </w:p>
        </w:tc>
        <w:tc>
          <w:tcPr>
            <w:tcW w:w="1402" w:type="dxa"/>
            <w:vAlign w:val="center"/>
          </w:tcPr>
          <w:p w14:paraId="44E871BC" w14:textId="77777777" w:rsidR="00DF1BFA" w:rsidRPr="000A6775" w:rsidRDefault="00DF1BFA" w:rsidP="00DF1BFA">
            <w:pPr>
              <w:jc w:val="center"/>
              <w:rPr>
                <w:b/>
                <w:bCs/>
              </w:rPr>
            </w:pPr>
          </w:p>
        </w:tc>
      </w:tr>
      <w:tr w:rsidR="001A0A7B" w:rsidRPr="000A6775" w14:paraId="06A01E8F" w14:textId="77777777" w:rsidTr="001D0AD3">
        <w:trPr>
          <w:jc w:val="right"/>
        </w:trPr>
        <w:tc>
          <w:tcPr>
            <w:tcW w:w="728" w:type="dxa"/>
            <w:vAlign w:val="center"/>
          </w:tcPr>
          <w:p w14:paraId="1B87E3DE" w14:textId="77777777" w:rsidR="001A0A7B" w:rsidRPr="000A6775" w:rsidRDefault="001A0A7B" w:rsidP="001A0A7B">
            <w:pPr>
              <w:jc w:val="center"/>
              <w:rPr>
                <w:b/>
                <w:bCs/>
              </w:rPr>
            </w:pPr>
            <w:r>
              <w:rPr>
                <w:b/>
                <w:bCs/>
              </w:rPr>
              <w:t>6</w:t>
            </w:r>
          </w:p>
        </w:tc>
        <w:tc>
          <w:tcPr>
            <w:tcW w:w="4222" w:type="dxa"/>
            <w:vAlign w:val="center"/>
          </w:tcPr>
          <w:p w14:paraId="17AC0A6B" w14:textId="77777777" w:rsidR="00DF1BFA" w:rsidRDefault="00DF1BFA"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Fourniture et pose d’un tableau moyenne tension monobloc motorisé 3 interrupteurs + 2 protection avec bornes embrochables et Fusibles HTA :</w:t>
            </w:r>
          </w:p>
          <w:p w14:paraId="0DC7BD7A" w14:textId="7A1F23C4" w:rsidR="001A0A7B" w:rsidRPr="00DF1BFA" w:rsidRDefault="001A0A7B"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 xml:space="preserve">Tension assignée    = </w:t>
            </w:r>
            <w:r w:rsidR="00DF1BFA" w:rsidRPr="00DF1BFA">
              <w:rPr>
                <w:rFonts w:asciiTheme="minorHAnsi" w:hAnsiTheme="minorHAnsi" w:cstheme="minorHAnsi"/>
                <w:bCs/>
              </w:rPr>
              <w:t>24</w:t>
            </w:r>
            <w:r w:rsidRPr="00DF1BFA">
              <w:rPr>
                <w:rFonts w:asciiTheme="minorHAnsi" w:hAnsiTheme="minorHAnsi" w:cstheme="minorHAnsi"/>
                <w:bCs/>
              </w:rPr>
              <w:t xml:space="preserve"> KV</w:t>
            </w:r>
          </w:p>
          <w:p w14:paraId="09201760" w14:textId="77777777" w:rsidR="001A0A7B" w:rsidRPr="00DF1BFA" w:rsidRDefault="001A0A7B" w:rsidP="001A0A7B">
            <w:pPr>
              <w:tabs>
                <w:tab w:val="left" w:pos="851"/>
              </w:tabs>
              <w:spacing w:line="276" w:lineRule="auto"/>
              <w:rPr>
                <w:rFonts w:asciiTheme="minorHAnsi" w:hAnsiTheme="minorHAnsi" w:cstheme="minorHAnsi"/>
                <w:bCs/>
              </w:rPr>
            </w:pPr>
            <w:r w:rsidRPr="00DF1BFA">
              <w:rPr>
                <w:rFonts w:asciiTheme="minorHAnsi" w:hAnsiTheme="minorHAnsi" w:cstheme="minorHAnsi"/>
                <w:bCs/>
              </w:rPr>
              <w:t>Fusibles de calibre = 31,5 A</w:t>
            </w:r>
          </w:p>
        </w:tc>
        <w:tc>
          <w:tcPr>
            <w:tcW w:w="1331" w:type="dxa"/>
            <w:vAlign w:val="center"/>
          </w:tcPr>
          <w:p w14:paraId="3F3B24B2" w14:textId="77777777" w:rsidR="001A0A7B" w:rsidRPr="00DF1BFA" w:rsidRDefault="001A0A7B" w:rsidP="001A0A7B">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U</w:t>
            </w:r>
          </w:p>
        </w:tc>
        <w:tc>
          <w:tcPr>
            <w:tcW w:w="1147" w:type="dxa"/>
            <w:vAlign w:val="center"/>
          </w:tcPr>
          <w:p w14:paraId="249FAAB8" w14:textId="77777777" w:rsidR="001A0A7B" w:rsidRPr="00DF1BFA" w:rsidRDefault="001A0A7B" w:rsidP="001A0A7B">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1</w:t>
            </w:r>
          </w:p>
        </w:tc>
        <w:tc>
          <w:tcPr>
            <w:tcW w:w="1420" w:type="dxa"/>
            <w:vAlign w:val="center"/>
          </w:tcPr>
          <w:p w14:paraId="144A5D23" w14:textId="77777777" w:rsidR="001A0A7B" w:rsidRPr="000A6775" w:rsidRDefault="001A0A7B" w:rsidP="001A0A7B">
            <w:pPr>
              <w:jc w:val="center"/>
              <w:rPr>
                <w:b/>
                <w:bCs/>
              </w:rPr>
            </w:pPr>
          </w:p>
        </w:tc>
        <w:tc>
          <w:tcPr>
            <w:tcW w:w="1402" w:type="dxa"/>
            <w:vAlign w:val="center"/>
          </w:tcPr>
          <w:p w14:paraId="738610EB" w14:textId="77777777" w:rsidR="001A0A7B" w:rsidRPr="000A6775" w:rsidRDefault="001A0A7B" w:rsidP="001A0A7B">
            <w:pPr>
              <w:jc w:val="center"/>
              <w:rPr>
                <w:b/>
                <w:bCs/>
              </w:rPr>
            </w:pPr>
          </w:p>
        </w:tc>
      </w:tr>
      <w:tr w:rsidR="00DF1BFA" w:rsidRPr="000A6775" w14:paraId="506A70D6" w14:textId="77777777" w:rsidTr="001D0AD3">
        <w:trPr>
          <w:jc w:val="right"/>
        </w:trPr>
        <w:tc>
          <w:tcPr>
            <w:tcW w:w="728" w:type="dxa"/>
            <w:vAlign w:val="center"/>
          </w:tcPr>
          <w:p w14:paraId="6F74D8FD" w14:textId="77777777" w:rsidR="00DF1BFA" w:rsidRPr="000A6775" w:rsidRDefault="00DF1BFA" w:rsidP="00DF1BFA">
            <w:pPr>
              <w:jc w:val="center"/>
              <w:rPr>
                <w:b/>
                <w:bCs/>
              </w:rPr>
            </w:pPr>
            <w:r>
              <w:rPr>
                <w:b/>
                <w:bCs/>
              </w:rPr>
              <w:t>7</w:t>
            </w:r>
          </w:p>
        </w:tc>
        <w:tc>
          <w:tcPr>
            <w:tcW w:w="4222" w:type="dxa"/>
            <w:vAlign w:val="center"/>
          </w:tcPr>
          <w:p w14:paraId="1DCFF3E3" w14:textId="6B7C47F1" w:rsidR="00DF1BFA" w:rsidRPr="00DF1BFA" w:rsidRDefault="00DF1BFA"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Transport et installation de transformateur toutes puissance confondues fournis par SRM-RSK-DPK</w:t>
            </w:r>
          </w:p>
        </w:tc>
        <w:tc>
          <w:tcPr>
            <w:tcW w:w="1331" w:type="dxa"/>
            <w:vAlign w:val="center"/>
          </w:tcPr>
          <w:p w14:paraId="692E23E7" w14:textId="165F0DC8"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U</w:t>
            </w:r>
          </w:p>
        </w:tc>
        <w:tc>
          <w:tcPr>
            <w:tcW w:w="1147" w:type="dxa"/>
            <w:vAlign w:val="center"/>
          </w:tcPr>
          <w:p w14:paraId="33CFEC6B" w14:textId="3EBC41E1" w:rsidR="00DF1BFA" w:rsidRPr="00DF1BFA" w:rsidRDefault="00DF1BFA" w:rsidP="00DF1BFA">
            <w:pPr>
              <w:jc w:val="center"/>
              <w:rPr>
                <w:rFonts w:asciiTheme="minorHAnsi" w:hAnsiTheme="minorHAnsi" w:cstheme="minorHAnsi"/>
                <w:color w:val="000000"/>
              </w:rPr>
            </w:pPr>
            <w:r w:rsidRPr="00DF1BFA">
              <w:rPr>
                <w:rFonts w:asciiTheme="minorHAnsi" w:hAnsiTheme="minorHAnsi" w:cstheme="minorHAnsi"/>
                <w:color w:val="000000"/>
              </w:rPr>
              <w:t>15</w:t>
            </w:r>
          </w:p>
        </w:tc>
        <w:tc>
          <w:tcPr>
            <w:tcW w:w="1420" w:type="dxa"/>
            <w:vAlign w:val="center"/>
          </w:tcPr>
          <w:p w14:paraId="637805D2" w14:textId="77777777" w:rsidR="00DF1BFA" w:rsidRPr="000A6775" w:rsidRDefault="00DF1BFA" w:rsidP="00DF1BFA">
            <w:pPr>
              <w:jc w:val="center"/>
              <w:rPr>
                <w:b/>
                <w:bCs/>
              </w:rPr>
            </w:pPr>
          </w:p>
        </w:tc>
        <w:tc>
          <w:tcPr>
            <w:tcW w:w="1402" w:type="dxa"/>
            <w:vAlign w:val="center"/>
          </w:tcPr>
          <w:p w14:paraId="463F29E8" w14:textId="77777777" w:rsidR="00DF1BFA" w:rsidRPr="000A6775" w:rsidRDefault="00DF1BFA" w:rsidP="00DF1BFA">
            <w:pPr>
              <w:jc w:val="center"/>
              <w:rPr>
                <w:b/>
                <w:bCs/>
              </w:rPr>
            </w:pPr>
          </w:p>
        </w:tc>
      </w:tr>
      <w:tr w:rsidR="00DF1BFA" w:rsidRPr="000A6775" w14:paraId="48B44EBF" w14:textId="77777777" w:rsidTr="001D0AD3">
        <w:trPr>
          <w:jc w:val="right"/>
        </w:trPr>
        <w:tc>
          <w:tcPr>
            <w:tcW w:w="728" w:type="dxa"/>
            <w:vAlign w:val="center"/>
          </w:tcPr>
          <w:p w14:paraId="44B0A208" w14:textId="77777777" w:rsidR="00DF1BFA" w:rsidRPr="000A6775" w:rsidRDefault="00DF1BFA" w:rsidP="00DF1BFA">
            <w:pPr>
              <w:jc w:val="center"/>
              <w:rPr>
                <w:b/>
                <w:bCs/>
              </w:rPr>
            </w:pPr>
            <w:r>
              <w:rPr>
                <w:b/>
                <w:bCs/>
              </w:rPr>
              <w:t>8</w:t>
            </w:r>
          </w:p>
        </w:tc>
        <w:tc>
          <w:tcPr>
            <w:tcW w:w="4222" w:type="dxa"/>
            <w:vAlign w:val="center"/>
          </w:tcPr>
          <w:p w14:paraId="28A9457D" w14:textId="1F8B2A85" w:rsidR="00DF1BFA" w:rsidRPr="00DF1BFA" w:rsidRDefault="00DF1BFA"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Fourniture et pose d'un tableau urbain BT IP2X 1200A y compris fusible 315A</w:t>
            </w:r>
          </w:p>
        </w:tc>
        <w:tc>
          <w:tcPr>
            <w:tcW w:w="1331" w:type="dxa"/>
            <w:vAlign w:val="center"/>
          </w:tcPr>
          <w:p w14:paraId="5116F8D5" w14:textId="290EB371"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U</w:t>
            </w:r>
          </w:p>
        </w:tc>
        <w:tc>
          <w:tcPr>
            <w:tcW w:w="1147" w:type="dxa"/>
            <w:vAlign w:val="center"/>
          </w:tcPr>
          <w:p w14:paraId="44C26413" w14:textId="020F2A46" w:rsidR="00DF1BFA" w:rsidRPr="00DF1BFA" w:rsidRDefault="00DF1BFA" w:rsidP="00DF1BFA">
            <w:pPr>
              <w:jc w:val="center"/>
              <w:rPr>
                <w:rFonts w:asciiTheme="minorHAnsi" w:hAnsiTheme="minorHAnsi" w:cstheme="minorHAnsi"/>
                <w:color w:val="000000"/>
              </w:rPr>
            </w:pPr>
            <w:r w:rsidRPr="00DF1BFA">
              <w:rPr>
                <w:rFonts w:asciiTheme="minorHAnsi" w:hAnsiTheme="minorHAnsi" w:cstheme="minorHAnsi"/>
                <w:color w:val="000000"/>
              </w:rPr>
              <w:t>22</w:t>
            </w:r>
          </w:p>
        </w:tc>
        <w:tc>
          <w:tcPr>
            <w:tcW w:w="1420" w:type="dxa"/>
            <w:vAlign w:val="center"/>
          </w:tcPr>
          <w:p w14:paraId="3B7B4B86" w14:textId="77777777" w:rsidR="00DF1BFA" w:rsidRPr="000A6775" w:rsidRDefault="00DF1BFA" w:rsidP="00DF1BFA">
            <w:pPr>
              <w:jc w:val="center"/>
              <w:rPr>
                <w:b/>
                <w:bCs/>
              </w:rPr>
            </w:pPr>
          </w:p>
        </w:tc>
        <w:tc>
          <w:tcPr>
            <w:tcW w:w="1402" w:type="dxa"/>
            <w:vAlign w:val="center"/>
          </w:tcPr>
          <w:p w14:paraId="3A0FF5F2" w14:textId="77777777" w:rsidR="00DF1BFA" w:rsidRPr="000A6775" w:rsidRDefault="00DF1BFA" w:rsidP="00DF1BFA">
            <w:pPr>
              <w:jc w:val="center"/>
              <w:rPr>
                <w:b/>
                <w:bCs/>
              </w:rPr>
            </w:pPr>
          </w:p>
        </w:tc>
      </w:tr>
      <w:tr w:rsidR="00DF1BFA" w:rsidRPr="000A6775" w14:paraId="2AE06EA8" w14:textId="77777777" w:rsidTr="001D0AD3">
        <w:trPr>
          <w:jc w:val="right"/>
        </w:trPr>
        <w:tc>
          <w:tcPr>
            <w:tcW w:w="728" w:type="dxa"/>
            <w:vAlign w:val="center"/>
          </w:tcPr>
          <w:p w14:paraId="2B2B7304" w14:textId="77777777" w:rsidR="00DF1BFA" w:rsidRPr="000A6775" w:rsidRDefault="00DF1BFA" w:rsidP="00DF1BFA">
            <w:pPr>
              <w:jc w:val="center"/>
              <w:rPr>
                <w:b/>
                <w:bCs/>
              </w:rPr>
            </w:pPr>
            <w:r>
              <w:rPr>
                <w:b/>
                <w:bCs/>
              </w:rPr>
              <w:lastRenderedPageBreak/>
              <w:t>9</w:t>
            </w:r>
          </w:p>
        </w:tc>
        <w:tc>
          <w:tcPr>
            <w:tcW w:w="4222" w:type="dxa"/>
            <w:vAlign w:val="center"/>
          </w:tcPr>
          <w:p w14:paraId="678B232F" w14:textId="0AF09116" w:rsidR="00DF1BFA" w:rsidRPr="00DF1BFA" w:rsidRDefault="00DF1BFA"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Fourniture et pose d’un châssis d’aération basse (0.6m x 1m)</w:t>
            </w:r>
          </w:p>
        </w:tc>
        <w:tc>
          <w:tcPr>
            <w:tcW w:w="1331" w:type="dxa"/>
            <w:vAlign w:val="center"/>
          </w:tcPr>
          <w:p w14:paraId="06F87978" w14:textId="321039BF"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U</w:t>
            </w:r>
          </w:p>
        </w:tc>
        <w:tc>
          <w:tcPr>
            <w:tcW w:w="1147" w:type="dxa"/>
            <w:vAlign w:val="center"/>
          </w:tcPr>
          <w:p w14:paraId="526D80A2" w14:textId="717DF246" w:rsidR="00DF1BFA" w:rsidRPr="00DF1BFA" w:rsidRDefault="00DF1BFA" w:rsidP="00DF1BFA">
            <w:pPr>
              <w:jc w:val="center"/>
              <w:rPr>
                <w:rFonts w:asciiTheme="minorHAnsi" w:hAnsiTheme="minorHAnsi" w:cstheme="minorHAnsi"/>
                <w:color w:val="000000"/>
              </w:rPr>
            </w:pPr>
            <w:r w:rsidRPr="00DF1BFA">
              <w:rPr>
                <w:rFonts w:asciiTheme="minorHAnsi" w:hAnsiTheme="minorHAnsi" w:cstheme="minorHAnsi"/>
                <w:color w:val="000000"/>
              </w:rPr>
              <w:t>18</w:t>
            </w:r>
          </w:p>
        </w:tc>
        <w:tc>
          <w:tcPr>
            <w:tcW w:w="1420" w:type="dxa"/>
            <w:vAlign w:val="center"/>
          </w:tcPr>
          <w:p w14:paraId="5630AD66" w14:textId="77777777" w:rsidR="00DF1BFA" w:rsidRPr="000A6775" w:rsidRDefault="00DF1BFA" w:rsidP="00DF1BFA">
            <w:pPr>
              <w:jc w:val="center"/>
              <w:rPr>
                <w:b/>
                <w:bCs/>
              </w:rPr>
            </w:pPr>
          </w:p>
        </w:tc>
        <w:tc>
          <w:tcPr>
            <w:tcW w:w="1402" w:type="dxa"/>
            <w:vAlign w:val="center"/>
          </w:tcPr>
          <w:p w14:paraId="61829076" w14:textId="77777777" w:rsidR="00DF1BFA" w:rsidRPr="000A6775" w:rsidRDefault="00DF1BFA" w:rsidP="00DF1BFA">
            <w:pPr>
              <w:jc w:val="center"/>
              <w:rPr>
                <w:b/>
                <w:bCs/>
              </w:rPr>
            </w:pPr>
          </w:p>
        </w:tc>
      </w:tr>
      <w:tr w:rsidR="00DF1BFA" w:rsidRPr="000A6775" w14:paraId="0651C277" w14:textId="77777777" w:rsidTr="001D0AD3">
        <w:trPr>
          <w:jc w:val="right"/>
        </w:trPr>
        <w:tc>
          <w:tcPr>
            <w:tcW w:w="728" w:type="dxa"/>
            <w:vAlign w:val="center"/>
          </w:tcPr>
          <w:p w14:paraId="5D369756" w14:textId="77777777" w:rsidR="00DF1BFA" w:rsidRPr="000A6775" w:rsidRDefault="00DF1BFA" w:rsidP="00DF1BFA">
            <w:pPr>
              <w:jc w:val="center"/>
              <w:rPr>
                <w:b/>
                <w:bCs/>
              </w:rPr>
            </w:pPr>
            <w:r>
              <w:rPr>
                <w:b/>
                <w:bCs/>
              </w:rPr>
              <w:t>10</w:t>
            </w:r>
          </w:p>
        </w:tc>
        <w:tc>
          <w:tcPr>
            <w:tcW w:w="4222" w:type="dxa"/>
            <w:vAlign w:val="center"/>
          </w:tcPr>
          <w:p w14:paraId="4048964C" w14:textId="12951CF3" w:rsidR="00DF1BFA" w:rsidRPr="00DF1BFA" w:rsidRDefault="00DF1BFA"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 xml:space="preserve">Fourniture et pose d’un châssis d’aération haute (0.6m x 1m)                                   </w:t>
            </w:r>
          </w:p>
        </w:tc>
        <w:tc>
          <w:tcPr>
            <w:tcW w:w="1331" w:type="dxa"/>
            <w:vAlign w:val="center"/>
          </w:tcPr>
          <w:p w14:paraId="632C5233" w14:textId="5858D3E9"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U</w:t>
            </w:r>
          </w:p>
        </w:tc>
        <w:tc>
          <w:tcPr>
            <w:tcW w:w="1147" w:type="dxa"/>
            <w:vAlign w:val="center"/>
          </w:tcPr>
          <w:p w14:paraId="5D9857E1" w14:textId="74BF5B8E" w:rsidR="00DF1BFA" w:rsidRPr="00DF1BFA" w:rsidRDefault="00DF1BFA" w:rsidP="00DF1BFA">
            <w:pPr>
              <w:jc w:val="center"/>
              <w:rPr>
                <w:rFonts w:asciiTheme="minorHAnsi" w:hAnsiTheme="minorHAnsi" w:cstheme="minorHAnsi"/>
                <w:color w:val="000000"/>
              </w:rPr>
            </w:pPr>
            <w:r w:rsidRPr="00DF1BFA">
              <w:rPr>
                <w:rFonts w:asciiTheme="minorHAnsi" w:hAnsiTheme="minorHAnsi" w:cstheme="minorHAnsi"/>
                <w:color w:val="000000"/>
              </w:rPr>
              <w:t>18</w:t>
            </w:r>
          </w:p>
        </w:tc>
        <w:tc>
          <w:tcPr>
            <w:tcW w:w="1420" w:type="dxa"/>
            <w:vAlign w:val="center"/>
          </w:tcPr>
          <w:p w14:paraId="2BA226A1" w14:textId="77777777" w:rsidR="00DF1BFA" w:rsidRPr="000A6775" w:rsidRDefault="00DF1BFA" w:rsidP="00DF1BFA">
            <w:pPr>
              <w:jc w:val="center"/>
              <w:rPr>
                <w:b/>
                <w:bCs/>
              </w:rPr>
            </w:pPr>
          </w:p>
        </w:tc>
        <w:tc>
          <w:tcPr>
            <w:tcW w:w="1402" w:type="dxa"/>
            <w:vAlign w:val="center"/>
          </w:tcPr>
          <w:p w14:paraId="17AD93B2" w14:textId="77777777" w:rsidR="00DF1BFA" w:rsidRPr="000A6775" w:rsidRDefault="00DF1BFA" w:rsidP="00DF1BFA">
            <w:pPr>
              <w:jc w:val="center"/>
              <w:rPr>
                <w:b/>
                <w:bCs/>
              </w:rPr>
            </w:pPr>
          </w:p>
        </w:tc>
      </w:tr>
      <w:tr w:rsidR="00DF1BFA" w:rsidRPr="000A6775" w14:paraId="306C7869" w14:textId="77777777" w:rsidTr="001D0AD3">
        <w:trPr>
          <w:jc w:val="right"/>
        </w:trPr>
        <w:tc>
          <w:tcPr>
            <w:tcW w:w="728" w:type="dxa"/>
            <w:vAlign w:val="center"/>
          </w:tcPr>
          <w:p w14:paraId="4737E36C" w14:textId="77777777" w:rsidR="00DF1BFA" w:rsidRPr="000A6775" w:rsidRDefault="00DF1BFA" w:rsidP="00DF1BFA">
            <w:pPr>
              <w:jc w:val="center"/>
              <w:rPr>
                <w:b/>
                <w:bCs/>
              </w:rPr>
            </w:pPr>
            <w:r>
              <w:rPr>
                <w:b/>
                <w:bCs/>
              </w:rPr>
              <w:t>11</w:t>
            </w:r>
          </w:p>
        </w:tc>
        <w:tc>
          <w:tcPr>
            <w:tcW w:w="4222" w:type="dxa"/>
            <w:vAlign w:val="center"/>
          </w:tcPr>
          <w:p w14:paraId="1616DDD5" w14:textId="62685732" w:rsidR="00DF1BFA" w:rsidRPr="00DF1BFA" w:rsidRDefault="00DF1BFA"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Fourniture et pose de cadre grillage galvanisé à chaud</w:t>
            </w:r>
          </w:p>
        </w:tc>
        <w:tc>
          <w:tcPr>
            <w:tcW w:w="1331" w:type="dxa"/>
            <w:vAlign w:val="center"/>
          </w:tcPr>
          <w:p w14:paraId="0C039198" w14:textId="30C70410"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M²</w:t>
            </w:r>
          </w:p>
        </w:tc>
        <w:tc>
          <w:tcPr>
            <w:tcW w:w="1147" w:type="dxa"/>
            <w:vAlign w:val="center"/>
          </w:tcPr>
          <w:p w14:paraId="4818E51F" w14:textId="69459F14" w:rsidR="00DF1BFA" w:rsidRPr="00DF1BFA" w:rsidRDefault="00DF1BFA" w:rsidP="00DF1BFA">
            <w:pPr>
              <w:jc w:val="center"/>
              <w:rPr>
                <w:rFonts w:asciiTheme="minorHAnsi" w:hAnsiTheme="minorHAnsi" w:cstheme="minorHAnsi"/>
                <w:color w:val="000000"/>
              </w:rPr>
            </w:pPr>
            <w:r w:rsidRPr="00DF1BFA">
              <w:rPr>
                <w:rFonts w:asciiTheme="minorHAnsi" w:hAnsiTheme="minorHAnsi" w:cstheme="minorHAnsi"/>
                <w:color w:val="000000"/>
              </w:rPr>
              <w:t>18</w:t>
            </w:r>
          </w:p>
        </w:tc>
        <w:tc>
          <w:tcPr>
            <w:tcW w:w="1420" w:type="dxa"/>
            <w:vAlign w:val="center"/>
          </w:tcPr>
          <w:p w14:paraId="0DE4B5B7" w14:textId="77777777" w:rsidR="00DF1BFA" w:rsidRPr="000A6775" w:rsidRDefault="00DF1BFA" w:rsidP="00DF1BFA">
            <w:pPr>
              <w:jc w:val="center"/>
              <w:rPr>
                <w:b/>
                <w:bCs/>
              </w:rPr>
            </w:pPr>
          </w:p>
        </w:tc>
        <w:tc>
          <w:tcPr>
            <w:tcW w:w="1402" w:type="dxa"/>
            <w:vAlign w:val="center"/>
          </w:tcPr>
          <w:p w14:paraId="66204FF1" w14:textId="77777777" w:rsidR="00DF1BFA" w:rsidRPr="000A6775" w:rsidRDefault="00DF1BFA" w:rsidP="00DF1BFA">
            <w:pPr>
              <w:jc w:val="center"/>
              <w:rPr>
                <w:b/>
                <w:bCs/>
              </w:rPr>
            </w:pPr>
          </w:p>
        </w:tc>
      </w:tr>
      <w:tr w:rsidR="00DF1BFA" w:rsidRPr="000A6775" w14:paraId="01F92FDE" w14:textId="77777777" w:rsidTr="001D0AD3">
        <w:trPr>
          <w:jc w:val="right"/>
        </w:trPr>
        <w:tc>
          <w:tcPr>
            <w:tcW w:w="728" w:type="dxa"/>
            <w:vAlign w:val="center"/>
          </w:tcPr>
          <w:p w14:paraId="4B73E586" w14:textId="77777777" w:rsidR="00DF1BFA" w:rsidRPr="000A6775" w:rsidRDefault="00DF1BFA" w:rsidP="00DF1BFA">
            <w:pPr>
              <w:jc w:val="center"/>
              <w:rPr>
                <w:b/>
                <w:bCs/>
              </w:rPr>
            </w:pPr>
            <w:r>
              <w:rPr>
                <w:b/>
                <w:bCs/>
              </w:rPr>
              <w:t>12</w:t>
            </w:r>
          </w:p>
        </w:tc>
        <w:tc>
          <w:tcPr>
            <w:tcW w:w="4222" w:type="dxa"/>
            <w:vAlign w:val="center"/>
          </w:tcPr>
          <w:p w14:paraId="7108AD7D" w14:textId="7D87D644" w:rsidR="00DF1BFA" w:rsidRPr="00DF1BFA" w:rsidRDefault="00DF1BFA"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Fourniture et pose de couverture du caniveau en tôle strié galvanisé</w:t>
            </w:r>
          </w:p>
        </w:tc>
        <w:tc>
          <w:tcPr>
            <w:tcW w:w="1331" w:type="dxa"/>
            <w:vAlign w:val="center"/>
          </w:tcPr>
          <w:p w14:paraId="6C53B854" w14:textId="6336707F"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M²</w:t>
            </w:r>
          </w:p>
        </w:tc>
        <w:tc>
          <w:tcPr>
            <w:tcW w:w="1147" w:type="dxa"/>
            <w:vAlign w:val="center"/>
          </w:tcPr>
          <w:p w14:paraId="5007C906" w14:textId="5A4436D7" w:rsidR="00DF1BFA" w:rsidRPr="00DF1BFA" w:rsidRDefault="00DF1BFA" w:rsidP="00DF1BFA">
            <w:pPr>
              <w:jc w:val="center"/>
              <w:rPr>
                <w:rFonts w:asciiTheme="minorHAnsi" w:hAnsiTheme="minorHAnsi" w:cstheme="minorHAnsi"/>
                <w:color w:val="000000"/>
              </w:rPr>
            </w:pPr>
            <w:r w:rsidRPr="00DF1BFA">
              <w:rPr>
                <w:rFonts w:asciiTheme="minorHAnsi" w:hAnsiTheme="minorHAnsi" w:cstheme="minorHAnsi"/>
                <w:color w:val="000000"/>
              </w:rPr>
              <w:t>20</w:t>
            </w:r>
          </w:p>
        </w:tc>
        <w:tc>
          <w:tcPr>
            <w:tcW w:w="1420" w:type="dxa"/>
            <w:vAlign w:val="center"/>
          </w:tcPr>
          <w:p w14:paraId="2DBF0D7D" w14:textId="77777777" w:rsidR="00DF1BFA" w:rsidRPr="000A6775" w:rsidRDefault="00DF1BFA" w:rsidP="00DF1BFA">
            <w:pPr>
              <w:jc w:val="center"/>
              <w:rPr>
                <w:b/>
                <w:bCs/>
              </w:rPr>
            </w:pPr>
          </w:p>
        </w:tc>
        <w:tc>
          <w:tcPr>
            <w:tcW w:w="1402" w:type="dxa"/>
            <w:vAlign w:val="center"/>
          </w:tcPr>
          <w:p w14:paraId="6B62F1B3" w14:textId="77777777" w:rsidR="00DF1BFA" w:rsidRPr="000A6775" w:rsidRDefault="00DF1BFA" w:rsidP="00DF1BFA">
            <w:pPr>
              <w:jc w:val="center"/>
              <w:rPr>
                <w:b/>
                <w:bCs/>
              </w:rPr>
            </w:pPr>
          </w:p>
        </w:tc>
      </w:tr>
      <w:tr w:rsidR="00DF1BFA" w:rsidRPr="000A6775" w14:paraId="1FA4E4CD" w14:textId="77777777" w:rsidTr="001D0AD3">
        <w:trPr>
          <w:jc w:val="right"/>
        </w:trPr>
        <w:tc>
          <w:tcPr>
            <w:tcW w:w="728" w:type="dxa"/>
            <w:vAlign w:val="center"/>
          </w:tcPr>
          <w:p w14:paraId="5D0116D1" w14:textId="77777777" w:rsidR="00DF1BFA" w:rsidRPr="000A6775" w:rsidRDefault="00DF1BFA" w:rsidP="00DF1BFA">
            <w:pPr>
              <w:jc w:val="center"/>
              <w:rPr>
                <w:b/>
                <w:bCs/>
              </w:rPr>
            </w:pPr>
            <w:r>
              <w:rPr>
                <w:b/>
                <w:bCs/>
              </w:rPr>
              <w:t>13</w:t>
            </w:r>
          </w:p>
        </w:tc>
        <w:tc>
          <w:tcPr>
            <w:tcW w:w="4222" w:type="dxa"/>
            <w:vAlign w:val="center"/>
          </w:tcPr>
          <w:p w14:paraId="2024DD08" w14:textId="338DA58A" w:rsidR="00DF1BFA" w:rsidRPr="00DF1BFA" w:rsidRDefault="00DF1BFA"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Fourniture et pose de cadre grillagé galvanisé pour fosse du transformateur y compris les rails en fer en U</w:t>
            </w:r>
          </w:p>
        </w:tc>
        <w:tc>
          <w:tcPr>
            <w:tcW w:w="1331" w:type="dxa"/>
            <w:vAlign w:val="center"/>
          </w:tcPr>
          <w:p w14:paraId="05D8A653" w14:textId="17BCA247"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U</w:t>
            </w:r>
          </w:p>
        </w:tc>
        <w:tc>
          <w:tcPr>
            <w:tcW w:w="1147" w:type="dxa"/>
            <w:vAlign w:val="center"/>
          </w:tcPr>
          <w:p w14:paraId="4E1E336A" w14:textId="328963B1" w:rsidR="00DF1BFA" w:rsidRPr="00DF1BFA" w:rsidRDefault="00DF1BFA" w:rsidP="00DF1BFA">
            <w:pPr>
              <w:jc w:val="center"/>
              <w:rPr>
                <w:rFonts w:asciiTheme="minorHAnsi" w:hAnsiTheme="minorHAnsi" w:cstheme="minorHAnsi"/>
                <w:color w:val="000000"/>
              </w:rPr>
            </w:pPr>
            <w:r w:rsidRPr="00DF1BFA">
              <w:rPr>
                <w:rFonts w:asciiTheme="minorHAnsi" w:hAnsiTheme="minorHAnsi" w:cstheme="minorHAnsi"/>
                <w:color w:val="000000"/>
              </w:rPr>
              <w:t>14</w:t>
            </w:r>
          </w:p>
        </w:tc>
        <w:tc>
          <w:tcPr>
            <w:tcW w:w="1420" w:type="dxa"/>
            <w:vAlign w:val="center"/>
          </w:tcPr>
          <w:p w14:paraId="02F2C34E" w14:textId="77777777" w:rsidR="00DF1BFA" w:rsidRPr="000A6775" w:rsidRDefault="00DF1BFA" w:rsidP="00DF1BFA">
            <w:pPr>
              <w:jc w:val="center"/>
              <w:rPr>
                <w:b/>
                <w:bCs/>
              </w:rPr>
            </w:pPr>
          </w:p>
        </w:tc>
        <w:tc>
          <w:tcPr>
            <w:tcW w:w="1402" w:type="dxa"/>
            <w:vAlign w:val="center"/>
          </w:tcPr>
          <w:p w14:paraId="680A4E5D" w14:textId="77777777" w:rsidR="00DF1BFA" w:rsidRPr="000A6775" w:rsidRDefault="00DF1BFA" w:rsidP="00DF1BFA">
            <w:pPr>
              <w:jc w:val="center"/>
              <w:rPr>
                <w:b/>
                <w:bCs/>
              </w:rPr>
            </w:pPr>
          </w:p>
        </w:tc>
      </w:tr>
      <w:tr w:rsidR="00DF1BFA" w:rsidRPr="000A6775" w14:paraId="78ABFF38" w14:textId="77777777" w:rsidTr="001D0AD3">
        <w:trPr>
          <w:jc w:val="right"/>
        </w:trPr>
        <w:tc>
          <w:tcPr>
            <w:tcW w:w="728" w:type="dxa"/>
            <w:vAlign w:val="center"/>
          </w:tcPr>
          <w:p w14:paraId="0F953182" w14:textId="77777777" w:rsidR="00DF1BFA" w:rsidRPr="000A6775" w:rsidRDefault="00DF1BFA" w:rsidP="00DF1BFA">
            <w:pPr>
              <w:jc w:val="center"/>
              <w:rPr>
                <w:b/>
                <w:bCs/>
              </w:rPr>
            </w:pPr>
            <w:r>
              <w:rPr>
                <w:b/>
                <w:bCs/>
              </w:rPr>
              <w:t>14</w:t>
            </w:r>
          </w:p>
        </w:tc>
        <w:tc>
          <w:tcPr>
            <w:tcW w:w="4222" w:type="dxa"/>
            <w:vAlign w:val="center"/>
          </w:tcPr>
          <w:p w14:paraId="67BD773B" w14:textId="463A586B" w:rsidR="00DF1BFA" w:rsidRPr="00DF1BFA" w:rsidRDefault="00DF1BFA"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 xml:space="preserve">Fourniture et pose d’une porte métallique                                              </w:t>
            </w:r>
          </w:p>
        </w:tc>
        <w:tc>
          <w:tcPr>
            <w:tcW w:w="1331" w:type="dxa"/>
            <w:vAlign w:val="center"/>
          </w:tcPr>
          <w:p w14:paraId="0DFCEFEC" w14:textId="1D9762AE"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U</w:t>
            </w:r>
          </w:p>
        </w:tc>
        <w:tc>
          <w:tcPr>
            <w:tcW w:w="1147" w:type="dxa"/>
            <w:vAlign w:val="center"/>
          </w:tcPr>
          <w:p w14:paraId="28AF3A15" w14:textId="574CEC4E" w:rsidR="00DF1BFA" w:rsidRPr="00DF1BFA" w:rsidRDefault="00DF1BFA" w:rsidP="00DF1BFA">
            <w:pPr>
              <w:jc w:val="center"/>
              <w:rPr>
                <w:rFonts w:asciiTheme="minorHAnsi" w:hAnsiTheme="minorHAnsi" w:cstheme="minorHAnsi"/>
                <w:color w:val="000000"/>
              </w:rPr>
            </w:pPr>
            <w:r w:rsidRPr="00DF1BFA">
              <w:rPr>
                <w:rFonts w:asciiTheme="minorHAnsi" w:hAnsiTheme="minorHAnsi" w:cstheme="minorHAnsi"/>
                <w:color w:val="000000"/>
              </w:rPr>
              <w:t>7</w:t>
            </w:r>
          </w:p>
        </w:tc>
        <w:tc>
          <w:tcPr>
            <w:tcW w:w="1420" w:type="dxa"/>
            <w:vAlign w:val="center"/>
          </w:tcPr>
          <w:p w14:paraId="19219836" w14:textId="77777777" w:rsidR="00DF1BFA" w:rsidRPr="000A6775" w:rsidRDefault="00DF1BFA" w:rsidP="00DF1BFA">
            <w:pPr>
              <w:jc w:val="center"/>
              <w:rPr>
                <w:b/>
                <w:bCs/>
              </w:rPr>
            </w:pPr>
          </w:p>
        </w:tc>
        <w:tc>
          <w:tcPr>
            <w:tcW w:w="1402" w:type="dxa"/>
            <w:vAlign w:val="center"/>
          </w:tcPr>
          <w:p w14:paraId="296FEF7D" w14:textId="77777777" w:rsidR="00DF1BFA" w:rsidRPr="000A6775" w:rsidRDefault="00DF1BFA" w:rsidP="00DF1BFA">
            <w:pPr>
              <w:jc w:val="center"/>
              <w:rPr>
                <w:b/>
                <w:bCs/>
              </w:rPr>
            </w:pPr>
          </w:p>
        </w:tc>
      </w:tr>
      <w:tr w:rsidR="00DF1BFA" w:rsidRPr="000A6775" w14:paraId="173F2FE4" w14:textId="77777777" w:rsidTr="001D0AD3">
        <w:trPr>
          <w:jc w:val="right"/>
        </w:trPr>
        <w:tc>
          <w:tcPr>
            <w:tcW w:w="728" w:type="dxa"/>
            <w:vAlign w:val="center"/>
          </w:tcPr>
          <w:p w14:paraId="423D4B9D" w14:textId="77777777" w:rsidR="00DF1BFA" w:rsidRPr="000A6775" w:rsidRDefault="00DF1BFA" w:rsidP="00DF1BFA">
            <w:pPr>
              <w:jc w:val="center"/>
              <w:rPr>
                <w:b/>
                <w:bCs/>
              </w:rPr>
            </w:pPr>
            <w:r>
              <w:rPr>
                <w:b/>
                <w:bCs/>
              </w:rPr>
              <w:t>15</w:t>
            </w:r>
          </w:p>
        </w:tc>
        <w:tc>
          <w:tcPr>
            <w:tcW w:w="4222" w:type="dxa"/>
            <w:vAlign w:val="center"/>
          </w:tcPr>
          <w:p w14:paraId="6F9C95FF" w14:textId="0476775B" w:rsidR="00DF1BFA" w:rsidRPr="00DF1BFA" w:rsidRDefault="00DF1BFA"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Installation serrure (fourniture des serrures par la SRM-RSK-DPK)</w:t>
            </w:r>
          </w:p>
        </w:tc>
        <w:tc>
          <w:tcPr>
            <w:tcW w:w="1331" w:type="dxa"/>
            <w:vAlign w:val="center"/>
          </w:tcPr>
          <w:p w14:paraId="186E3ED4" w14:textId="1B946F1C"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U</w:t>
            </w:r>
          </w:p>
        </w:tc>
        <w:tc>
          <w:tcPr>
            <w:tcW w:w="1147" w:type="dxa"/>
            <w:vAlign w:val="center"/>
          </w:tcPr>
          <w:p w14:paraId="71F3359E" w14:textId="01D61DB2" w:rsidR="00DF1BFA" w:rsidRPr="00DF1BFA" w:rsidRDefault="00DF1BFA" w:rsidP="00DF1BFA">
            <w:pPr>
              <w:jc w:val="center"/>
              <w:rPr>
                <w:rFonts w:asciiTheme="minorHAnsi" w:hAnsiTheme="minorHAnsi" w:cstheme="minorHAnsi"/>
                <w:color w:val="000000"/>
              </w:rPr>
            </w:pPr>
            <w:r w:rsidRPr="00DF1BFA">
              <w:rPr>
                <w:rFonts w:asciiTheme="minorHAnsi" w:hAnsiTheme="minorHAnsi" w:cstheme="minorHAnsi"/>
                <w:color w:val="000000"/>
              </w:rPr>
              <w:t>7</w:t>
            </w:r>
          </w:p>
        </w:tc>
        <w:tc>
          <w:tcPr>
            <w:tcW w:w="1420" w:type="dxa"/>
            <w:vAlign w:val="center"/>
          </w:tcPr>
          <w:p w14:paraId="7194DBDC" w14:textId="77777777" w:rsidR="00DF1BFA" w:rsidRPr="000A6775" w:rsidRDefault="00DF1BFA" w:rsidP="00DF1BFA">
            <w:pPr>
              <w:jc w:val="center"/>
              <w:rPr>
                <w:b/>
                <w:bCs/>
              </w:rPr>
            </w:pPr>
          </w:p>
        </w:tc>
        <w:tc>
          <w:tcPr>
            <w:tcW w:w="1402" w:type="dxa"/>
            <w:vAlign w:val="center"/>
          </w:tcPr>
          <w:p w14:paraId="769D0D3C" w14:textId="77777777" w:rsidR="00DF1BFA" w:rsidRPr="000A6775" w:rsidRDefault="00DF1BFA" w:rsidP="00DF1BFA">
            <w:pPr>
              <w:jc w:val="center"/>
              <w:rPr>
                <w:b/>
                <w:bCs/>
              </w:rPr>
            </w:pPr>
          </w:p>
        </w:tc>
      </w:tr>
      <w:tr w:rsidR="00DF1BFA" w:rsidRPr="000A6775" w14:paraId="76ED74A9" w14:textId="77777777" w:rsidTr="001D0AD3">
        <w:trPr>
          <w:jc w:val="right"/>
        </w:trPr>
        <w:tc>
          <w:tcPr>
            <w:tcW w:w="728" w:type="dxa"/>
            <w:vAlign w:val="center"/>
          </w:tcPr>
          <w:p w14:paraId="0EB5E791" w14:textId="77777777" w:rsidR="00DF1BFA" w:rsidRPr="000A6775" w:rsidRDefault="00DF1BFA" w:rsidP="00DF1BFA">
            <w:pPr>
              <w:jc w:val="center"/>
              <w:rPr>
                <w:b/>
                <w:bCs/>
              </w:rPr>
            </w:pPr>
            <w:r>
              <w:rPr>
                <w:b/>
                <w:bCs/>
              </w:rPr>
              <w:t>16</w:t>
            </w:r>
          </w:p>
        </w:tc>
        <w:tc>
          <w:tcPr>
            <w:tcW w:w="4222" w:type="dxa"/>
            <w:vAlign w:val="center"/>
          </w:tcPr>
          <w:p w14:paraId="1E9C0651" w14:textId="76E6CA1B" w:rsidR="00DF1BFA" w:rsidRPr="00DF1BFA" w:rsidRDefault="00DF1BFA"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Fourniture et pose de câble cuivre PRC 15/25 KV 1 x 25 mm².</w:t>
            </w:r>
          </w:p>
        </w:tc>
        <w:tc>
          <w:tcPr>
            <w:tcW w:w="1331" w:type="dxa"/>
            <w:vAlign w:val="center"/>
          </w:tcPr>
          <w:p w14:paraId="64FF9AD6" w14:textId="698E9B2A"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MLN</w:t>
            </w:r>
          </w:p>
        </w:tc>
        <w:tc>
          <w:tcPr>
            <w:tcW w:w="1147" w:type="dxa"/>
            <w:vAlign w:val="center"/>
          </w:tcPr>
          <w:p w14:paraId="00904971" w14:textId="1CCED0DC" w:rsidR="00DF1BFA" w:rsidRPr="00DF1BFA" w:rsidRDefault="00DF1BFA" w:rsidP="00DF1BFA">
            <w:pPr>
              <w:jc w:val="center"/>
              <w:rPr>
                <w:rFonts w:asciiTheme="minorHAnsi" w:hAnsiTheme="minorHAnsi" w:cstheme="minorHAnsi"/>
                <w:color w:val="000000"/>
              </w:rPr>
            </w:pPr>
            <w:r w:rsidRPr="00DF1BFA">
              <w:rPr>
                <w:rFonts w:asciiTheme="minorHAnsi" w:hAnsiTheme="minorHAnsi" w:cstheme="minorHAnsi"/>
                <w:color w:val="000000"/>
              </w:rPr>
              <w:t>260</w:t>
            </w:r>
          </w:p>
        </w:tc>
        <w:tc>
          <w:tcPr>
            <w:tcW w:w="1420" w:type="dxa"/>
            <w:vAlign w:val="center"/>
          </w:tcPr>
          <w:p w14:paraId="54CD245A" w14:textId="77777777" w:rsidR="00DF1BFA" w:rsidRPr="000A6775" w:rsidRDefault="00DF1BFA" w:rsidP="00DF1BFA">
            <w:pPr>
              <w:jc w:val="center"/>
              <w:rPr>
                <w:b/>
                <w:bCs/>
              </w:rPr>
            </w:pPr>
          </w:p>
        </w:tc>
        <w:tc>
          <w:tcPr>
            <w:tcW w:w="1402" w:type="dxa"/>
            <w:vAlign w:val="center"/>
          </w:tcPr>
          <w:p w14:paraId="1231BE67" w14:textId="77777777" w:rsidR="00DF1BFA" w:rsidRPr="000A6775" w:rsidRDefault="00DF1BFA" w:rsidP="00DF1BFA">
            <w:pPr>
              <w:jc w:val="center"/>
              <w:rPr>
                <w:b/>
                <w:bCs/>
              </w:rPr>
            </w:pPr>
          </w:p>
        </w:tc>
      </w:tr>
      <w:tr w:rsidR="00DF1BFA" w:rsidRPr="000A6775" w14:paraId="4FCA3DF3" w14:textId="77777777" w:rsidTr="001D0AD3">
        <w:trPr>
          <w:jc w:val="right"/>
        </w:trPr>
        <w:tc>
          <w:tcPr>
            <w:tcW w:w="728" w:type="dxa"/>
            <w:vAlign w:val="center"/>
          </w:tcPr>
          <w:p w14:paraId="111B77A1" w14:textId="77777777" w:rsidR="00DF1BFA" w:rsidRPr="000A6775" w:rsidRDefault="00DF1BFA" w:rsidP="00DF1BFA">
            <w:pPr>
              <w:jc w:val="center"/>
              <w:rPr>
                <w:b/>
                <w:bCs/>
              </w:rPr>
            </w:pPr>
            <w:r>
              <w:rPr>
                <w:b/>
                <w:bCs/>
              </w:rPr>
              <w:t>17</w:t>
            </w:r>
          </w:p>
        </w:tc>
        <w:tc>
          <w:tcPr>
            <w:tcW w:w="4222" w:type="dxa"/>
            <w:vAlign w:val="center"/>
          </w:tcPr>
          <w:p w14:paraId="20BB8704" w14:textId="436D828A" w:rsidR="00DF1BFA" w:rsidRPr="00DF1BFA" w:rsidRDefault="00DF1BFA"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Fourniture et pose d’une borne embrochable pour transformateur avec câble PRC de 25mm2 à 35 mm2.</w:t>
            </w:r>
          </w:p>
        </w:tc>
        <w:tc>
          <w:tcPr>
            <w:tcW w:w="1331" w:type="dxa"/>
            <w:vAlign w:val="center"/>
          </w:tcPr>
          <w:p w14:paraId="4749B4EB" w14:textId="3AE60208"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U</w:t>
            </w:r>
          </w:p>
        </w:tc>
        <w:tc>
          <w:tcPr>
            <w:tcW w:w="1147" w:type="dxa"/>
            <w:vAlign w:val="center"/>
          </w:tcPr>
          <w:p w14:paraId="6089FD39" w14:textId="10120B17" w:rsidR="00DF1BFA" w:rsidRPr="00DF1BFA" w:rsidRDefault="00DF1BFA" w:rsidP="00DF1BFA">
            <w:pPr>
              <w:jc w:val="center"/>
              <w:rPr>
                <w:rFonts w:asciiTheme="minorHAnsi" w:hAnsiTheme="minorHAnsi" w:cstheme="minorHAnsi"/>
                <w:color w:val="000000"/>
              </w:rPr>
            </w:pPr>
            <w:r w:rsidRPr="00DF1BFA">
              <w:rPr>
                <w:rFonts w:asciiTheme="minorHAnsi" w:hAnsiTheme="minorHAnsi" w:cstheme="minorHAnsi"/>
                <w:color w:val="000000"/>
              </w:rPr>
              <w:t>48</w:t>
            </w:r>
          </w:p>
        </w:tc>
        <w:tc>
          <w:tcPr>
            <w:tcW w:w="1420" w:type="dxa"/>
            <w:vAlign w:val="center"/>
          </w:tcPr>
          <w:p w14:paraId="36FEB5B0" w14:textId="77777777" w:rsidR="00DF1BFA" w:rsidRPr="000A6775" w:rsidRDefault="00DF1BFA" w:rsidP="00DF1BFA">
            <w:pPr>
              <w:jc w:val="center"/>
              <w:rPr>
                <w:b/>
                <w:bCs/>
              </w:rPr>
            </w:pPr>
          </w:p>
        </w:tc>
        <w:tc>
          <w:tcPr>
            <w:tcW w:w="1402" w:type="dxa"/>
            <w:vAlign w:val="center"/>
          </w:tcPr>
          <w:p w14:paraId="30D7AA69" w14:textId="77777777" w:rsidR="00DF1BFA" w:rsidRPr="000A6775" w:rsidRDefault="00DF1BFA" w:rsidP="00DF1BFA">
            <w:pPr>
              <w:jc w:val="center"/>
              <w:rPr>
                <w:b/>
                <w:bCs/>
              </w:rPr>
            </w:pPr>
          </w:p>
        </w:tc>
      </w:tr>
      <w:tr w:rsidR="00DF1BFA" w:rsidRPr="000A6775" w14:paraId="60ED094D" w14:textId="77777777" w:rsidTr="001D0AD3">
        <w:trPr>
          <w:jc w:val="right"/>
        </w:trPr>
        <w:tc>
          <w:tcPr>
            <w:tcW w:w="728" w:type="dxa"/>
            <w:vAlign w:val="center"/>
          </w:tcPr>
          <w:p w14:paraId="7D34F29C" w14:textId="77777777" w:rsidR="00DF1BFA" w:rsidRPr="000A6775" w:rsidRDefault="00DF1BFA" w:rsidP="00DF1BFA">
            <w:pPr>
              <w:jc w:val="center"/>
              <w:rPr>
                <w:b/>
                <w:bCs/>
              </w:rPr>
            </w:pPr>
            <w:r>
              <w:rPr>
                <w:b/>
                <w:bCs/>
              </w:rPr>
              <w:t>18</w:t>
            </w:r>
          </w:p>
        </w:tc>
        <w:tc>
          <w:tcPr>
            <w:tcW w:w="4222" w:type="dxa"/>
            <w:vAlign w:val="center"/>
          </w:tcPr>
          <w:p w14:paraId="14D413BB" w14:textId="7AB23278" w:rsidR="00DF1BFA" w:rsidRPr="00DF1BFA" w:rsidRDefault="00DF1BFA"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Fourniture et pose de câble isolé 1000V 1 x 240 mm² RO2V.</w:t>
            </w:r>
          </w:p>
        </w:tc>
        <w:tc>
          <w:tcPr>
            <w:tcW w:w="1331" w:type="dxa"/>
            <w:vAlign w:val="center"/>
          </w:tcPr>
          <w:p w14:paraId="73AE6402" w14:textId="427BE9AE"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MLN</w:t>
            </w:r>
          </w:p>
        </w:tc>
        <w:tc>
          <w:tcPr>
            <w:tcW w:w="1147" w:type="dxa"/>
            <w:vAlign w:val="center"/>
          </w:tcPr>
          <w:p w14:paraId="19BAECEC" w14:textId="44B86E02" w:rsidR="00DF1BFA" w:rsidRPr="00DF1BFA" w:rsidRDefault="00DF1BFA" w:rsidP="00DF1BFA">
            <w:pPr>
              <w:jc w:val="center"/>
              <w:rPr>
                <w:rFonts w:asciiTheme="minorHAnsi" w:hAnsiTheme="minorHAnsi" w:cstheme="minorHAnsi"/>
                <w:color w:val="000000"/>
              </w:rPr>
            </w:pPr>
            <w:r w:rsidRPr="00DF1BFA">
              <w:rPr>
                <w:rFonts w:asciiTheme="minorHAnsi" w:hAnsiTheme="minorHAnsi" w:cstheme="minorHAnsi"/>
                <w:color w:val="000000"/>
              </w:rPr>
              <w:t>1000</w:t>
            </w:r>
          </w:p>
        </w:tc>
        <w:tc>
          <w:tcPr>
            <w:tcW w:w="1420" w:type="dxa"/>
            <w:vAlign w:val="center"/>
          </w:tcPr>
          <w:p w14:paraId="7196D064" w14:textId="77777777" w:rsidR="00DF1BFA" w:rsidRPr="000A6775" w:rsidRDefault="00DF1BFA" w:rsidP="00DF1BFA">
            <w:pPr>
              <w:jc w:val="center"/>
              <w:rPr>
                <w:b/>
                <w:bCs/>
              </w:rPr>
            </w:pPr>
          </w:p>
        </w:tc>
        <w:tc>
          <w:tcPr>
            <w:tcW w:w="1402" w:type="dxa"/>
            <w:vAlign w:val="center"/>
          </w:tcPr>
          <w:p w14:paraId="34FF1C98" w14:textId="77777777" w:rsidR="00DF1BFA" w:rsidRPr="000A6775" w:rsidRDefault="00DF1BFA" w:rsidP="00DF1BFA">
            <w:pPr>
              <w:jc w:val="center"/>
              <w:rPr>
                <w:b/>
                <w:bCs/>
              </w:rPr>
            </w:pPr>
          </w:p>
        </w:tc>
      </w:tr>
      <w:tr w:rsidR="00DF1BFA" w:rsidRPr="000A6775" w14:paraId="4735F8E3" w14:textId="77777777" w:rsidTr="001D0AD3">
        <w:trPr>
          <w:jc w:val="right"/>
        </w:trPr>
        <w:tc>
          <w:tcPr>
            <w:tcW w:w="728" w:type="dxa"/>
            <w:vAlign w:val="center"/>
          </w:tcPr>
          <w:p w14:paraId="2847A633" w14:textId="77777777" w:rsidR="00DF1BFA" w:rsidRPr="000A6775" w:rsidRDefault="00DF1BFA" w:rsidP="00DF1BFA">
            <w:pPr>
              <w:jc w:val="center"/>
              <w:rPr>
                <w:b/>
                <w:bCs/>
              </w:rPr>
            </w:pPr>
            <w:r>
              <w:rPr>
                <w:b/>
                <w:bCs/>
              </w:rPr>
              <w:t>19</w:t>
            </w:r>
          </w:p>
        </w:tc>
        <w:tc>
          <w:tcPr>
            <w:tcW w:w="4222" w:type="dxa"/>
            <w:vAlign w:val="center"/>
          </w:tcPr>
          <w:p w14:paraId="6621F7D4" w14:textId="10A62E77" w:rsidR="00DF1BFA" w:rsidRPr="00DF1BFA" w:rsidRDefault="00DF1BFA" w:rsidP="00DF1BFA">
            <w:pPr>
              <w:tabs>
                <w:tab w:val="left" w:pos="851"/>
              </w:tabs>
              <w:spacing w:line="276" w:lineRule="auto"/>
              <w:rPr>
                <w:rFonts w:asciiTheme="minorHAnsi" w:hAnsiTheme="minorHAnsi" w:cstheme="minorHAnsi"/>
                <w:bCs/>
              </w:rPr>
            </w:pPr>
            <w:r w:rsidRPr="00DF1BFA">
              <w:rPr>
                <w:rFonts w:asciiTheme="minorHAnsi" w:hAnsiTheme="minorHAnsi" w:cstheme="minorHAnsi"/>
                <w:bCs/>
              </w:rPr>
              <w:t>Fourniture et installation d'un relais de détection de défaut homopolaire non communiquant</w:t>
            </w:r>
          </w:p>
        </w:tc>
        <w:tc>
          <w:tcPr>
            <w:tcW w:w="1331" w:type="dxa"/>
            <w:vAlign w:val="center"/>
          </w:tcPr>
          <w:p w14:paraId="3B5A2127" w14:textId="13F05FA2"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U</w:t>
            </w:r>
          </w:p>
        </w:tc>
        <w:tc>
          <w:tcPr>
            <w:tcW w:w="1147" w:type="dxa"/>
            <w:vAlign w:val="center"/>
          </w:tcPr>
          <w:p w14:paraId="1F87031A" w14:textId="74C98271" w:rsidR="00DF1BFA" w:rsidRPr="00DF1BFA" w:rsidRDefault="00DF1BFA" w:rsidP="00DF1BFA">
            <w:pPr>
              <w:jc w:val="center"/>
              <w:rPr>
                <w:rFonts w:asciiTheme="minorHAnsi" w:hAnsiTheme="minorHAnsi" w:cstheme="minorHAnsi"/>
                <w:color w:val="000000"/>
              </w:rPr>
            </w:pPr>
            <w:r w:rsidRPr="00DF1BFA">
              <w:rPr>
                <w:rFonts w:asciiTheme="minorHAnsi" w:hAnsiTheme="minorHAnsi" w:cstheme="minorHAnsi"/>
                <w:color w:val="000000"/>
              </w:rPr>
              <w:t>7</w:t>
            </w:r>
          </w:p>
        </w:tc>
        <w:tc>
          <w:tcPr>
            <w:tcW w:w="1420" w:type="dxa"/>
            <w:vAlign w:val="center"/>
          </w:tcPr>
          <w:p w14:paraId="6D072C0D" w14:textId="77777777" w:rsidR="00DF1BFA" w:rsidRPr="000A6775" w:rsidRDefault="00DF1BFA" w:rsidP="00DF1BFA">
            <w:pPr>
              <w:jc w:val="center"/>
              <w:rPr>
                <w:b/>
                <w:bCs/>
              </w:rPr>
            </w:pPr>
          </w:p>
        </w:tc>
        <w:tc>
          <w:tcPr>
            <w:tcW w:w="1402" w:type="dxa"/>
            <w:vAlign w:val="center"/>
          </w:tcPr>
          <w:p w14:paraId="48A21919" w14:textId="77777777" w:rsidR="00DF1BFA" w:rsidRPr="000A6775" w:rsidRDefault="00DF1BFA" w:rsidP="00DF1BFA">
            <w:pPr>
              <w:jc w:val="center"/>
              <w:rPr>
                <w:b/>
                <w:bCs/>
              </w:rPr>
            </w:pPr>
          </w:p>
        </w:tc>
      </w:tr>
      <w:tr w:rsidR="00DF1BFA" w:rsidRPr="000A6775" w14:paraId="6B9D2B9D" w14:textId="77777777" w:rsidTr="001D0AD3">
        <w:trPr>
          <w:jc w:val="right"/>
        </w:trPr>
        <w:tc>
          <w:tcPr>
            <w:tcW w:w="728" w:type="dxa"/>
            <w:vAlign w:val="center"/>
          </w:tcPr>
          <w:p w14:paraId="72A4FFC0" w14:textId="77777777" w:rsidR="00DF1BFA" w:rsidRPr="000A6775" w:rsidRDefault="00DF1BFA" w:rsidP="00DF1BFA">
            <w:pPr>
              <w:jc w:val="center"/>
              <w:rPr>
                <w:b/>
                <w:bCs/>
              </w:rPr>
            </w:pPr>
            <w:r>
              <w:rPr>
                <w:b/>
                <w:bCs/>
              </w:rPr>
              <w:t>20</w:t>
            </w:r>
          </w:p>
        </w:tc>
        <w:tc>
          <w:tcPr>
            <w:tcW w:w="4222" w:type="dxa"/>
            <w:vAlign w:val="center"/>
          </w:tcPr>
          <w:p w14:paraId="52E2C28E" w14:textId="5A26056E" w:rsidR="00DF1BFA" w:rsidRPr="00DF1BFA" w:rsidRDefault="00DF1BFA" w:rsidP="00DF1BFA">
            <w:pPr>
              <w:tabs>
                <w:tab w:val="left" w:pos="851"/>
              </w:tabs>
              <w:spacing w:line="276" w:lineRule="auto"/>
              <w:rPr>
                <w:rFonts w:asciiTheme="minorHAnsi" w:hAnsiTheme="minorHAnsi" w:cstheme="minorHAnsi"/>
              </w:rPr>
            </w:pPr>
            <w:r w:rsidRPr="00DF1BFA">
              <w:rPr>
                <w:rFonts w:asciiTheme="minorHAnsi" w:hAnsiTheme="minorHAnsi" w:cstheme="minorHAnsi"/>
                <w:bCs/>
              </w:rPr>
              <w:t>Fourniture et pose de l'ensemble du reste du matériel nécessaire à l'équipement du poste (éclairage, prise de courant ,affiches règlementaires et circuit de terre en trolley 80/10 et réalisation des terres techniques et matériel de sécurité )</w:t>
            </w:r>
          </w:p>
        </w:tc>
        <w:tc>
          <w:tcPr>
            <w:tcW w:w="1331" w:type="dxa"/>
            <w:vAlign w:val="center"/>
          </w:tcPr>
          <w:p w14:paraId="2FD9B6E3" w14:textId="6601C0DD"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U</w:t>
            </w:r>
          </w:p>
        </w:tc>
        <w:tc>
          <w:tcPr>
            <w:tcW w:w="1147" w:type="dxa"/>
            <w:vAlign w:val="center"/>
          </w:tcPr>
          <w:p w14:paraId="67E6CB27" w14:textId="737A49D7" w:rsidR="00DF1BFA" w:rsidRPr="00DF1BFA" w:rsidRDefault="00DF1BFA" w:rsidP="00DF1BFA">
            <w:pPr>
              <w:jc w:val="center"/>
              <w:rPr>
                <w:rFonts w:asciiTheme="minorHAnsi" w:hAnsiTheme="minorHAnsi" w:cstheme="minorHAnsi"/>
                <w:color w:val="000000"/>
              </w:rPr>
            </w:pPr>
            <w:r w:rsidRPr="00DF1BFA">
              <w:rPr>
                <w:rFonts w:asciiTheme="minorHAnsi" w:hAnsiTheme="minorHAnsi" w:cstheme="minorHAnsi"/>
                <w:color w:val="000000"/>
              </w:rPr>
              <w:t>7</w:t>
            </w:r>
          </w:p>
        </w:tc>
        <w:tc>
          <w:tcPr>
            <w:tcW w:w="1420" w:type="dxa"/>
            <w:vAlign w:val="center"/>
          </w:tcPr>
          <w:p w14:paraId="6BD18F9B" w14:textId="77777777" w:rsidR="00DF1BFA" w:rsidRPr="000A6775" w:rsidRDefault="00DF1BFA" w:rsidP="00DF1BFA">
            <w:pPr>
              <w:jc w:val="center"/>
              <w:rPr>
                <w:b/>
                <w:bCs/>
              </w:rPr>
            </w:pPr>
          </w:p>
        </w:tc>
        <w:tc>
          <w:tcPr>
            <w:tcW w:w="1402" w:type="dxa"/>
            <w:vAlign w:val="center"/>
          </w:tcPr>
          <w:p w14:paraId="238601FE" w14:textId="77777777" w:rsidR="00DF1BFA" w:rsidRPr="000A6775" w:rsidRDefault="00DF1BFA" w:rsidP="00DF1BFA">
            <w:pPr>
              <w:jc w:val="center"/>
              <w:rPr>
                <w:b/>
                <w:bCs/>
              </w:rPr>
            </w:pPr>
          </w:p>
        </w:tc>
      </w:tr>
      <w:tr w:rsidR="00DF1BFA" w:rsidRPr="000A6775" w14:paraId="7B7E7EC1" w14:textId="77777777" w:rsidTr="001D0AD3">
        <w:trPr>
          <w:trHeight w:val="454"/>
          <w:jc w:val="right"/>
        </w:trPr>
        <w:tc>
          <w:tcPr>
            <w:tcW w:w="728" w:type="dxa"/>
            <w:vAlign w:val="center"/>
          </w:tcPr>
          <w:p w14:paraId="7B568215" w14:textId="77777777" w:rsidR="00DF1BFA" w:rsidRPr="000A6775" w:rsidRDefault="00DF1BFA" w:rsidP="00DF1BFA">
            <w:pPr>
              <w:jc w:val="center"/>
              <w:rPr>
                <w:b/>
                <w:bCs/>
              </w:rPr>
            </w:pPr>
            <w:r>
              <w:rPr>
                <w:b/>
                <w:bCs/>
              </w:rPr>
              <w:t>21</w:t>
            </w:r>
          </w:p>
        </w:tc>
        <w:tc>
          <w:tcPr>
            <w:tcW w:w="4222" w:type="dxa"/>
            <w:vAlign w:val="center"/>
          </w:tcPr>
          <w:p w14:paraId="01A297D8" w14:textId="1A28D82C" w:rsidR="00DF1BFA" w:rsidRPr="00DF1BFA" w:rsidRDefault="00DF1BFA" w:rsidP="00DF1BFA">
            <w:pPr>
              <w:tabs>
                <w:tab w:val="left" w:pos="851"/>
              </w:tabs>
              <w:spacing w:line="276" w:lineRule="auto"/>
              <w:rPr>
                <w:rFonts w:asciiTheme="minorHAnsi" w:hAnsiTheme="minorHAnsi" w:cstheme="minorHAnsi"/>
              </w:rPr>
            </w:pPr>
            <w:r w:rsidRPr="00DF1BFA">
              <w:rPr>
                <w:rFonts w:asciiTheme="minorHAnsi" w:hAnsiTheme="minorHAnsi" w:cstheme="minorHAnsi"/>
                <w:bCs/>
              </w:rPr>
              <w:t>Mise à niveau de la toiture du poste</w:t>
            </w:r>
          </w:p>
        </w:tc>
        <w:tc>
          <w:tcPr>
            <w:tcW w:w="1331" w:type="dxa"/>
            <w:vAlign w:val="center"/>
          </w:tcPr>
          <w:p w14:paraId="286C6810" w14:textId="2C24C57E" w:rsidR="00DF1BFA" w:rsidRPr="00DF1BFA" w:rsidRDefault="00DF1BFA" w:rsidP="00DF1BFA">
            <w:pPr>
              <w:tabs>
                <w:tab w:val="left" w:pos="851"/>
              </w:tabs>
              <w:spacing w:line="276" w:lineRule="auto"/>
              <w:jc w:val="center"/>
              <w:rPr>
                <w:rFonts w:asciiTheme="minorHAnsi" w:hAnsiTheme="minorHAnsi" w:cstheme="minorHAnsi"/>
                <w:bCs/>
              </w:rPr>
            </w:pPr>
            <w:r w:rsidRPr="00DF1BFA">
              <w:rPr>
                <w:rFonts w:asciiTheme="minorHAnsi" w:hAnsiTheme="minorHAnsi" w:cstheme="minorHAnsi"/>
                <w:bCs/>
              </w:rPr>
              <w:t>M²</w:t>
            </w:r>
          </w:p>
        </w:tc>
        <w:tc>
          <w:tcPr>
            <w:tcW w:w="1147" w:type="dxa"/>
            <w:vAlign w:val="center"/>
          </w:tcPr>
          <w:p w14:paraId="661E4D00" w14:textId="71617B5F" w:rsidR="00DF1BFA" w:rsidRPr="00DF1BFA" w:rsidRDefault="00DF1BFA" w:rsidP="00DF1BFA">
            <w:pPr>
              <w:jc w:val="center"/>
              <w:rPr>
                <w:rFonts w:asciiTheme="minorHAnsi" w:hAnsiTheme="minorHAnsi" w:cstheme="minorHAnsi"/>
                <w:color w:val="000000"/>
              </w:rPr>
            </w:pPr>
            <w:r w:rsidRPr="00DF1BFA">
              <w:rPr>
                <w:rFonts w:asciiTheme="minorHAnsi" w:hAnsiTheme="minorHAnsi" w:cstheme="minorHAnsi"/>
                <w:color w:val="000000"/>
              </w:rPr>
              <w:t>450</w:t>
            </w:r>
          </w:p>
        </w:tc>
        <w:tc>
          <w:tcPr>
            <w:tcW w:w="1420" w:type="dxa"/>
            <w:vAlign w:val="center"/>
          </w:tcPr>
          <w:p w14:paraId="0F3CABC7" w14:textId="77777777" w:rsidR="00DF1BFA" w:rsidRPr="000A6775" w:rsidRDefault="00DF1BFA" w:rsidP="00DF1BFA">
            <w:pPr>
              <w:jc w:val="center"/>
              <w:rPr>
                <w:b/>
                <w:bCs/>
              </w:rPr>
            </w:pPr>
          </w:p>
        </w:tc>
        <w:tc>
          <w:tcPr>
            <w:tcW w:w="1402" w:type="dxa"/>
            <w:vAlign w:val="center"/>
          </w:tcPr>
          <w:p w14:paraId="5B08B5D1" w14:textId="77777777" w:rsidR="00DF1BFA" w:rsidRPr="000A6775" w:rsidRDefault="00DF1BFA" w:rsidP="00DF1BFA">
            <w:pPr>
              <w:jc w:val="center"/>
              <w:rPr>
                <w:b/>
                <w:bCs/>
              </w:rPr>
            </w:pPr>
          </w:p>
        </w:tc>
      </w:tr>
      <w:tr w:rsidR="001A0A7B" w:rsidRPr="000A6775" w14:paraId="107C9B68" w14:textId="77777777" w:rsidTr="001D0AD3">
        <w:trPr>
          <w:trHeight w:val="454"/>
          <w:jc w:val="right"/>
        </w:trPr>
        <w:tc>
          <w:tcPr>
            <w:tcW w:w="8848" w:type="dxa"/>
            <w:gridSpan w:val="5"/>
            <w:vAlign w:val="center"/>
          </w:tcPr>
          <w:p w14:paraId="5DB352E2" w14:textId="77777777" w:rsidR="001A0A7B" w:rsidRPr="000A6775" w:rsidRDefault="001A0A7B" w:rsidP="001A0A7B">
            <w:pPr>
              <w:rPr>
                <w:b/>
                <w:bCs/>
              </w:rPr>
            </w:pPr>
            <w:r w:rsidRPr="000A6775">
              <w:rPr>
                <w:b/>
                <w:bCs/>
              </w:rPr>
              <w:t>Total hors TVA</w:t>
            </w:r>
          </w:p>
        </w:tc>
        <w:tc>
          <w:tcPr>
            <w:tcW w:w="1402" w:type="dxa"/>
            <w:vAlign w:val="center"/>
          </w:tcPr>
          <w:p w14:paraId="16DEB4AB" w14:textId="77777777" w:rsidR="001A0A7B" w:rsidRPr="000A6775" w:rsidRDefault="001A0A7B" w:rsidP="001A0A7B">
            <w:pPr>
              <w:jc w:val="center"/>
              <w:rPr>
                <w:b/>
                <w:bCs/>
              </w:rPr>
            </w:pPr>
          </w:p>
        </w:tc>
      </w:tr>
      <w:tr w:rsidR="001A0A7B" w:rsidRPr="000A6775" w14:paraId="1DBDFE8A" w14:textId="77777777" w:rsidTr="001D0AD3">
        <w:trPr>
          <w:trHeight w:val="454"/>
          <w:jc w:val="right"/>
        </w:trPr>
        <w:tc>
          <w:tcPr>
            <w:tcW w:w="8848" w:type="dxa"/>
            <w:gridSpan w:val="5"/>
            <w:vAlign w:val="center"/>
          </w:tcPr>
          <w:p w14:paraId="3410946B" w14:textId="77777777" w:rsidR="001A0A7B" w:rsidRPr="000A6775" w:rsidRDefault="001A0A7B" w:rsidP="001A0A7B">
            <w:pPr>
              <w:rPr>
                <w:b/>
                <w:bCs/>
              </w:rPr>
            </w:pPr>
            <w:r w:rsidRPr="000A6775">
              <w:rPr>
                <w:b/>
                <w:bCs/>
              </w:rPr>
              <w:t>Taux TVA (…</w:t>
            </w:r>
            <w:proofErr w:type="gramStart"/>
            <w:r w:rsidRPr="000A6775">
              <w:rPr>
                <w:b/>
                <w:bCs/>
              </w:rPr>
              <w:t>…….</w:t>
            </w:r>
            <w:proofErr w:type="gramEnd"/>
            <w:r w:rsidRPr="000A6775">
              <w:rPr>
                <w:b/>
                <w:bCs/>
              </w:rPr>
              <w:t>. %)</w:t>
            </w:r>
          </w:p>
        </w:tc>
        <w:tc>
          <w:tcPr>
            <w:tcW w:w="1402" w:type="dxa"/>
            <w:vAlign w:val="center"/>
          </w:tcPr>
          <w:p w14:paraId="0AD9C6F4" w14:textId="77777777" w:rsidR="001A0A7B" w:rsidRPr="000A6775" w:rsidRDefault="001A0A7B" w:rsidP="001A0A7B">
            <w:pPr>
              <w:jc w:val="center"/>
              <w:rPr>
                <w:b/>
                <w:bCs/>
              </w:rPr>
            </w:pPr>
          </w:p>
        </w:tc>
      </w:tr>
      <w:tr w:rsidR="001A0A7B" w:rsidRPr="000A6775" w14:paraId="42BC998C" w14:textId="77777777" w:rsidTr="001D0AD3">
        <w:trPr>
          <w:trHeight w:val="454"/>
          <w:jc w:val="right"/>
        </w:trPr>
        <w:tc>
          <w:tcPr>
            <w:tcW w:w="8848" w:type="dxa"/>
            <w:gridSpan w:val="5"/>
            <w:vAlign w:val="center"/>
          </w:tcPr>
          <w:p w14:paraId="60F7D6CA" w14:textId="77777777" w:rsidR="001A0A7B" w:rsidRPr="000A6775" w:rsidRDefault="001A0A7B" w:rsidP="001A0A7B">
            <w:pPr>
              <w:rPr>
                <w:b/>
                <w:bCs/>
              </w:rPr>
            </w:pPr>
            <w:r w:rsidRPr="000A6775">
              <w:rPr>
                <w:b/>
                <w:bCs/>
              </w:rPr>
              <w:t>Total TTC</w:t>
            </w:r>
          </w:p>
        </w:tc>
        <w:tc>
          <w:tcPr>
            <w:tcW w:w="1402" w:type="dxa"/>
            <w:vAlign w:val="center"/>
          </w:tcPr>
          <w:p w14:paraId="4B1F511A" w14:textId="77777777" w:rsidR="001A0A7B" w:rsidRPr="000A6775" w:rsidRDefault="001A0A7B" w:rsidP="001A0A7B">
            <w:pPr>
              <w:jc w:val="center"/>
              <w:rPr>
                <w:b/>
                <w:bCs/>
              </w:rPr>
            </w:pPr>
          </w:p>
        </w:tc>
      </w:tr>
    </w:tbl>
    <w:p w14:paraId="1ED77167" w14:textId="77777777" w:rsidR="00DF1BFA" w:rsidRDefault="00DF1BFA" w:rsidP="001D0AD3">
      <w:pPr>
        <w:spacing w:line="276" w:lineRule="auto"/>
        <w:jc w:val="center"/>
        <w:rPr>
          <w:b/>
          <w:bCs/>
          <w:sz w:val="22"/>
          <w:szCs w:val="24"/>
        </w:rPr>
      </w:pPr>
    </w:p>
    <w:p w14:paraId="10F04213" w14:textId="6A4CC967" w:rsidR="000A6775" w:rsidRPr="000A6775" w:rsidRDefault="000A6775" w:rsidP="000A6775">
      <w:pPr>
        <w:spacing w:after="200" w:line="276" w:lineRule="auto"/>
        <w:jc w:val="center"/>
        <w:rPr>
          <w:b/>
          <w:bCs/>
          <w:sz w:val="22"/>
          <w:szCs w:val="24"/>
        </w:rPr>
      </w:pPr>
      <w:r w:rsidRPr="000A6775">
        <w:rPr>
          <w:b/>
          <w:bCs/>
          <w:sz w:val="22"/>
          <w:szCs w:val="24"/>
        </w:rPr>
        <w:t>Fait à …………</w:t>
      </w:r>
      <w:proofErr w:type="gramStart"/>
      <w:r w:rsidRPr="000A6775">
        <w:rPr>
          <w:b/>
          <w:bCs/>
          <w:sz w:val="22"/>
          <w:szCs w:val="24"/>
        </w:rPr>
        <w:t>…….</w:t>
      </w:r>
      <w:proofErr w:type="gramEnd"/>
      <w:r w:rsidRPr="000A6775">
        <w:rPr>
          <w:b/>
          <w:bCs/>
          <w:sz w:val="22"/>
          <w:szCs w:val="24"/>
        </w:rPr>
        <w:t>. Le ……………………………</w:t>
      </w:r>
    </w:p>
    <w:p w14:paraId="1F854042" w14:textId="77777777" w:rsidR="000A6775" w:rsidRPr="000A6775" w:rsidRDefault="000A6775" w:rsidP="000A6775">
      <w:pPr>
        <w:spacing w:after="200" w:line="276" w:lineRule="auto"/>
        <w:jc w:val="center"/>
        <w:rPr>
          <w:b/>
          <w:bCs/>
          <w:sz w:val="22"/>
          <w:szCs w:val="24"/>
        </w:rPr>
      </w:pPr>
      <w:r w:rsidRPr="000A6775">
        <w:rPr>
          <w:b/>
          <w:bCs/>
          <w:sz w:val="22"/>
          <w:szCs w:val="24"/>
        </w:rPr>
        <w:t>(Signature et cachet du concurrent)</w:t>
      </w:r>
    </w:p>
    <w:sectPr w:rsidR="000A6775" w:rsidRPr="000A6775"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9484B" w14:textId="77777777" w:rsidR="00BE2FCE" w:rsidRDefault="00BE2FCE">
      <w:r>
        <w:separator/>
      </w:r>
    </w:p>
  </w:endnote>
  <w:endnote w:type="continuationSeparator" w:id="0">
    <w:p w14:paraId="2FE64B54" w14:textId="77777777" w:rsidR="00BE2FCE" w:rsidRDefault="00BE2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6D796"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1DA6542E" w14:textId="77777777" w:rsidTr="00FA2199">
      <w:trPr>
        <w:trHeight w:hRule="exact" w:val="115"/>
        <w:jc w:val="center"/>
      </w:trPr>
      <w:tc>
        <w:tcPr>
          <w:tcW w:w="9923" w:type="dxa"/>
          <w:shd w:val="clear" w:color="auto" w:fill="5B9BD5" w:themeFill="accent1"/>
          <w:tcMar>
            <w:top w:w="0" w:type="dxa"/>
            <w:bottom w:w="0" w:type="dxa"/>
          </w:tcMar>
        </w:tcPr>
        <w:p w14:paraId="3041E394" w14:textId="77777777" w:rsidR="00396266" w:rsidRDefault="00396266">
          <w:pPr>
            <w:pStyle w:val="En-tte"/>
            <w:jc w:val="right"/>
            <w:rPr>
              <w:caps/>
              <w:sz w:val="18"/>
            </w:rPr>
          </w:pPr>
        </w:p>
      </w:tc>
    </w:tr>
    <w:tr w:rsidR="00396266" w14:paraId="0EB546F9" w14:textId="77777777" w:rsidTr="00FA2199">
      <w:trPr>
        <w:jc w:val="center"/>
      </w:trPr>
      <w:tc>
        <w:tcPr>
          <w:tcW w:w="9923" w:type="dxa"/>
          <w:shd w:val="clear" w:color="auto" w:fill="auto"/>
          <w:vAlign w:val="center"/>
        </w:tcPr>
        <w:p w14:paraId="5DC1C3B9" w14:textId="3B146C2A"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9B75DD">
            <w:rPr>
              <w:b/>
              <w:bCs/>
              <w:caps/>
              <w:noProof/>
              <w:sz w:val="24"/>
              <w:szCs w:val="24"/>
            </w:rPr>
            <w:t>2</w:t>
          </w:r>
          <w:r w:rsidRPr="00D80999">
            <w:rPr>
              <w:b/>
              <w:bCs/>
              <w:caps/>
              <w:sz w:val="24"/>
              <w:szCs w:val="24"/>
            </w:rPr>
            <w:fldChar w:fldCharType="end"/>
          </w:r>
        </w:p>
      </w:tc>
    </w:tr>
  </w:tbl>
  <w:p w14:paraId="722B00AE"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B1409"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62298" w14:textId="77777777" w:rsidR="00BE2FCE" w:rsidRDefault="00BE2FCE">
      <w:r>
        <w:separator/>
      </w:r>
    </w:p>
  </w:footnote>
  <w:footnote w:type="continuationSeparator" w:id="0">
    <w:p w14:paraId="62620D5E" w14:textId="77777777" w:rsidR="00BE2FCE" w:rsidRDefault="00BE2F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3141B"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2D9A4302" w14:textId="77777777" w:rsidTr="004A1CF4">
      <w:trPr>
        <w:trHeight w:val="863"/>
      </w:trPr>
      <w:tc>
        <w:tcPr>
          <w:tcW w:w="10115" w:type="dxa"/>
          <w:vAlign w:val="center"/>
        </w:tcPr>
        <w:p w14:paraId="2BB5D38B" w14:textId="77777777" w:rsidR="00396266" w:rsidRDefault="00396266" w:rsidP="004A1CF4">
          <w:pPr>
            <w:pStyle w:val="En-tte"/>
            <w:ind w:left="3125" w:hanging="3261"/>
          </w:pPr>
          <w:r>
            <w:t xml:space="preserve">   </w:t>
          </w:r>
          <w:r w:rsidR="00C75E31">
            <w:rPr>
              <w:noProof/>
            </w:rPr>
            <w:drawing>
              <wp:inline distT="0" distB="0" distL="0" distR="0" wp14:anchorId="782AB3F3" wp14:editId="0777777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742E68F3" wp14:editId="07777777">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6E1831B3"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65116"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77D10"/>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2076"/>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60"/>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A7B"/>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A5C"/>
    <w:rsid w:val="001C5FEC"/>
    <w:rsid w:val="001C6480"/>
    <w:rsid w:val="001C6967"/>
    <w:rsid w:val="001D0AD3"/>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348"/>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840"/>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1CE1"/>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34A"/>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592"/>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E71"/>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B75DD"/>
    <w:rsid w:val="009C03F2"/>
    <w:rsid w:val="009C278C"/>
    <w:rsid w:val="009C2F33"/>
    <w:rsid w:val="009C3285"/>
    <w:rsid w:val="009C56A9"/>
    <w:rsid w:val="009C62A8"/>
    <w:rsid w:val="009C6312"/>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D6F12"/>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734"/>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2FCE"/>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1BFA"/>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 w:val="1A40B27F"/>
    <w:rsid w:val="21EAFA66"/>
    <w:rsid w:val="375CD7E2"/>
    <w:rsid w:val="53C58D85"/>
    <w:rsid w:val="640D39DF"/>
    <w:rsid w:val="6CC4020F"/>
    <w:rsid w:val="7D5D02EC"/>
    <w:rsid w:val="7F3890D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573922"/>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C6E3E-DDF6-4EB6-8BD0-B5DEF1600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430</Words>
  <Characters>2366</Characters>
  <Application>Microsoft Office Word</Application>
  <DocSecurity>0</DocSecurity>
  <Lines>19</Lines>
  <Paragraphs>5</Paragraphs>
  <ScaleCrop>false</ScaleCrop>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13</cp:revision>
  <cp:lastPrinted>2022-04-11T11:52:00Z</cp:lastPrinted>
  <dcterms:created xsi:type="dcterms:W3CDTF">2026-06-01T08:09:00Z</dcterms:created>
  <dcterms:modified xsi:type="dcterms:W3CDTF">2026-08-22T15:28:00Z</dcterms:modified>
</cp:coreProperties>
</file>