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B806" w14:textId="77777777" w:rsidR="007B3C02" w:rsidRDefault="007B3C02" w:rsidP="00972DF3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  <w:b/>
          <w:bCs/>
          <w:color w:val="000000"/>
          <w:u w:val="single"/>
        </w:rPr>
      </w:pPr>
      <w:bookmarkStart w:id="0" w:name="_Hlk191829297"/>
      <w:r>
        <w:rPr>
          <w:noProof/>
        </w:rPr>
        <w:drawing>
          <wp:anchor distT="0" distB="0" distL="0" distR="0" simplePos="0" relativeHeight="251659264" behindDoc="1" locked="0" layoutInCell="1" hidden="0" allowOverlap="1" wp14:anchorId="09454A25" wp14:editId="423A25B6">
            <wp:simplePos x="0" y="0"/>
            <wp:positionH relativeFrom="column">
              <wp:posOffset>-1346200</wp:posOffset>
            </wp:positionH>
            <wp:positionV relativeFrom="paragraph">
              <wp:posOffset>-741395</wp:posOffset>
            </wp:positionV>
            <wp:extent cx="8458266" cy="128479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b="87501"/>
                    <a:stretch>
                      <a:fillRect/>
                    </a:stretch>
                  </pic:blipFill>
                  <pic:spPr>
                    <a:xfrm>
                      <a:off x="0" y="0"/>
                      <a:ext cx="8458266" cy="1284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FE95C6" w14:textId="77777777" w:rsidR="007B3C0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  <w:b/>
          <w:bCs/>
          <w:color w:val="000000"/>
          <w:u w:val="single"/>
        </w:rPr>
      </w:pPr>
    </w:p>
    <w:p w14:paraId="34C48D5E" w14:textId="77777777" w:rsidR="007B3C0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  <w:b/>
          <w:bCs/>
          <w:color w:val="000000"/>
          <w:u w:val="single"/>
        </w:rPr>
      </w:pPr>
    </w:p>
    <w:p w14:paraId="73703114" w14:textId="77777777" w:rsidR="007B3C0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  <w:b/>
          <w:bCs/>
          <w:color w:val="000000"/>
          <w:u w:val="single"/>
        </w:rPr>
      </w:pPr>
    </w:p>
    <w:p w14:paraId="529F30B6" w14:textId="77777777" w:rsidR="007B3C02" w:rsidRPr="00A040C2" w:rsidRDefault="007B3C02" w:rsidP="007B3C02">
      <w:pPr>
        <w:pStyle w:val="NormalWeb"/>
        <w:spacing w:before="0" w:beforeAutospacing="0" w:after="0" w:afterAutospacing="0"/>
        <w:ind w:left="992" w:right="425"/>
        <w:jc w:val="center"/>
        <w:rPr>
          <w:rFonts w:ascii="Cambria" w:hAnsi="Cambria"/>
        </w:rPr>
      </w:pPr>
      <w:r w:rsidRPr="00A040C2">
        <w:rPr>
          <w:rFonts w:ascii="Cambria" w:hAnsi="Cambria"/>
          <w:b/>
          <w:bCs/>
          <w:color w:val="000000"/>
          <w:u w:val="single"/>
        </w:rPr>
        <w:t>BORDEREAU DES PRIX-DETAIL ESTIMATIF</w:t>
      </w:r>
    </w:p>
    <w:p w14:paraId="401C8671" w14:textId="77777777" w:rsidR="007B3C02" w:rsidRPr="00A040C2" w:rsidRDefault="007B3C02" w:rsidP="007B3C02">
      <w:pPr>
        <w:rPr>
          <w:rFonts w:ascii="Cambria" w:hAnsi="Cambria"/>
        </w:rPr>
      </w:pPr>
    </w:p>
    <w:p w14:paraId="0B9D09BC" w14:textId="77777777" w:rsidR="00972DF3" w:rsidRDefault="007B3C02" w:rsidP="007B3C02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smallCaps/>
          <w:color w:val="000000"/>
        </w:rPr>
      </w:pPr>
      <w:r w:rsidRPr="00A040C2">
        <w:rPr>
          <w:rFonts w:ascii="Cambria" w:hAnsi="Cambria"/>
          <w:b/>
          <w:bCs/>
          <w:color w:val="000000"/>
        </w:rPr>
        <w:t xml:space="preserve">RELATIF A </w:t>
      </w:r>
      <w:r w:rsidRPr="00A040C2">
        <w:rPr>
          <w:rFonts w:ascii="Cambria" w:hAnsi="Cambria"/>
          <w:b/>
          <w:bCs/>
          <w:smallCaps/>
          <w:color w:val="000000"/>
        </w:rPr>
        <w:t xml:space="preserve">L’APPEL D’OFFRES OUVERT NATIONAL SUR OFFRES DE PRIX </w:t>
      </w:r>
      <w:r w:rsidR="00972DF3">
        <w:rPr>
          <w:rFonts w:ascii="Cambria" w:hAnsi="Cambria"/>
          <w:b/>
          <w:bCs/>
          <w:smallCaps/>
          <w:color w:val="000000"/>
        </w:rPr>
        <w:br/>
      </w:r>
    </w:p>
    <w:p w14:paraId="3E65ED20" w14:textId="228B3915" w:rsidR="007B3C02" w:rsidRPr="00972DF3" w:rsidRDefault="00972DF3" w:rsidP="00972DF3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smallCaps/>
          <w:color w:val="000000"/>
        </w:rPr>
      </w:pPr>
      <w:r>
        <w:rPr>
          <w:rFonts w:ascii="Cambria" w:hAnsi="Cambria"/>
          <w:b/>
          <w:bCs/>
          <w:smallCaps/>
          <w:color w:val="000000"/>
        </w:rPr>
        <w:t>N° 19/ODCO/2026 :</w:t>
      </w:r>
    </w:p>
    <w:p w14:paraId="1CE690DB" w14:textId="77777777" w:rsidR="007B3C02" w:rsidRPr="00A040C2" w:rsidRDefault="007B3C02" w:rsidP="007B3C02">
      <w:pPr>
        <w:rPr>
          <w:rFonts w:ascii="Cambria" w:hAnsi="Cambria"/>
        </w:rPr>
      </w:pPr>
    </w:p>
    <w:p w14:paraId="544FF5B4" w14:textId="213814CF" w:rsidR="007B3C02" w:rsidRPr="00A040C2" w:rsidRDefault="007B3C02" w:rsidP="001A3B69">
      <w:pPr>
        <w:jc w:val="both"/>
        <w:rPr>
          <w:rFonts w:ascii="Cambria" w:hAnsi="Cambria"/>
          <w:b/>
          <w:bCs/>
        </w:rPr>
      </w:pPr>
      <w:r w:rsidRPr="00A040C2">
        <w:rPr>
          <w:rFonts w:ascii="Cambria" w:hAnsi="Cambria"/>
          <w:b/>
          <w:bCs/>
        </w:rPr>
        <w:t xml:space="preserve">OBJET DU MARCHE : </w:t>
      </w:r>
      <w:r w:rsidR="001A3B69" w:rsidRPr="00A040C2">
        <w:rPr>
          <w:rFonts w:ascii="Cambria" w:hAnsi="Cambria"/>
          <w:b/>
          <w:bCs/>
        </w:rPr>
        <w:t>ORGANISATION ET REALISATION DES SESSIONS DE FORMATION AU PROFIT DU PERSONNEL DE L’OFFICE DU DEVELOPPEMENT DE LA COOPERATION</w:t>
      </w:r>
    </w:p>
    <w:p w14:paraId="1A91D38F" w14:textId="77777777" w:rsidR="007B3C02" w:rsidRPr="00A040C2" w:rsidRDefault="007B3C02" w:rsidP="007B3C02">
      <w:pPr>
        <w:tabs>
          <w:tab w:val="left" w:pos="9356"/>
          <w:tab w:val="left" w:pos="9498"/>
        </w:tabs>
        <w:spacing w:line="276" w:lineRule="auto"/>
        <w:ind w:left="142" w:right="1134" w:hanging="142"/>
        <w:jc w:val="both"/>
        <w:rPr>
          <w:rFonts w:ascii="Cambria" w:hAnsi="Cambria"/>
        </w:rPr>
      </w:pPr>
    </w:p>
    <w:tbl>
      <w:tblPr>
        <w:tblW w:w="105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4433"/>
        <w:gridCol w:w="1500"/>
        <w:gridCol w:w="1264"/>
        <w:gridCol w:w="1652"/>
        <w:gridCol w:w="1045"/>
      </w:tblGrid>
      <w:tr w:rsidR="007B3C02" w:rsidRPr="00A040C2" w14:paraId="78A40723" w14:textId="77777777" w:rsidTr="0075291F">
        <w:trPr>
          <w:trHeight w:val="1522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676DCE44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>Prix n°</w:t>
            </w:r>
          </w:p>
        </w:tc>
        <w:tc>
          <w:tcPr>
            <w:tcW w:w="4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7A8F052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 xml:space="preserve">Thèmes des formations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5BC6A6ED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 xml:space="preserve">Unité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6EFEBD9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>Durée de la formation (J)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3DBD4957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>P.U HT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center"/>
            <w:hideMark/>
          </w:tcPr>
          <w:p w14:paraId="21B35A83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A040C2">
              <w:rPr>
                <w:rFonts w:ascii="Cambria" w:hAnsi="Cambria" w:cs="Calibri"/>
                <w:b/>
                <w:bCs/>
                <w:color w:val="000000"/>
              </w:rPr>
              <w:t>P.T HT</w:t>
            </w:r>
          </w:p>
        </w:tc>
      </w:tr>
      <w:tr w:rsidR="007B3C02" w:rsidRPr="00A040C2" w14:paraId="20CF5A86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C8B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B103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Les méthodes de formation et techniques d’animation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D701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D2BD7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8EED" w14:textId="7E115BD1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004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623D8B28" w14:textId="77777777" w:rsidTr="0075291F">
        <w:trPr>
          <w:trHeight w:val="608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845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2109D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Créativité et innovation</w:t>
            </w:r>
            <w:r w:rsidRPr="00A040C2">
              <w:rPr>
                <w:rFonts w:ascii="Cambria" w:hAnsi="Cambria" w:cs="Calibri"/>
                <w:color w:val="000000"/>
              </w:rPr>
              <w:br/>
              <w:t>DESIGN THINKING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3F69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179F6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8B8A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F75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7EA17AA4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683A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B6C17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Business plan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5AF0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385F3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902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BA1B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348E3D06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E7C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B97D6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 xml:space="preserve">Management d'équipe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C9F4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C6DF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15F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9DA2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5FC37E16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DB9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0ADA3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Leadership et conduite du changement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285E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39C6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F7BB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262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5087A197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EC94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8DAC2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Gestion des conflits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1B05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260C9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F448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524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0D290578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021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0C75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Techniques de communication professionnelle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F081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38E22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7F3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A0FE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24C1EAEC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9439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8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A416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Gestion des réunions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A9AC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5F25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D38B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5BB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46424C53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341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9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1B78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 xml:space="preserve">Gestion de projets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1646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554AC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0AC6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21ED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5283DAF5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F413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10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E7AA3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IA &amp; Machine Learning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6AC0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0FA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6E7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8BA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5BF33419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D4AD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11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2CB5D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Admin serveurs Linux &amp; Windows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7272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5A14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82DD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2AB4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44897CFF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94E7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12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71205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 xml:space="preserve">Montage vidéo — Adobe </w:t>
            </w:r>
            <w:proofErr w:type="spellStart"/>
            <w:r w:rsidRPr="00A040C2">
              <w:rPr>
                <w:rFonts w:ascii="Cambria" w:hAnsi="Cambria" w:cs="Calibri"/>
                <w:color w:val="000000"/>
              </w:rPr>
              <w:t>Premiere</w:t>
            </w:r>
            <w:proofErr w:type="spellEnd"/>
            <w:r w:rsidRPr="00A040C2">
              <w:rPr>
                <w:rFonts w:ascii="Cambria" w:hAnsi="Cambria" w:cs="Calibri"/>
                <w:color w:val="000000"/>
              </w:rPr>
              <w:t xml:space="preserve"> Pro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3B30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A4D2B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5551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F77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605DF656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1F7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13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D40D1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  <w:lang w:val="en-US"/>
              </w:rPr>
            </w:pPr>
            <w:r w:rsidRPr="00A040C2">
              <w:rPr>
                <w:rFonts w:ascii="Cambria" w:hAnsi="Cambria" w:cs="Calibri"/>
                <w:color w:val="000000"/>
                <w:lang w:val="en-US"/>
              </w:rPr>
              <w:t>Motion Design — Adobe After Effects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864A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A21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4B0F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5E35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2954A4FE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2E57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14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E8510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Modélisation 3D — Blender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9F43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AF1F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13A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9E66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B3C02" w:rsidRPr="00A040C2" w14:paraId="6794615A" w14:textId="77777777" w:rsidTr="0075291F">
        <w:trPr>
          <w:trHeight w:val="319"/>
          <w:jc w:val="center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7A5E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15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536A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  <w:lang w:val="en-US"/>
              </w:rPr>
            </w:pPr>
            <w:r w:rsidRPr="00A040C2">
              <w:rPr>
                <w:rFonts w:ascii="Cambria" w:hAnsi="Cambria" w:cs="Calibri"/>
                <w:color w:val="000000"/>
                <w:lang w:val="en-US"/>
              </w:rPr>
              <w:t>Data Science &amp; BI (Power BI)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4C1D" w14:textId="77777777" w:rsidR="007B3C02" w:rsidRPr="00A040C2" w:rsidRDefault="007B3C02" w:rsidP="00354695">
            <w:pPr>
              <w:jc w:val="both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Jour/Homme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7B008" w14:textId="77777777" w:rsidR="007B3C02" w:rsidRPr="00A040C2" w:rsidRDefault="007B3C02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DEEC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F088" w14:textId="77777777" w:rsidR="007B3C02" w:rsidRPr="00A040C2" w:rsidRDefault="007B3C02" w:rsidP="00354695">
            <w:pPr>
              <w:rPr>
                <w:rFonts w:ascii="Cambria" w:hAnsi="Cambria" w:cs="Calibri"/>
                <w:color w:val="000000"/>
              </w:rPr>
            </w:pPr>
            <w:r w:rsidRPr="00A040C2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75291F" w:rsidRPr="00A040C2" w14:paraId="54C32623" w14:textId="77777777" w:rsidTr="00EA1792">
        <w:trPr>
          <w:trHeight w:val="319"/>
          <w:jc w:val="center"/>
        </w:trPr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96E7" w14:textId="2C4A4415" w:rsidR="0075291F" w:rsidRPr="00A040C2" w:rsidRDefault="0075291F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Total HT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CE55A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6179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</w:tr>
      <w:tr w:rsidR="0075291F" w:rsidRPr="00A040C2" w14:paraId="704727CF" w14:textId="77777777" w:rsidTr="00F3315A">
        <w:trPr>
          <w:trHeight w:val="319"/>
          <w:jc w:val="center"/>
        </w:trPr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11DF" w14:textId="7053E4F3" w:rsidR="0075291F" w:rsidRPr="00A040C2" w:rsidRDefault="0075291F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TVA 20%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6509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6FFFC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</w:tr>
      <w:tr w:rsidR="0075291F" w:rsidRPr="00A040C2" w14:paraId="027CA9B4" w14:textId="77777777" w:rsidTr="005C68CC">
        <w:trPr>
          <w:trHeight w:val="319"/>
          <w:jc w:val="center"/>
        </w:trPr>
        <w:tc>
          <w:tcPr>
            <w:tcW w:w="7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97B8" w14:textId="278AB633" w:rsidR="0075291F" w:rsidRPr="00A040C2" w:rsidRDefault="0075291F" w:rsidP="00354695">
            <w:pPr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TOTAL TTC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B3DC0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F76B" w14:textId="77777777" w:rsidR="0075291F" w:rsidRPr="00A040C2" w:rsidRDefault="0075291F" w:rsidP="00354695">
            <w:pPr>
              <w:rPr>
                <w:rFonts w:ascii="Cambria" w:hAnsi="Cambria" w:cs="Calibri"/>
                <w:color w:val="000000"/>
              </w:rPr>
            </w:pPr>
          </w:p>
        </w:tc>
      </w:tr>
      <w:bookmarkEnd w:id="0"/>
    </w:tbl>
    <w:p w14:paraId="75703110" w14:textId="77777777" w:rsidR="007B3C02" w:rsidRPr="00A040C2" w:rsidRDefault="007B3C02" w:rsidP="007B3C02">
      <w:pPr>
        <w:rPr>
          <w:rFonts w:ascii="Cambria" w:hAnsi="Cambria"/>
        </w:rPr>
      </w:pPr>
    </w:p>
    <w:p w14:paraId="6C17296C" w14:textId="77777777" w:rsidR="007B3C02" w:rsidRPr="00A040C2" w:rsidRDefault="007B3C02" w:rsidP="007B3C02">
      <w:pPr>
        <w:rPr>
          <w:rFonts w:ascii="Cambria" w:hAnsi="Cambria"/>
        </w:rPr>
      </w:pPr>
    </w:p>
    <w:p w14:paraId="4F9D02C1" w14:textId="77777777" w:rsidR="007B3C02" w:rsidRDefault="007B3C02" w:rsidP="007B3C02">
      <w:pPr>
        <w:pStyle w:val="NormalWeb"/>
        <w:spacing w:before="153" w:beforeAutospacing="0" w:after="0" w:afterAutospacing="0"/>
        <w:ind w:left="4678" w:hanging="351"/>
        <w:jc w:val="center"/>
      </w:pPr>
      <w:r>
        <w:rPr>
          <w:rFonts w:ascii="Cambria" w:hAnsi="Cambria"/>
          <w:b/>
          <w:bCs/>
          <w:color w:val="000000"/>
        </w:rPr>
        <w:t>Fait à….....................…..., le…….........................</w:t>
      </w:r>
    </w:p>
    <w:p w14:paraId="557F7CF4" w14:textId="77697C3A" w:rsidR="007B3C02" w:rsidRDefault="007B3C02" w:rsidP="007B3C02">
      <w:pPr>
        <w:pStyle w:val="NormalWeb"/>
        <w:spacing w:before="0" w:beforeAutospacing="0" w:after="0" w:afterAutospacing="0"/>
        <w:ind w:left="4678" w:hanging="351"/>
        <w:jc w:val="center"/>
      </w:pPr>
      <w:r>
        <w:rPr>
          <w:rFonts w:ascii="Cambria" w:hAnsi="Cambria"/>
          <w:b/>
          <w:bCs/>
          <w:color w:val="000000"/>
        </w:rPr>
        <w:t>Signature du Concurrent</w:t>
      </w:r>
    </w:p>
    <w:p w14:paraId="7FD0D340" w14:textId="77777777" w:rsidR="007B3C02" w:rsidRPr="0019740B" w:rsidRDefault="007B3C02" w:rsidP="007B3C02"/>
    <w:sectPr w:rsidR="007B3C02" w:rsidRPr="0019740B" w:rsidSect="007B3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02"/>
    <w:rsid w:val="000E5AEE"/>
    <w:rsid w:val="001A3B69"/>
    <w:rsid w:val="003A1D31"/>
    <w:rsid w:val="0075291F"/>
    <w:rsid w:val="007B3C02"/>
    <w:rsid w:val="00965941"/>
    <w:rsid w:val="00972DF3"/>
    <w:rsid w:val="00983F96"/>
    <w:rsid w:val="00A46593"/>
    <w:rsid w:val="00F1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8E10"/>
  <w15:chartTrackingRefBased/>
  <w15:docId w15:val="{708F1674-C532-094B-B2D1-2A6AB81D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C02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B3C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B3C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3C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B3C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3C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B3C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B3C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B3C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3C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3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B3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B3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B3C0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B3C0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B3C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B3C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B3C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B3C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B3C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B3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B3C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B3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B3C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B3C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B3C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B3C0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B3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B3C0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B3C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3C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ERRIFAAI</dc:creator>
  <cp:keywords/>
  <dc:description/>
  <cp:lastModifiedBy>yassine belhanafi</cp:lastModifiedBy>
  <cp:revision>7</cp:revision>
  <cp:lastPrinted>2026-09-01T17:58:00Z</cp:lastPrinted>
  <dcterms:created xsi:type="dcterms:W3CDTF">2026-07-29T12:10:00Z</dcterms:created>
  <dcterms:modified xsi:type="dcterms:W3CDTF">2026-09-01T17:58:00Z</dcterms:modified>
</cp:coreProperties>
</file>