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DD9CC" w14:textId="77777777" w:rsidR="00C74F21" w:rsidRDefault="00C74F21" w:rsidP="00731CC1">
      <w:pPr>
        <w:pStyle w:val="En-tte"/>
        <w:tabs>
          <w:tab w:val="clear" w:pos="4536"/>
          <w:tab w:val="clear" w:pos="9072"/>
          <w:tab w:val="left" w:pos="5954"/>
        </w:tabs>
        <w:ind w:left="284" w:right="232"/>
        <w:jc w:val="center"/>
        <w:rPr>
          <w:rFonts w:cstheme="minorHAnsi"/>
          <w:b/>
          <w:sz w:val="24"/>
          <w:szCs w:val="24"/>
          <w:shd w:val="clear" w:color="auto" w:fill="E6E6E6"/>
        </w:rPr>
      </w:pPr>
      <w:r w:rsidRPr="0017215E">
        <w:rPr>
          <w:rFonts w:cstheme="minorHAnsi"/>
          <w:b/>
          <w:sz w:val="24"/>
          <w:szCs w:val="24"/>
          <w:shd w:val="clear" w:color="auto" w:fill="E6E6E6"/>
        </w:rPr>
        <w:t xml:space="preserve">ARTICLE </w:t>
      </w:r>
      <w:r>
        <w:rPr>
          <w:rFonts w:cstheme="minorHAnsi"/>
          <w:b/>
          <w:sz w:val="24"/>
          <w:szCs w:val="24"/>
          <w:shd w:val="clear" w:color="auto" w:fill="E6E6E6"/>
        </w:rPr>
        <w:t>32</w:t>
      </w:r>
      <w:r w:rsidRPr="0017215E">
        <w:rPr>
          <w:rFonts w:cstheme="minorHAnsi"/>
          <w:b/>
          <w:sz w:val="24"/>
          <w:szCs w:val="24"/>
          <w:shd w:val="clear" w:color="auto" w:fill="E6E6E6"/>
        </w:rPr>
        <w:t xml:space="preserve"> : BORDEREAU DES PRIX-DETAIL ESTIMATIF</w:t>
      </w:r>
    </w:p>
    <w:p w14:paraId="63E0B018" w14:textId="3DD07E0F" w:rsidR="00232AE2" w:rsidRPr="00232AE2" w:rsidRDefault="00B009D4" w:rsidP="00232AE2">
      <w:pPr>
        <w:spacing w:before="120" w:after="120"/>
        <w:jc w:val="center"/>
        <w:rPr>
          <w:rFonts w:cstheme="minorHAnsi"/>
          <w:b/>
          <w:bCs/>
          <w:color w:val="000000"/>
          <w:sz w:val="24"/>
          <w:szCs w:val="24"/>
        </w:rPr>
      </w:pPr>
      <w:r w:rsidRPr="00232AE2">
        <w:rPr>
          <w:rFonts w:cstheme="minorHAnsi"/>
          <w:b/>
          <w:bCs/>
          <w:sz w:val="24"/>
          <w:szCs w:val="24"/>
        </w:rPr>
        <w:t xml:space="preserve">Appel d’offres </w:t>
      </w:r>
      <w:r w:rsidRPr="00232AE2">
        <w:rPr>
          <w:rFonts w:cstheme="minorHAnsi"/>
          <w:b/>
          <w:bCs/>
          <w:color w:val="000000"/>
          <w:sz w:val="24"/>
          <w:szCs w:val="24"/>
        </w:rPr>
        <w:t xml:space="preserve">ouvert </w:t>
      </w:r>
      <w:r w:rsidRPr="00232AE2">
        <w:rPr>
          <w:rFonts w:cstheme="minorHAnsi"/>
          <w:b/>
          <w:bCs/>
          <w:iCs/>
          <w:color w:val="000000"/>
          <w:sz w:val="24"/>
          <w:szCs w:val="24"/>
        </w:rPr>
        <w:t>simplifi</w:t>
      </w:r>
      <w:r w:rsidRPr="00232AE2">
        <w:rPr>
          <w:rFonts w:cstheme="minorHAnsi"/>
          <w:b/>
          <w:bCs/>
          <w:iCs/>
          <w:color w:val="000000"/>
          <w:sz w:val="24"/>
          <w:szCs w:val="24"/>
        </w:rPr>
        <w:t>é</w:t>
      </w:r>
      <w:r w:rsidRPr="00232AE2">
        <w:rPr>
          <w:rFonts w:cstheme="minorHAnsi"/>
          <w:b/>
          <w:bCs/>
          <w:i/>
          <w:color w:val="000000"/>
          <w:sz w:val="24"/>
          <w:szCs w:val="24"/>
        </w:rPr>
        <w:t xml:space="preserve"> </w:t>
      </w:r>
      <w:r w:rsidRPr="00232AE2">
        <w:rPr>
          <w:rFonts w:cstheme="minorHAnsi"/>
          <w:b/>
          <w:bCs/>
          <w:color w:val="000000"/>
          <w:sz w:val="24"/>
          <w:szCs w:val="24"/>
        </w:rPr>
        <w:t>sur offre de prix</w:t>
      </w:r>
    </w:p>
    <w:p w14:paraId="5416A630" w14:textId="56CF258F" w:rsidR="000540E7" w:rsidRPr="00232AE2" w:rsidRDefault="00B009D4" w:rsidP="00232AE2">
      <w:pPr>
        <w:spacing w:before="120" w:after="120"/>
        <w:jc w:val="center"/>
        <w:rPr>
          <w:rFonts w:cstheme="minorHAnsi"/>
          <w:b/>
          <w:bCs/>
          <w:color w:val="000000"/>
          <w:sz w:val="24"/>
          <w:szCs w:val="24"/>
        </w:rPr>
      </w:pPr>
      <w:r w:rsidRPr="00232AE2">
        <w:rPr>
          <w:rFonts w:cstheme="minorHAnsi"/>
          <w:b/>
          <w:bCs/>
          <w:color w:val="000000"/>
          <w:sz w:val="24"/>
          <w:szCs w:val="24"/>
        </w:rPr>
        <w:t>N° 32/2026/DPA/1/SMOPFP du 22/09/2026 à 10h.</w:t>
      </w:r>
    </w:p>
    <w:p w14:paraId="6B493841" w14:textId="77777777" w:rsidR="00C74F21" w:rsidRPr="008D684D" w:rsidRDefault="00C74F21" w:rsidP="00C74F21">
      <w:pPr>
        <w:ind w:left="284"/>
        <w:jc w:val="both"/>
        <w:rPr>
          <w:rFonts w:asciiTheme="minorHAnsi" w:hAnsiTheme="minorHAnsi" w:cstheme="minorHAnsi"/>
          <w:b/>
          <w:bCs/>
          <w:sz w:val="24"/>
          <w:szCs w:val="24"/>
        </w:rPr>
      </w:pPr>
      <w:r w:rsidRPr="008D684D">
        <w:rPr>
          <w:rFonts w:asciiTheme="minorHAnsi" w:hAnsiTheme="minorHAnsi" w:cstheme="minorHAnsi"/>
          <w:b/>
          <w:bCs/>
          <w:sz w:val="24"/>
          <w:szCs w:val="24"/>
          <w:u w:val="single"/>
          <w:lang w:eastAsia="fr-FR"/>
        </w:rPr>
        <w:t>Objet :</w:t>
      </w:r>
      <w:r w:rsidRPr="008D684D">
        <w:rPr>
          <w:rFonts w:asciiTheme="minorHAnsi" w:hAnsiTheme="minorHAnsi" w:cstheme="minorHAnsi"/>
          <w:b/>
          <w:bCs/>
          <w:sz w:val="24"/>
          <w:szCs w:val="24"/>
          <w:lang w:eastAsia="fr-FR"/>
        </w:rPr>
        <w:t xml:space="preserve">  </w:t>
      </w:r>
      <w:r w:rsidRPr="008D684D">
        <w:rPr>
          <w:rFonts w:asciiTheme="minorHAnsi" w:hAnsiTheme="minorHAnsi" w:cstheme="minorHAnsi"/>
          <w:b/>
          <w:bCs/>
          <w:sz w:val="24"/>
          <w:szCs w:val="24"/>
        </w:rPr>
        <w:t xml:space="preserve">Assistance technique pour l’accompagnement des coopératives du safran dans le cadre du </w:t>
      </w:r>
      <w:r w:rsidRPr="008D684D">
        <w:rPr>
          <w:rFonts w:asciiTheme="minorHAnsi" w:hAnsiTheme="minorHAnsi" w:cstheme="minorHAnsi"/>
          <w:b/>
          <w:bCs/>
          <w:color w:val="000000"/>
          <w:sz w:val="24"/>
          <w:szCs w:val="24"/>
        </w:rPr>
        <w:t>Projet de diversification des systèmes de production et inclusion de la femme rurale au niveau de la commune territoriale d’Adar, Région du Souss Massa</w:t>
      </w:r>
      <w:r w:rsidRPr="008D684D">
        <w:rPr>
          <w:rFonts w:asciiTheme="minorHAnsi" w:hAnsiTheme="minorHAnsi" w:cstheme="minorHAnsi"/>
          <w:b/>
          <w:bCs/>
          <w:sz w:val="24"/>
          <w:szCs w:val="24"/>
        </w:rPr>
        <w:t>.</w:t>
      </w:r>
    </w:p>
    <w:p w14:paraId="73000AF3" w14:textId="77777777" w:rsidR="00C74F21" w:rsidRDefault="00C74F21" w:rsidP="00C74F21">
      <w:pPr>
        <w:ind w:left="284"/>
        <w:jc w:val="both"/>
        <w:rPr>
          <w:rFonts w:asciiTheme="minorHAnsi" w:hAnsiTheme="minorHAnsi" w:cstheme="minorHAnsi"/>
          <w:b/>
          <w:bCs/>
          <w:sz w:val="24"/>
          <w:szCs w:val="24"/>
        </w:rPr>
      </w:pPr>
    </w:p>
    <w:tbl>
      <w:tblPr>
        <w:tblStyle w:val="TableauGrille1Clair"/>
        <w:tblW w:w="5033" w:type="pct"/>
        <w:tblLook w:val="04A0" w:firstRow="1" w:lastRow="0" w:firstColumn="1" w:lastColumn="0" w:noHBand="0" w:noVBand="1"/>
      </w:tblPr>
      <w:tblGrid>
        <w:gridCol w:w="793"/>
        <w:gridCol w:w="2387"/>
        <w:gridCol w:w="705"/>
        <w:gridCol w:w="897"/>
        <w:gridCol w:w="2777"/>
        <w:gridCol w:w="1197"/>
        <w:gridCol w:w="583"/>
      </w:tblGrid>
      <w:tr w:rsidR="00C74F21" w14:paraId="6E528046" w14:textId="77777777" w:rsidTr="003E699D">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392" w:type="pct"/>
            <w:vMerge w:val="restart"/>
            <w:noWrap/>
            <w:hideMark/>
          </w:tcPr>
          <w:p w14:paraId="63B0F77F" w14:textId="77777777" w:rsidR="00C74F21" w:rsidRDefault="00C74F21" w:rsidP="003E699D">
            <w:pPr>
              <w:jc w:val="center"/>
              <w:rPr>
                <w:b w:val="0"/>
                <w:bCs w:val="0"/>
                <w:color w:val="000000"/>
                <w:sz w:val="18"/>
                <w:szCs w:val="18"/>
              </w:rPr>
            </w:pPr>
            <w:r>
              <w:rPr>
                <w:color w:val="000000"/>
                <w:sz w:val="18"/>
                <w:szCs w:val="18"/>
              </w:rPr>
              <w:t>N° Prix</w:t>
            </w:r>
          </w:p>
        </w:tc>
        <w:tc>
          <w:tcPr>
            <w:tcW w:w="1565" w:type="pct"/>
            <w:vMerge w:val="restart"/>
            <w:noWrap/>
            <w:hideMark/>
          </w:tcPr>
          <w:p w14:paraId="1713C0A5" w14:textId="77777777" w:rsidR="00C74F21" w:rsidRDefault="00C74F21" w:rsidP="003E699D">
            <w:pPr>
              <w:jc w:val="center"/>
              <w:cnfStyle w:val="100000000000" w:firstRow="1" w:lastRow="0" w:firstColumn="0" w:lastColumn="0" w:oddVBand="0" w:evenVBand="0" w:oddHBand="0" w:evenHBand="0" w:firstRowFirstColumn="0" w:firstRowLastColumn="0" w:lastRowFirstColumn="0" w:lastRowLastColumn="0"/>
              <w:rPr>
                <w:b w:val="0"/>
                <w:bCs w:val="0"/>
                <w:color w:val="000000"/>
                <w:sz w:val="18"/>
                <w:szCs w:val="18"/>
              </w:rPr>
            </w:pPr>
            <w:proofErr w:type="spellStart"/>
            <w:r>
              <w:rPr>
                <w:color w:val="000000"/>
                <w:sz w:val="18"/>
                <w:szCs w:val="18"/>
              </w:rPr>
              <w:t>Désignations</w:t>
            </w:r>
            <w:proofErr w:type="spellEnd"/>
            <w:r>
              <w:rPr>
                <w:color w:val="000000"/>
                <w:sz w:val="18"/>
                <w:szCs w:val="18"/>
              </w:rPr>
              <w:t xml:space="preserve"> des </w:t>
            </w:r>
            <w:proofErr w:type="spellStart"/>
            <w:r>
              <w:rPr>
                <w:color w:val="000000"/>
                <w:sz w:val="18"/>
                <w:szCs w:val="18"/>
              </w:rPr>
              <w:t>prestations</w:t>
            </w:r>
            <w:proofErr w:type="spellEnd"/>
          </w:p>
        </w:tc>
        <w:tc>
          <w:tcPr>
            <w:tcW w:w="348" w:type="pct"/>
            <w:vMerge w:val="restart"/>
            <w:noWrap/>
            <w:hideMark/>
          </w:tcPr>
          <w:p w14:paraId="6BD236EE" w14:textId="77777777" w:rsidR="00C74F21" w:rsidRDefault="00C74F21" w:rsidP="003E699D">
            <w:pPr>
              <w:jc w:val="center"/>
              <w:cnfStyle w:val="100000000000" w:firstRow="1" w:lastRow="0" w:firstColumn="0" w:lastColumn="0" w:oddVBand="0" w:evenVBand="0" w:oddHBand="0" w:evenHBand="0" w:firstRowFirstColumn="0" w:firstRowLastColumn="0" w:lastRowFirstColumn="0" w:lastRowLastColumn="0"/>
              <w:rPr>
                <w:b w:val="0"/>
                <w:bCs w:val="0"/>
                <w:color w:val="000000"/>
                <w:sz w:val="18"/>
                <w:szCs w:val="18"/>
              </w:rPr>
            </w:pPr>
            <w:proofErr w:type="spellStart"/>
            <w:r>
              <w:rPr>
                <w:color w:val="000000"/>
                <w:sz w:val="18"/>
                <w:szCs w:val="18"/>
              </w:rPr>
              <w:t>Unité</w:t>
            </w:r>
            <w:proofErr w:type="spellEnd"/>
          </w:p>
        </w:tc>
        <w:tc>
          <w:tcPr>
            <w:tcW w:w="443" w:type="pct"/>
            <w:vMerge w:val="restart"/>
            <w:noWrap/>
            <w:hideMark/>
          </w:tcPr>
          <w:p w14:paraId="7A92431E" w14:textId="77777777" w:rsidR="00C74F21" w:rsidRDefault="00C74F21" w:rsidP="003E699D">
            <w:pPr>
              <w:jc w:val="center"/>
              <w:cnfStyle w:val="100000000000" w:firstRow="1" w:lastRow="0" w:firstColumn="0" w:lastColumn="0" w:oddVBand="0" w:evenVBand="0" w:oddHBand="0" w:evenHBand="0" w:firstRowFirstColumn="0" w:firstRowLastColumn="0" w:lastRowFirstColumn="0" w:lastRowLastColumn="0"/>
              <w:rPr>
                <w:b w:val="0"/>
                <w:bCs w:val="0"/>
                <w:color w:val="000000"/>
                <w:sz w:val="18"/>
                <w:szCs w:val="18"/>
              </w:rPr>
            </w:pPr>
            <w:proofErr w:type="spellStart"/>
            <w:r>
              <w:rPr>
                <w:color w:val="000000"/>
                <w:sz w:val="18"/>
                <w:szCs w:val="18"/>
              </w:rPr>
              <w:t>Quantité</w:t>
            </w:r>
            <w:proofErr w:type="spellEnd"/>
          </w:p>
        </w:tc>
        <w:tc>
          <w:tcPr>
            <w:tcW w:w="1372" w:type="pct"/>
            <w:hideMark/>
          </w:tcPr>
          <w:p w14:paraId="5825BD13" w14:textId="77777777" w:rsidR="00C74F21" w:rsidRPr="00C74F21" w:rsidRDefault="00C74F21" w:rsidP="003E699D">
            <w:pPr>
              <w:jc w:val="center"/>
              <w:cnfStyle w:val="100000000000" w:firstRow="1" w:lastRow="0" w:firstColumn="0" w:lastColumn="0" w:oddVBand="0" w:evenVBand="0" w:oddHBand="0" w:evenHBand="0" w:firstRowFirstColumn="0" w:firstRowLastColumn="0" w:lastRowFirstColumn="0" w:lastRowLastColumn="0"/>
              <w:rPr>
                <w:b w:val="0"/>
                <w:bCs w:val="0"/>
                <w:color w:val="000000"/>
                <w:sz w:val="18"/>
                <w:szCs w:val="18"/>
                <w:lang w:val="fr-FR"/>
              </w:rPr>
            </w:pPr>
            <w:r w:rsidRPr="00C74F21">
              <w:rPr>
                <w:color w:val="000000"/>
                <w:sz w:val="18"/>
                <w:szCs w:val="18"/>
                <w:lang w:val="fr-FR"/>
              </w:rPr>
              <w:t>Prix unitaire HT en DH</w:t>
            </w:r>
          </w:p>
        </w:tc>
        <w:tc>
          <w:tcPr>
            <w:tcW w:w="592" w:type="pct"/>
            <w:hideMark/>
          </w:tcPr>
          <w:p w14:paraId="3AD36063" w14:textId="77777777" w:rsidR="00C74F21" w:rsidRDefault="00C74F21" w:rsidP="003E699D">
            <w:pPr>
              <w:jc w:val="center"/>
              <w:cnfStyle w:val="100000000000" w:firstRow="1" w:lastRow="0" w:firstColumn="0" w:lastColumn="0" w:oddVBand="0" w:evenVBand="0" w:oddHBand="0" w:evenHBand="0" w:firstRowFirstColumn="0" w:firstRowLastColumn="0" w:lastRowFirstColumn="0" w:lastRowLastColumn="0"/>
              <w:rPr>
                <w:b w:val="0"/>
                <w:bCs w:val="0"/>
                <w:color w:val="000000"/>
                <w:sz w:val="18"/>
                <w:szCs w:val="18"/>
              </w:rPr>
            </w:pPr>
            <w:r>
              <w:rPr>
                <w:color w:val="000000"/>
                <w:sz w:val="18"/>
                <w:szCs w:val="18"/>
              </w:rPr>
              <w:t xml:space="preserve">Prix total </w:t>
            </w:r>
          </w:p>
        </w:tc>
        <w:tc>
          <w:tcPr>
            <w:tcW w:w="288" w:type="pct"/>
            <w:hideMark/>
          </w:tcPr>
          <w:p w14:paraId="5A2591AD" w14:textId="77777777" w:rsidR="00C74F21" w:rsidRDefault="00C74F21" w:rsidP="003E699D">
            <w:pPr>
              <w:jc w:val="center"/>
              <w:cnfStyle w:val="100000000000" w:firstRow="1" w:lastRow="0" w:firstColumn="0" w:lastColumn="0" w:oddVBand="0" w:evenVBand="0" w:oddHBand="0" w:evenHBand="0" w:firstRowFirstColumn="0" w:firstRowLastColumn="0" w:lastRowFirstColumn="0" w:lastRowLastColumn="0"/>
              <w:rPr>
                <w:b w:val="0"/>
                <w:bCs w:val="0"/>
                <w:color w:val="000000"/>
                <w:sz w:val="18"/>
                <w:szCs w:val="18"/>
              </w:rPr>
            </w:pPr>
            <w:r>
              <w:rPr>
                <w:color w:val="000000"/>
                <w:sz w:val="18"/>
                <w:szCs w:val="18"/>
              </w:rPr>
              <w:t> </w:t>
            </w:r>
          </w:p>
        </w:tc>
      </w:tr>
      <w:tr w:rsidR="00C74F21" w14:paraId="2BD96EBC" w14:textId="77777777" w:rsidTr="003E699D">
        <w:trPr>
          <w:trHeight w:val="295"/>
        </w:trPr>
        <w:tc>
          <w:tcPr>
            <w:cnfStyle w:val="001000000000" w:firstRow="0" w:lastRow="0" w:firstColumn="1" w:lastColumn="0" w:oddVBand="0" w:evenVBand="0" w:oddHBand="0" w:evenHBand="0" w:firstRowFirstColumn="0" w:firstRowLastColumn="0" w:lastRowFirstColumn="0" w:lastRowLastColumn="0"/>
            <w:tcW w:w="392" w:type="pct"/>
            <w:vMerge/>
            <w:hideMark/>
          </w:tcPr>
          <w:p w14:paraId="6E0FE2E1" w14:textId="77777777" w:rsidR="00C74F21" w:rsidRDefault="00C74F21" w:rsidP="003E699D">
            <w:pPr>
              <w:rPr>
                <w:b w:val="0"/>
                <w:bCs w:val="0"/>
                <w:color w:val="000000"/>
                <w:sz w:val="18"/>
                <w:szCs w:val="18"/>
              </w:rPr>
            </w:pPr>
          </w:p>
        </w:tc>
        <w:tc>
          <w:tcPr>
            <w:tcW w:w="1565" w:type="pct"/>
            <w:vMerge/>
            <w:hideMark/>
          </w:tcPr>
          <w:p w14:paraId="727FCFD7" w14:textId="77777777" w:rsidR="00C74F21" w:rsidRDefault="00C74F21" w:rsidP="003E699D">
            <w:pPr>
              <w:cnfStyle w:val="000000000000" w:firstRow="0" w:lastRow="0" w:firstColumn="0" w:lastColumn="0" w:oddVBand="0" w:evenVBand="0" w:oddHBand="0" w:evenHBand="0" w:firstRowFirstColumn="0" w:firstRowLastColumn="0" w:lastRowFirstColumn="0" w:lastRowLastColumn="0"/>
              <w:rPr>
                <w:b/>
                <w:bCs/>
                <w:color w:val="000000"/>
                <w:sz w:val="18"/>
                <w:szCs w:val="18"/>
              </w:rPr>
            </w:pPr>
          </w:p>
        </w:tc>
        <w:tc>
          <w:tcPr>
            <w:tcW w:w="348" w:type="pct"/>
            <w:vMerge/>
            <w:hideMark/>
          </w:tcPr>
          <w:p w14:paraId="2C555FEC" w14:textId="77777777" w:rsidR="00C74F21" w:rsidRDefault="00C74F21" w:rsidP="003E699D">
            <w:pPr>
              <w:cnfStyle w:val="000000000000" w:firstRow="0" w:lastRow="0" w:firstColumn="0" w:lastColumn="0" w:oddVBand="0" w:evenVBand="0" w:oddHBand="0" w:evenHBand="0" w:firstRowFirstColumn="0" w:firstRowLastColumn="0" w:lastRowFirstColumn="0" w:lastRowLastColumn="0"/>
              <w:rPr>
                <w:b/>
                <w:bCs/>
                <w:color w:val="000000"/>
                <w:sz w:val="18"/>
                <w:szCs w:val="18"/>
              </w:rPr>
            </w:pPr>
          </w:p>
        </w:tc>
        <w:tc>
          <w:tcPr>
            <w:tcW w:w="443" w:type="pct"/>
            <w:vMerge/>
            <w:hideMark/>
          </w:tcPr>
          <w:p w14:paraId="624D9B1A" w14:textId="77777777" w:rsidR="00C74F21" w:rsidRDefault="00C74F21" w:rsidP="003E699D">
            <w:pPr>
              <w:cnfStyle w:val="000000000000" w:firstRow="0" w:lastRow="0" w:firstColumn="0" w:lastColumn="0" w:oddVBand="0" w:evenVBand="0" w:oddHBand="0" w:evenHBand="0" w:firstRowFirstColumn="0" w:firstRowLastColumn="0" w:lastRowFirstColumn="0" w:lastRowLastColumn="0"/>
              <w:rPr>
                <w:b/>
                <w:bCs/>
                <w:color w:val="000000"/>
                <w:sz w:val="18"/>
                <w:szCs w:val="18"/>
              </w:rPr>
            </w:pPr>
          </w:p>
        </w:tc>
        <w:tc>
          <w:tcPr>
            <w:tcW w:w="1372" w:type="pct"/>
            <w:hideMark/>
          </w:tcPr>
          <w:p w14:paraId="56442164" w14:textId="77777777" w:rsidR="00C74F21" w:rsidRDefault="00C74F21" w:rsidP="003E699D">
            <w:pPr>
              <w:jc w:val="center"/>
              <w:cnfStyle w:val="000000000000" w:firstRow="0" w:lastRow="0" w:firstColumn="0" w:lastColumn="0" w:oddVBand="0" w:evenVBand="0" w:oddHBand="0" w:evenHBand="0" w:firstRowFirstColumn="0" w:firstRowLastColumn="0" w:lastRowFirstColumn="0" w:lastRowLastColumn="0"/>
              <w:rPr>
                <w:b/>
                <w:bCs/>
                <w:color w:val="000000"/>
                <w:sz w:val="18"/>
                <w:szCs w:val="18"/>
              </w:rPr>
            </w:pPr>
            <w:r>
              <w:rPr>
                <w:b/>
                <w:bCs/>
                <w:color w:val="000000"/>
                <w:sz w:val="18"/>
                <w:szCs w:val="18"/>
              </w:rPr>
              <w:t>(</w:t>
            </w:r>
            <w:proofErr w:type="spellStart"/>
            <w:r>
              <w:rPr>
                <w:b/>
                <w:bCs/>
                <w:color w:val="000000"/>
                <w:sz w:val="18"/>
                <w:szCs w:val="18"/>
              </w:rPr>
              <w:t>en</w:t>
            </w:r>
            <w:proofErr w:type="spellEnd"/>
            <w:r>
              <w:rPr>
                <w:b/>
                <w:bCs/>
                <w:color w:val="000000"/>
                <w:sz w:val="18"/>
                <w:szCs w:val="18"/>
              </w:rPr>
              <w:t xml:space="preserve"> chiffres)</w:t>
            </w:r>
          </w:p>
        </w:tc>
        <w:tc>
          <w:tcPr>
            <w:tcW w:w="592" w:type="pct"/>
            <w:hideMark/>
          </w:tcPr>
          <w:p w14:paraId="0EC1D737" w14:textId="77777777" w:rsidR="00C74F21" w:rsidRDefault="00C74F21" w:rsidP="003E699D">
            <w:pPr>
              <w:jc w:val="center"/>
              <w:cnfStyle w:val="000000000000" w:firstRow="0" w:lastRow="0" w:firstColumn="0" w:lastColumn="0" w:oddVBand="0" w:evenVBand="0" w:oddHBand="0" w:evenHBand="0" w:firstRowFirstColumn="0" w:firstRowLastColumn="0" w:lastRowFirstColumn="0" w:lastRowLastColumn="0"/>
              <w:rPr>
                <w:b/>
                <w:bCs/>
                <w:color w:val="000000"/>
                <w:sz w:val="18"/>
                <w:szCs w:val="18"/>
              </w:rPr>
            </w:pPr>
            <w:proofErr w:type="spellStart"/>
            <w:r>
              <w:rPr>
                <w:b/>
                <w:bCs/>
                <w:color w:val="000000"/>
                <w:sz w:val="18"/>
                <w:szCs w:val="18"/>
              </w:rPr>
              <w:t>en</w:t>
            </w:r>
            <w:proofErr w:type="spellEnd"/>
            <w:r>
              <w:rPr>
                <w:b/>
                <w:bCs/>
                <w:color w:val="000000"/>
                <w:sz w:val="18"/>
                <w:szCs w:val="18"/>
              </w:rPr>
              <w:t xml:space="preserve"> chiffre</w:t>
            </w:r>
          </w:p>
        </w:tc>
        <w:tc>
          <w:tcPr>
            <w:tcW w:w="288" w:type="pct"/>
            <w:hideMark/>
          </w:tcPr>
          <w:p w14:paraId="3D6A234F" w14:textId="77777777" w:rsidR="00C74F21" w:rsidRDefault="00C74F21" w:rsidP="003E699D">
            <w:pPr>
              <w:jc w:val="center"/>
              <w:cnfStyle w:val="000000000000" w:firstRow="0" w:lastRow="0" w:firstColumn="0" w:lastColumn="0" w:oddVBand="0" w:evenVBand="0" w:oddHBand="0" w:evenHBand="0" w:firstRowFirstColumn="0" w:firstRowLastColumn="0" w:lastRowFirstColumn="0" w:lastRowLastColumn="0"/>
              <w:rPr>
                <w:b/>
                <w:bCs/>
                <w:color w:val="000000"/>
                <w:sz w:val="18"/>
                <w:szCs w:val="18"/>
              </w:rPr>
            </w:pPr>
            <w:r>
              <w:rPr>
                <w:b/>
                <w:bCs/>
                <w:color w:val="000000"/>
                <w:sz w:val="18"/>
                <w:szCs w:val="18"/>
              </w:rPr>
              <w:t> </w:t>
            </w:r>
          </w:p>
        </w:tc>
      </w:tr>
      <w:tr w:rsidR="00C74F21" w14:paraId="48F17ECF" w14:textId="77777777" w:rsidTr="003E699D">
        <w:trPr>
          <w:trHeight w:val="295"/>
        </w:trPr>
        <w:tc>
          <w:tcPr>
            <w:cnfStyle w:val="001000000000" w:firstRow="0" w:lastRow="0" w:firstColumn="1" w:lastColumn="0" w:oddVBand="0" w:evenVBand="0" w:oddHBand="0" w:evenHBand="0" w:firstRowFirstColumn="0" w:firstRowLastColumn="0" w:lastRowFirstColumn="0" w:lastRowLastColumn="0"/>
            <w:tcW w:w="392" w:type="pct"/>
            <w:vMerge/>
            <w:hideMark/>
          </w:tcPr>
          <w:p w14:paraId="4F79DE64" w14:textId="77777777" w:rsidR="00C74F21" w:rsidRDefault="00C74F21" w:rsidP="003E699D">
            <w:pPr>
              <w:rPr>
                <w:b w:val="0"/>
                <w:bCs w:val="0"/>
                <w:color w:val="000000"/>
                <w:sz w:val="18"/>
                <w:szCs w:val="18"/>
              </w:rPr>
            </w:pPr>
          </w:p>
        </w:tc>
        <w:tc>
          <w:tcPr>
            <w:tcW w:w="1565" w:type="pct"/>
            <w:vMerge/>
            <w:hideMark/>
          </w:tcPr>
          <w:p w14:paraId="11556FBB" w14:textId="77777777" w:rsidR="00C74F21" w:rsidRDefault="00C74F21" w:rsidP="003E699D">
            <w:pPr>
              <w:cnfStyle w:val="000000000000" w:firstRow="0" w:lastRow="0" w:firstColumn="0" w:lastColumn="0" w:oddVBand="0" w:evenVBand="0" w:oddHBand="0" w:evenHBand="0" w:firstRowFirstColumn="0" w:firstRowLastColumn="0" w:lastRowFirstColumn="0" w:lastRowLastColumn="0"/>
              <w:rPr>
                <w:b/>
                <w:bCs/>
                <w:color w:val="000000"/>
                <w:sz w:val="18"/>
                <w:szCs w:val="18"/>
              </w:rPr>
            </w:pPr>
          </w:p>
        </w:tc>
        <w:tc>
          <w:tcPr>
            <w:tcW w:w="348" w:type="pct"/>
            <w:vMerge/>
            <w:hideMark/>
          </w:tcPr>
          <w:p w14:paraId="15AC24C4" w14:textId="77777777" w:rsidR="00C74F21" w:rsidRDefault="00C74F21" w:rsidP="003E699D">
            <w:pPr>
              <w:cnfStyle w:val="000000000000" w:firstRow="0" w:lastRow="0" w:firstColumn="0" w:lastColumn="0" w:oddVBand="0" w:evenVBand="0" w:oddHBand="0" w:evenHBand="0" w:firstRowFirstColumn="0" w:firstRowLastColumn="0" w:lastRowFirstColumn="0" w:lastRowLastColumn="0"/>
              <w:rPr>
                <w:b/>
                <w:bCs/>
                <w:color w:val="000000"/>
                <w:sz w:val="18"/>
                <w:szCs w:val="18"/>
              </w:rPr>
            </w:pPr>
          </w:p>
        </w:tc>
        <w:tc>
          <w:tcPr>
            <w:tcW w:w="443" w:type="pct"/>
            <w:hideMark/>
          </w:tcPr>
          <w:p w14:paraId="080B1FCA" w14:textId="77777777" w:rsidR="00C74F21" w:rsidRDefault="00C74F21" w:rsidP="003E699D">
            <w:pPr>
              <w:jc w:val="center"/>
              <w:cnfStyle w:val="000000000000" w:firstRow="0" w:lastRow="0" w:firstColumn="0" w:lastColumn="0" w:oddVBand="0" w:evenVBand="0" w:oddHBand="0" w:evenHBand="0" w:firstRowFirstColumn="0" w:firstRowLastColumn="0" w:lastRowFirstColumn="0" w:lastRowLastColumn="0"/>
              <w:rPr>
                <w:b/>
                <w:bCs/>
                <w:color w:val="000000"/>
                <w:sz w:val="20"/>
                <w:szCs w:val="20"/>
              </w:rPr>
            </w:pPr>
            <w:r>
              <w:rPr>
                <w:b/>
                <w:bCs/>
                <w:color w:val="000000"/>
                <w:sz w:val="20"/>
                <w:szCs w:val="20"/>
              </w:rPr>
              <w:t>-1</w:t>
            </w:r>
          </w:p>
        </w:tc>
        <w:tc>
          <w:tcPr>
            <w:tcW w:w="1372" w:type="pct"/>
            <w:noWrap/>
            <w:hideMark/>
          </w:tcPr>
          <w:p w14:paraId="2DCF3EC8" w14:textId="77777777" w:rsidR="00C74F21" w:rsidRDefault="00C74F21" w:rsidP="003E699D">
            <w:pPr>
              <w:jc w:val="center"/>
              <w:cnfStyle w:val="000000000000" w:firstRow="0" w:lastRow="0" w:firstColumn="0" w:lastColumn="0" w:oddVBand="0" w:evenVBand="0" w:oddHBand="0" w:evenHBand="0" w:firstRowFirstColumn="0" w:firstRowLastColumn="0" w:lastRowFirstColumn="0" w:lastRowLastColumn="0"/>
              <w:rPr>
                <w:b/>
                <w:bCs/>
                <w:color w:val="000000"/>
                <w:sz w:val="20"/>
                <w:szCs w:val="20"/>
              </w:rPr>
            </w:pPr>
            <w:r>
              <w:rPr>
                <w:b/>
                <w:bCs/>
                <w:color w:val="000000"/>
                <w:sz w:val="20"/>
                <w:szCs w:val="20"/>
              </w:rPr>
              <w:t>-2</w:t>
            </w:r>
          </w:p>
        </w:tc>
        <w:tc>
          <w:tcPr>
            <w:tcW w:w="592" w:type="pct"/>
            <w:noWrap/>
            <w:hideMark/>
          </w:tcPr>
          <w:p w14:paraId="02A8538E" w14:textId="77777777" w:rsidR="00C74F21" w:rsidRDefault="00C74F21" w:rsidP="003E699D">
            <w:pPr>
              <w:jc w:val="center"/>
              <w:cnfStyle w:val="000000000000" w:firstRow="0" w:lastRow="0" w:firstColumn="0" w:lastColumn="0" w:oddVBand="0" w:evenVBand="0" w:oddHBand="0" w:evenHBand="0" w:firstRowFirstColumn="0" w:firstRowLastColumn="0" w:lastRowFirstColumn="0" w:lastRowLastColumn="0"/>
              <w:rPr>
                <w:b/>
                <w:bCs/>
                <w:color w:val="000000"/>
                <w:sz w:val="20"/>
                <w:szCs w:val="20"/>
              </w:rPr>
            </w:pPr>
            <w:r>
              <w:rPr>
                <w:b/>
                <w:bCs/>
                <w:color w:val="000000"/>
                <w:sz w:val="20"/>
                <w:szCs w:val="20"/>
              </w:rPr>
              <w:t>3 = (1) x (2)</w:t>
            </w:r>
          </w:p>
        </w:tc>
        <w:tc>
          <w:tcPr>
            <w:tcW w:w="288" w:type="pct"/>
            <w:hideMark/>
          </w:tcPr>
          <w:p w14:paraId="0E9A1A59" w14:textId="77777777" w:rsidR="00C74F21" w:rsidRDefault="00C74F21" w:rsidP="003E699D">
            <w:pPr>
              <w:jc w:val="center"/>
              <w:cnfStyle w:val="000000000000" w:firstRow="0" w:lastRow="0" w:firstColumn="0" w:lastColumn="0" w:oddVBand="0" w:evenVBand="0" w:oddHBand="0" w:evenHBand="0" w:firstRowFirstColumn="0" w:firstRowLastColumn="0" w:lastRowFirstColumn="0" w:lastRowLastColumn="0"/>
              <w:rPr>
                <w:b/>
                <w:bCs/>
                <w:color w:val="000000"/>
                <w:sz w:val="18"/>
                <w:szCs w:val="18"/>
              </w:rPr>
            </w:pPr>
            <w:proofErr w:type="spellStart"/>
            <w:r>
              <w:rPr>
                <w:b/>
                <w:bCs/>
                <w:color w:val="000000"/>
                <w:sz w:val="18"/>
                <w:szCs w:val="18"/>
              </w:rPr>
              <w:t>Tva</w:t>
            </w:r>
            <w:proofErr w:type="spellEnd"/>
            <w:r>
              <w:rPr>
                <w:b/>
                <w:bCs/>
                <w:color w:val="000000"/>
                <w:sz w:val="18"/>
                <w:szCs w:val="18"/>
              </w:rPr>
              <w:t xml:space="preserve"> </w:t>
            </w:r>
          </w:p>
        </w:tc>
      </w:tr>
      <w:tr w:rsidR="00C74F21" w14:paraId="6D98E32F" w14:textId="77777777" w:rsidTr="003E699D">
        <w:trPr>
          <w:trHeight w:val="414"/>
        </w:trPr>
        <w:tc>
          <w:tcPr>
            <w:cnfStyle w:val="001000000000" w:firstRow="0" w:lastRow="0" w:firstColumn="1" w:lastColumn="0" w:oddVBand="0" w:evenVBand="0" w:oddHBand="0" w:evenHBand="0" w:firstRowFirstColumn="0" w:firstRowLastColumn="0" w:lastRowFirstColumn="0" w:lastRowLastColumn="0"/>
            <w:tcW w:w="4712" w:type="pct"/>
            <w:gridSpan w:val="6"/>
            <w:hideMark/>
          </w:tcPr>
          <w:p w14:paraId="739A97B3" w14:textId="77777777" w:rsidR="00C74F21" w:rsidRPr="00C74F21" w:rsidRDefault="00C74F21" w:rsidP="003E699D">
            <w:pPr>
              <w:rPr>
                <w:rFonts w:asciiTheme="majorBidi" w:hAnsiTheme="majorBidi" w:cstheme="majorBidi"/>
                <w:b w:val="0"/>
                <w:bCs w:val="0"/>
                <w:color w:val="000000"/>
                <w:sz w:val="20"/>
                <w:szCs w:val="20"/>
                <w:lang w:val="fr-FR"/>
              </w:rPr>
            </w:pPr>
            <w:r w:rsidRPr="00C74F21">
              <w:rPr>
                <w:rFonts w:asciiTheme="majorBidi" w:hAnsiTheme="majorBidi" w:cstheme="majorBidi"/>
                <w:sz w:val="20"/>
                <w:szCs w:val="20"/>
                <w:lang w:val="fr-FR"/>
              </w:rPr>
              <w:t>Organisation des écoles aux champs pratiques</w:t>
            </w:r>
          </w:p>
        </w:tc>
        <w:tc>
          <w:tcPr>
            <w:tcW w:w="288" w:type="pct"/>
            <w:hideMark/>
          </w:tcPr>
          <w:p w14:paraId="0CBA9954" w14:textId="77777777" w:rsidR="00C74F21" w:rsidRPr="00C74F21" w:rsidRDefault="00C74F21" w:rsidP="003E699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0"/>
                <w:szCs w:val="20"/>
                <w:lang w:val="fr-FR"/>
              </w:rPr>
            </w:pPr>
            <w:r w:rsidRPr="00C74F21">
              <w:rPr>
                <w:rFonts w:asciiTheme="majorBidi" w:hAnsiTheme="majorBidi" w:cstheme="majorBidi"/>
                <w:b/>
                <w:bCs/>
                <w:color w:val="000000"/>
                <w:sz w:val="20"/>
                <w:szCs w:val="20"/>
                <w:lang w:val="fr-FR"/>
              </w:rPr>
              <w:t> </w:t>
            </w:r>
          </w:p>
        </w:tc>
      </w:tr>
      <w:tr w:rsidR="00C74F21" w14:paraId="6A1F2E28" w14:textId="77777777" w:rsidTr="003E699D">
        <w:trPr>
          <w:trHeight w:val="1323"/>
        </w:trPr>
        <w:tc>
          <w:tcPr>
            <w:cnfStyle w:val="001000000000" w:firstRow="0" w:lastRow="0" w:firstColumn="1" w:lastColumn="0" w:oddVBand="0" w:evenVBand="0" w:oddHBand="0" w:evenHBand="0" w:firstRowFirstColumn="0" w:firstRowLastColumn="0" w:lastRowFirstColumn="0" w:lastRowLastColumn="0"/>
            <w:tcW w:w="392" w:type="pct"/>
            <w:vAlign w:val="center"/>
            <w:hideMark/>
          </w:tcPr>
          <w:p w14:paraId="1D5080B5" w14:textId="77777777" w:rsidR="00C74F21" w:rsidRDefault="00C74F21" w:rsidP="003E699D">
            <w:pPr>
              <w:jc w:val="center"/>
              <w:rPr>
                <w:color w:val="000000"/>
                <w:sz w:val="18"/>
                <w:szCs w:val="18"/>
              </w:rPr>
            </w:pPr>
            <w:r>
              <w:rPr>
                <w:color w:val="000000"/>
                <w:sz w:val="18"/>
                <w:szCs w:val="18"/>
              </w:rPr>
              <w:t>1</w:t>
            </w:r>
          </w:p>
        </w:tc>
        <w:tc>
          <w:tcPr>
            <w:tcW w:w="1565" w:type="pct"/>
            <w:vAlign w:val="center"/>
            <w:hideMark/>
          </w:tcPr>
          <w:p w14:paraId="34665255" w14:textId="77777777" w:rsidR="00C74F21" w:rsidRPr="00C74F21" w:rsidRDefault="00C74F21" w:rsidP="003E699D">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lang w:val="fr-FR"/>
              </w:rPr>
            </w:pPr>
            <w:r w:rsidRPr="00C74F21">
              <w:rPr>
                <w:rFonts w:asciiTheme="majorBidi" w:hAnsiTheme="majorBidi" w:cstheme="majorBidi"/>
                <w:color w:val="000000"/>
                <w:sz w:val="20"/>
                <w:szCs w:val="20"/>
                <w:lang w:val="fr-FR"/>
              </w:rPr>
              <w:t>Organisation des écoles aux champs pratiques sur la culture du safran au profit des agriculteurs dans la CT Adar</w:t>
            </w:r>
          </w:p>
        </w:tc>
        <w:tc>
          <w:tcPr>
            <w:tcW w:w="348" w:type="pct"/>
            <w:vAlign w:val="center"/>
            <w:hideMark/>
          </w:tcPr>
          <w:p w14:paraId="547151A8"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D03180">
              <w:rPr>
                <w:rFonts w:asciiTheme="majorBidi" w:hAnsiTheme="majorBidi" w:cstheme="majorBidi"/>
                <w:color w:val="000000"/>
                <w:sz w:val="20"/>
                <w:szCs w:val="20"/>
              </w:rPr>
              <w:t>FFS</w:t>
            </w:r>
          </w:p>
        </w:tc>
        <w:tc>
          <w:tcPr>
            <w:tcW w:w="443" w:type="pct"/>
            <w:vAlign w:val="center"/>
            <w:hideMark/>
          </w:tcPr>
          <w:p w14:paraId="1A567E83"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Pr>
                <w:rFonts w:asciiTheme="majorBidi" w:hAnsiTheme="majorBidi" w:cstheme="majorBidi"/>
                <w:color w:val="000000"/>
                <w:sz w:val="20"/>
                <w:szCs w:val="20"/>
              </w:rPr>
              <w:t>3</w:t>
            </w:r>
          </w:p>
        </w:tc>
        <w:tc>
          <w:tcPr>
            <w:tcW w:w="1372" w:type="pct"/>
            <w:noWrap/>
            <w:vAlign w:val="center"/>
          </w:tcPr>
          <w:p w14:paraId="03403153"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p>
        </w:tc>
        <w:tc>
          <w:tcPr>
            <w:tcW w:w="592" w:type="pct"/>
            <w:noWrap/>
            <w:vAlign w:val="center"/>
          </w:tcPr>
          <w:p w14:paraId="50B0E670"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p>
        </w:tc>
        <w:tc>
          <w:tcPr>
            <w:tcW w:w="288" w:type="pct"/>
            <w:vAlign w:val="center"/>
            <w:hideMark/>
          </w:tcPr>
          <w:p w14:paraId="2D8533C1"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Pr>
                <w:rFonts w:asciiTheme="majorBidi" w:hAnsiTheme="majorBidi" w:cstheme="majorBidi"/>
                <w:color w:val="000000"/>
                <w:sz w:val="20"/>
                <w:szCs w:val="20"/>
              </w:rPr>
              <w:t>2</w:t>
            </w:r>
            <w:r w:rsidRPr="00D03180">
              <w:rPr>
                <w:rFonts w:asciiTheme="majorBidi" w:hAnsiTheme="majorBidi" w:cstheme="majorBidi"/>
                <w:color w:val="000000"/>
                <w:sz w:val="20"/>
                <w:szCs w:val="20"/>
              </w:rPr>
              <w:t>0%</w:t>
            </w:r>
          </w:p>
        </w:tc>
      </w:tr>
      <w:tr w:rsidR="00C74F21" w14:paraId="6E7F9907" w14:textId="77777777" w:rsidTr="003E699D">
        <w:trPr>
          <w:trHeight w:val="987"/>
        </w:trPr>
        <w:tc>
          <w:tcPr>
            <w:cnfStyle w:val="001000000000" w:firstRow="0" w:lastRow="0" w:firstColumn="1" w:lastColumn="0" w:oddVBand="0" w:evenVBand="0" w:oddHBand="0" w:evenHBand="0" w:firstRowFirstColumn="0" w:firstRowLastColumn="0" w:lastRowFirstColumn="0" w:lastRowLastColumn="0"/>
            <w:tcW w:w="4712" w:type="pct"/>
            <w:gridSpan w:val="6"/>
            <w:hideMark/>
          </w:tcPr>
          <w:p w14:paraId="493A9377" w14:textId="77777777" w:rsidR="00C74F21" w:rsidRPr="00C74F21" w:rsidRDefault="00C74F21" w:rsidP="003E699D">
            <w:pPr>
              <w:jc w:val="both"/>
              <w:rPr>
                <w:rFonts w:asciiTheme="majorBidi" w:hAnsiTheme="majorBidi" w:cstheme="majorBidi"/>
                <w:color w:val="000000"/>
                <w:sz w:val="20"/>
                <w:szCs w:val="20"/>
                <w:lang w:val="fr-FR"/>
              </w:rPr>
            </w:pPr>
            <w:r w:rsidRPr="00C74F21">
              <w:rPr>
                <w:rFonts w:asciiTheme="majorBidi" w:hAnsiTheme="majorBidi" w:cstheme="majorBidi"/>
                <w:color w:val="000000"/>
                <w:sz w:val="20"/>
                <w:szCs w:val="20"/>
                <w:lang w:val="fr-FR"/>
              </w:rPr>
              <w:t>Organisation de voyage d’études et d’échange au profit des agriculteurs et agricultrices dans le cadre du Projet de diversification des systèmes de production et inclusion de la femme rurale au niveau de la commune territoriale d’Adar, Région du Souss Massa. (</w:t>
            </w:r>
            <w:proofErr w:type="spellStart"/>
            <w:r w:rsidRPr="00C74F21">
              <w:rPr>
                <w:rFonts w:asciiTheme="majorBidi" w:hAnsiTheme="majorBidi" w:cstheme="majorBidi"/>
                <w:color w:val="000000"/>
                <w:sz w:val="20"/>
                <w:szCs w:val="20"/>
                <w:lang w:val="fr-FR"/>
              </w:rPr>
              <w:t>Ighrem</w:t>
            </w:r>
            <w:proofErr w:type="spellEnd"/>
            <w:r w:rsidRPr="00C74F21">
              <w:rPr>
                <w:rFonts w:asciiTheme="majorBidi" w:hAnsiTheme="majorBidi" w:cstheme="majorBidi"/>
                <w:color w:val="000000"/>
                <w:sz w:val="20"/>
                <w:szCs w:val="20"/>
                <w:lang w:val="fr-FR"/>
              </w:rPr>
              <w:t xml:space="preserve"> à Taliouine et régions et retour)</w:t>
            </w:r>
          </w:p>
        </w:tc>
        <w:tc>
          <w:tcPr>
            <w:tcW w:w="288" w:type="pct"/>
            <w:hideMark/>
          </w:tcPr>
          <w:p w14:paraId="67381B63" w14:textId="77777777" w:rsidR="00C74F21" w:rsidRPr="00D03180" w:rsidRDefault="00C74F21" w:rsidP="003E699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0"/>
                <w:szCs w:val="20"/>
              </w:rPr>
            </w:pPr>
            <w:r w:rsidRPr="00D03180">
              <w:rPr>
                <w:rFonts w:asciiTheme="majorBidi" w:hAnsiTheme="majorBidi" w:cstheme="majorBidi"/>
                <w:b/>
                <w:bCs/>
                <w:color w:val="000000"/>
                <w:sz w:val="20"/>
                <w:szCs w:val="20"/>
              </w:rPr>
              <w:t> </w:t>
            </w:r>
          </w:p>
        </w:tc>
      </w:tr>
      <w:tr w:rsidR="00C74F21" w14:paraId="55D78138" w14:textId="77777777" w:rsidTr="003E699D">
        <w:trPr>
          <w:trHeight w:val="414"/>
        </w:trPr>
        <w:tc>
          <w:tcPr>
            <w:cnfStyle w:val="001000000000" w:firstRow="0" w:lastRow="0" w:firstColumn="1" w:lastColumn="0" w:oddVBand="0" w:evenVBand="0" w:oddHBand="0" w:evenHBand="0" w:firstRowFirstColumn="0" w:firstRowLastColumn="0" w:lastRowFirstColumn="0" w:lastRowLastColumn="0"/>
            <w:tcW w:w="392" w:type="pct"/>
            <w:vAlign w:val="center"/>
            <w:hideMark/>
          </w:tcPr>
          <w:p w14:paraId="301E893F" w14:textId="77777777" w:rsidR="00C74F21" w:rsidRDefault="00C74F21" w:rsidP="003E699D">
            <w:pPr>
              <w:jc w:val="center"/>
              <w:rPr>
                <w:color w:val="000000"/>
                <w:sz w:val="18"/>
                <w:szCs w:val="18"/>
              </w:rPr>
            </w:pPr>
            <w:r>
              <w:rPr>
                <w:color w:val="000000"/>
                <w:sz w:val="18"/>
                <w:szCs w:val="18"/>
              </w:rPr>
              <w:t>2</w:t>
            </w:r>
          </w:p>
        </w:tc>
        <w:tc>
          <w:tcPr>
            <w:tcW w:w="1565" w:type="pct"/>
            <w:vAlign w:val="center"/>
            <w:hideMark/>
          </w:tcPr>
          <w:p w14:paraId="1E83F85A"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D03180">
              <w:rPr>
                <w:rFonts w:asciiTheme="majorBidi" w:hAnsiTheme="majorBidi" w:cstheme="majorBidi"/>
                <w:color w:val="000000"/>
                <w:sz w:val="20"/>
                <w:szCs w:val="20"/>
              </w:rPr>
              <w:t xml:space="preserve">Petit déjeuner </w:t>
            </w:r>
            <w:proofErr w:type="spellStart"/>
            <w:r w:rsidRPr="00D03180">
              <w:rPr>
                <w:rFonts w:asciiTheme="majorBidi" w:hAnsiTheme="majorBidi" w:cstheme="majorBidi"/>
                <w:color w:val="000000"/>
                <w:sz w:val="20"/>
                <w:szCs w:val="20"/>
              </w:rPr>
              <w:t>complet</w:t>
            </w:r>
            <w:proofErr w:type="spellEnd"/>
          </w:p>
        </w:tc>
        <w:tc>
          <w:tcPr>
            <w:tcW w:w="348" w:type="pct"/>
            <w:vAlign w:val="center"/>
            <w:hideMark/>
          </w:tcPr>
          <w:p w14:paraId="47DB4C97"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D03180">
              <w:rPr>
                <w:rFonts w:asciiTheme="majorBidi" w:hAnsiTheme="majorBidi" w:cstheme="majorBidi"/>
                <w:color w:val="000000"/>
                <w:sz w:val="20"/>
                <w:szCs w:val="20"/>
              </w:rPr>
              <w:t>Repas</w:t>
            </w:r>
          </w:p>
        </w:tc>
        <w:tc>
          <w:tcPr>
            <w:tcW w:w="443" w:type="pct"/>
            <w:vAlign w:val="center"/>
            <w:hideMark/>
          </w:tcPr>
          <w:p w14:paraId="43162A07"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Pr>
                <w:rFonts w:asciiTheme="majorBidi" w:hAnsiTheme="majorBidi" w:cstheme="majorBidi"/>
                <w:color w:val="000000"/>
                <w:sz w:val="20"/>
                <w:szCs w:val="20"/>
              </w:rPr>
              <w:t>45</w:t>
            </w:r>
          </w:p>
        </w:tc>
        <w:tc>
          <w:tcPr>
            <w:tcW w:w="1372" w:type="pct"/>
            <w:noWrap/>
            <w:vAlign w:val="center"/>
          </w:tcPr>
          <w:p w14:paraId="44571AF8"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p>
        </w:tc>
        <w:tc>
          <w:tcPr>
            <w:tcW w:w="592" w:type="pct"/>
            <w:noWrap/>
            <w:vAlign w:val="center"/>
          </w:tcPr>
          <w:p w14:paraId="5CB2806C"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p>
        </w:tc>
        <w:tc>
          <w:tcPr>
            <w:tcW w:w="288" w:type="pct"/>
            <w:vAlign w:val="center"/>
            <w:hideMark/>
          </w:tcPr>
          <w:p w14:paraId="46F59164"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D03180">
              <w:rPr>
                <w:rFonts w:asciiTheme="majorBidi" w:hAnsiTheme="majorBidi" w:cstheme="majorBidi"/>
                <w:color w:val="000000"/>
                <w:sz w:val="20"/>
                <w:szCs w:val="20"/>
              </w:rPr>
              <w:t>10%</w:t>
            </w:r>
          </w:p>
        </w:tc>
      </w:tr>
      <w:tr w:rsidR="00C74F21" w14:paraId="16C433BA" w14:textId="77777777" w:rsidTr="003E699D">
        <w:trPr>
          <w:trHeight w:val="414"/>
        </w:trPr>
        <w:tc>
          <w:tcPr>
            <w:cnfStyle w:val="001000000000" w:firstRow="0" w:lastRow="0" w:firstColumn="1" w:lastColumn="0" w:oddVBand="0" w:evenVBand="0" w:oddHBand="0" w:evenHBand="0" w:firstRowFirstColumn="0" w:firstRowLastColumn="0" w:lastRowFirstColumn="0" w:lastRowLastColumn="0"/>
            <w:tcW w:w="392" w:type="pct"/>
            <w:vAlign w:val="center"/>
            <w:hideMark/>
          </w:tcPr>
          <w:p w14:paraId="47851DA8" w14:textId="77777777" w:rsidR="00C74F21" w:rsidRDefault="00C74F21" w:rsidP="003E699D">
            <w:pPr>
              <w:jc w:val="center"/>
              <w:rPr>
                <w:color w:val="000000"/>
                <w:sz w:val="18"/>
                <w:szCs w:val="18"/>
              </w:rPr>
            </w:pPr>
            <w:r>
              <w:rPr>
                <w:color w:val="000000"/>
                <w:sz w:val="18"/>
                <w:szCs w:val="18"/>
              </w:rPr>
              <w:t>3</w:t>
            </w:r>
          </w:p>
        </w:tc>
        <w:tc>
          <w:tcPr>
            <w:tcW w:w="1565" w:type="pct"/>
            <w:vAlign w:val="center"/>
            <w:hideMark/>
          </w:tcPr>
          <w:p w14:paraId="58CF877A"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D03180">
              <w:rPr>
                <w:rFonts w:asciiTheme="majorBidi" w:hAnsiTheme="majorBidi" w:cstheme="majorBidi"/>
                <w:color w:val="000000"/>
                <w:sz w:val="20"/>
                <w:szCs w:val="20"/>
              </w:rPr>
              <w:t>Déjeuner</w:t>
            </w:r>
          </w:p>
        </w:tc>
        <w:tc>
          <w:tcPr>
            <w:tcW w:w="348" w:type="pct"/>
            <w:vAlign w:val="center"/>
            <w:hideMark/>
          </w:tcPr>
          <w:p w14:paraId="2C8D3E2B"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D03180">
              <w:rPr>
                <w:rFonts w:asciiTheme="majorBidi" w:hAnsiTheme="majorBidi" w:cstheme="majorBidi"/>
                <w:color w:val="000000"/>
                <w:sz w:val="20"/>
                <w:szCs w:val="20"/>
              </w:rPr>
              <w:t>Repas</w:t>
            </w:r>
          </w:p>
        </w:tc>
        <w:tc>
          <w:tcPr>
            <w:tcW w:w="443" w:type="pct"/>
            <w:vAlign w:val="center"/>
            <w:hideMark/>
          </w:tcPr>
          <w:p w14:paraId="4196D236"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Pr>
                <w:rFonts w:asciiTheme="majorBidi" w:hAnsiTheme="majorBidi" w:cstheme="majorBidi"/>
                <w:color w:val="000000"/>
                <w:sz w:val="20"/>
                <w:szCs w:val="20"/>
              </w:rPr>
              <w:t>45</w:t>
            </w:r>
          </w:p>
        </w:tc>
        <w:tc>
          <w:tcPr>
            <w:tcW w:w="1372" w:type="pct"/>
            <w:noWrap/>
            <w:vAlign w:val="center"/>
          </w:tcPr>
          <w:p w14:paraId="520B2C3F"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p>
        </w:tc>
        <w:tc>
          <w:tcPr>
            <w:tcW w:w="592" w:type="pct"/>
            <w:noWrap/>
            <w:vAlign w:val="center"/>
          </w:tcPr>
          <w:p w14:paraId="11AD436F"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p>
        </w:tc>
        <w:tc>
          <w:tcPr>
            <w:tcW w:w="288" w:type="pct"/>
            <w:vAlign w:val="center"/>
            <w:hideMark/>
          </w:tcPr>
          <w:p w14:paraId="3F00A4EF"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D03180">
              <w:rPr>
                <w:rFonts w:asciiTheme="majorBidi" w:hAnsiTheme="majorBidi" w:cstheme="majorBidi"/>
                <w:color w:val="000000"/>
                <w:sz w:val="20"/>
                <w:szCs w:val="20"/>
              </w:rPr>
              <w:t>10%</w:t>
            </w:r>
          </w:p>
        </w:tc>
      </w:tr>
      <w:tr w:rsidR="00C74F21" w14:paraId="06F69C04" w14:textId="77777777" w:rsidTr="003E699D">
        <w:trPr>
          <w:trHeight w:val="414"/>
        </w:trPr>
        <w:tc>
          <w:tcPr>
            <w:cnfStyle w:val="001000000000" w:firstRow="0" w:lastRow="0" w:firstColumn="1" w:lastColumn="0" w:oddVBand="0" w:evenVBand="0" w:oddHBand="0" w:evenHBand="0" w:firstRowFirstColumn="0" w:firstRowLastColumn="0" w:lastRowFirstColumn="0" w:lastRowLastColumn="0"/>
            <w:tcW w:w="392" w:type="pct"/>
            <w:vAlign w:val="center"/>
          </w:tcPr>
          <w:p w14:paraId="00012451" w14:textId="77777777" w:rsidR="00C74F21" w:rsidRDefault="00C74F21" w:rsidP="003E699D">
            <w:pPr>
              <w:jc w:val="center"/>
              <w:rPr>
                <w:color w:val="000000"/>
                <w:sz w:val="18"/>
                <w:szCs w:val="18"/>
              </w:rPr>
            </w:pPr>
            <w:r>
              <w:rPr>
                <w:color w:val="000000"/>
                <w:sz w:val="18"/>
                <w:szCs w:val="18"/>
              </w:rPr>
              <w:t>4</w:t>
            </w:r>
          </w:p>
        </w:tc>
        <w:tc>
          <w:tcPr>
            <w:tcW w:w="1565" w:type="pct"/>
            <w:vAlign w:val="center"/>
          </w:tcPr>
          <w:p w14:paraId="46DADE50" w14:textId="77777777" w:rsidR="00C74F21" w:rsidRPr="00C74F21"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lang w:val="fr-FR"/>
              </w:rPr>
            </w:pPr>
            <w:r w:rsidRPr="00C74F21">
              <w:rPr>
                <w:rFonts w:asciiTheme="majorBidi" w:hAnsiTheme="majorBidi" w:cstheme="majorBidi"/>
                <w:color w:val="000000"/>
                <w:sz w:val="20"/>
                <w:szCs w:val="20"/>
                <w:lang w:val="fr-FR"/>
              </w:rPr>
              <w:t xml:space="preserve">Transport par 1 minibus touristique de </w:t>
            </w:r>
            <w:r>
              <w:rPr>
                <w:rFonts w:asciiTheme="majorBidi" w:hAnsiTheme="majorBidi" w:cstheme="majorBidi" w:hint="cs"/>
                <w:color w:val="000000"/>
                <w:sz w:val="20"/>
                <w:szCs w:val="20"/>
                <w:rtl/>
              </w:rPr>
              <w:t>17</w:t>
            </w:r>
            <w:r w:rsidRPr="00C74F21">
              <w:rPr>
                <w:rFonts w:asciiTheme="majorBidi" w:hAnsiTheme="majorBidi" w:cstheme="majorBidi"/>
                <w:color w:val="000000"/>
                <w:sz w:val="20"/>
                <w:szCs w:val="20"/>
                <w:lang w:val="fr-FR"/>
              </w:rPr>
              <w:t xml:space="preserve"> places</w:t>
            </w:r>
          </w:p>
        </w:tc>
        <w:tc>
          <w:tcPr>
            <w:tcW w:w="348" w:type="pct"/>
            <w:vAlign w:val="center"/>
          </w:tcPr>
          <w:p w14:paraId="558F8751"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proofErr w:type="spellStart"/>
            <w:r w:rsidRPr="00D03180">
              <w:rPr>
                <w:rFonts w:asciiTheme="majorBidi" w:hAnsiTheme="majorBidi" w:cstheme="majorBidi"/>
                <w:color w:val="000000"/>
                <w:sz w:val="20"/>
                <w:szCs w:val="20"/>
              </w:rPr>
              <w:t>Jours</w:t>
            </w:r>
            <w:proofErr w:type="spellEnd"/>
          </w:p>
        </w:tc>
        <w:tc>
          <w:tcPr>
            <w:tcW w:w="443" w:type="pct"/>
            <w:vAlign w:val="center"/>
          </w:tcPr>
          <w:p w14:paraId="7E471779"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Pr>
                <w:rFonts w:asciiTheme="majorBidi" w:hAnsiTheme="majorBidi" w:cstheme="majorBidi"/>
                <w:color w:val="000000"/>
                <w:sz w:val="20"/>
                <w:szCs w:val="20"/>
              </w:rPr>
              <w:t>3</w:t>
            </w:r>
          </w:p>
        </w:tc>
        <w:tc>
          <w:tcPr>
            <w:tcW w:w="1372" w:type="pct"/>
            <w:noWrap/>
            <w:vAlign w:val="center"/>
          </w:tcPr>
          <w:p w14:paraId="085C7020"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p>
        </w:tc>
        <w:tc>
          <w:tcPr>
            <w:tcW w:w="592" w:type="pct"/>
            <w:noWrap/>
            <w:vAlign w:val="center"/>
          </w:tcPr>
          <w:p w14:paraId="5D463624" w14:textId="77777777"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p>
        </w:tc>
        <w:tc>
          <w:tcPr>
            <w:tcW w:w="288" w:type="pct"/>
            <w:vAlign w:val="center"/>
          </w:tcPr>
          <w:p w14:paraId="6997FDF5" w14:textId="472264B9" w:rsidR="00C74F21" w:rsidRPr="00D03180" w:rsidRDefault="00C74F21" w:rsidP="003E69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Pr>
                <w:rFonts w:asciiTheme="majorBidi" w:hAnsiTheme="majorBidi" w:cstheme="majorBidi"/>
                <w:color w:val="000000"/>
                <w:sz w:val="20"/>
                <w:szCs w:val="20"/>
              </w:rPr>
              <w:t>10</w:t>
            </w:r>
            <w:r w:rsidRPr="00D03180">
              <w:rPr>
                <w:rFonts w:asciiTheme="majorBidi" w:hAnsiTheme="majorBidi" w:cstheme="majorBidi"/>
                <w:color w:val="000000"/>
                <w:sz w:val="20"/>
                <w:szCs w:val="20"/>
              </w:rPr>
              <w:t>%</w:t>
            </w:r>
          </w:p>
        </w:tc>
      </w:tr>
      <w:tr w:rsidR="00C74F21" w14:paraId="32BF0906" w14:textId="77777777" w:rsidTr="003E699D">
        <w:trPr>
          <w:trHeight w:val="414"/>
        </w:trPr>
        <w:tc>
          <w:tcPr>
            <w:cnfStyle w:val="001000000000" w:firstRow="0" w:lastRow="0" w:firstColumn="1" w:lastColumn="0" w:oddVBand="0" w:evenVBand="0" w:oddHBand="0" w:evenHBand="0" w:firstRowFirstColumn="0" w:firstRowLastColumn="0" w:lastRowFirstColumn="0" w:lastRowLastColumn="0"/>
            <w:tcW w:w="392" w:type="pct"/>
          </w:tcPr>
          <w:p w14:paraId="3DCBEA2B" w14:textId="77777777" w:rsidR="00C74F21" w:rsidRDefault="00C74F21" w:rsidP="003E699D">
            <w:pPr>
              <w:jc w:val="center"/>
              <w:rPr>
                <w:color w:val="000000"/>
                <w:sz w:val="18"/>
                <w:szCs w:val="18"/>
              </w:rPr>
            </w:pPr>
          </w:p>
        </w:tc>
        <w:tc>
          <w:tcPr>
            <w:tcW w:w="1565" w:type="pct"/>
          </w:tcPr>
          <w:p w14:paraId="52E34D9C" w14:textId="77777777" w:rsidR="00C74F21" w:rsidRPr="004E4090" w:rsidRDefault="00C74F21" w:rsidP="003E699D">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348" w:type="pct"/>
          </w:tcPr>
          <w:p w14:paraId="75253947" w14:textId="77777777" w:rsidR="00C74F21" w:rsidRPr="004E4090" w:rsidRDefault="00C74F21" w:rsidP="003E699D">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443" w:type="pct"/>
          </w:tcPr>
          <w:p w14:paraId="3013504E" w14:textId="77777777" w:rsidR="00C74F21" w:rsidRPr="004E4090" w:rsidRDefault="00C74F21" w:rsidP="003E699D">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372" w:type="pct"/>
            <w:noWrap/>
            <w:vAlign w:val="center"/>
          </w:tcPr>
          <w:p w14:paraId="6FFC8F62" w14:textId="77777777" w:rsidR="00C74F21" w:rsidRPr="004E4090" w:rsidRDefault="00C74F21" w:rsidP="003E699D">
            <w:pPr>
              <w:cnfStyle w:val="000000000000" w:firstRow="0" w:lastRow="0" w:firstColumn="0" w:lastColumn="0" w:oddVBand="0" w:evenVBand="0" w:oddHBand="0" w:evenHBand="0" w:firstRowFirstColumn="0" w:firstRowLastColumn="0" w:lastRowFirstColumn="0" w:lastRowLastColumn="0"/>
              <w:rPr>
                <w:color w:val="000000"/>
                <w:sz w:val="18"/>
                <w:szCs w:val="18"/>
              </w:rPr>
            </w:pPr>
            <w:proofErr w:type="spellStart"/>
            <w:r>
              <w:rPr>
                <w:b/>
                <w:bCs/>
                <w:color w:val="000000"/>
                <w:sz w:val="18"/>
                <w:szCs w:val="18"/>
              </w:rPr>
              <w:t>Montant</w:t>
            </w:r>
            <w:proofErr w:type="spellEnd"/>
            <w:r>
              <w:rPr>
                <w:b/>
                <w:bCs/>
                <w:color w:val="000000"/>
                <w:sz w:val="18"/>
                <w:szCs w:val="18"/>
              </w:rPr>
              <w:t xml:space="preserve"> HT (</w:t>
            </w:r>
            <w:proofErr w:type="spellStart"/>
            <w:r>
              <w:rPr>
                <w:b/>
                <w:bCs/>
                <w:color w:val="000000"/>
                <w:sz w:val="18"/>
                <w:szCs w:val="18"/>
              </w:rPr>
              <w:t>en</w:t>
            </w:r>
            <w:proofErr w:type="spellEnd"/>
            <w:r>
              <w:rPr>
                <w:b/>
                <w:bCs/>
                <w:color w:val="000000"/>
                <w:sz w:val="18"/>
                <w:szCs w:val="18"/>
              </w:rPr>
              <w:t xml:space="preserve"> dh)</w:t>
            </w:r>
          </w:p>
        </w:tc>
        <w:tc>
          <w:tcPr>
            <w:tcW w:w="592" w:type="pct"/>
            <w:noWrap/>
          </w:tcPr>
          <w:p w14:paraId="471594A4" w14:textId="77777777" w:rsidR="00C74F21" w:rsidRPr="004E4090" w:rsidRDefault="00C74F21" w:rsidP="003E699D">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288" w:type="pct"/>
          </w:tcPr>
          <w:p w14:paraId="21F4431A" w14:textId="77777777" w:rsidR="00C74F21" w:rsidRPr="004E4090" w:rsidRDefault="00C74F21" w:rsidP="003E699D">
            <w:pPr>
              <w:jc w:val="right"/>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C74F21" w14:paraId="512B7E1E" w14:textId="77777777" w:rsidTr="003E699D">
        <w:trPr>
          <w:trHeight w:val="414"/>
        </w:trPr>
        <w:tc>
          <w:tcPr>
            <w:cnfStyle w:val="001000000000" w:firstRow="0" w:lastRow="0" w:firstColumn="1" w:lastColumn="0" w:oddVBand="0" w:evenVBand="0" w:oddHBand="0" w:evenHBand="0" w:firstRowFirstColumn="0" w:firstRowLastColumn="0" w:lastRowFirstColumn="0" w:lastRowLastColumn="0"/>
            <w:tcW w:w="392" w:type="pct"/>
          </w:tcPr>
          <w:p w14:paraId="65C9F714" w14:textId="77777777" w:rsidR="00C74F21" w:rsidRDefault="00C74F21" w:rsidP="003E699D">
            <w:pPr>
              <w:jc w:val="center"/>
              <w:rPr>
                <w:color w:val="000000"/>
                <w:sz w:val="18"/>
                <w:szCs w:val="18"/>
              </w:rPr>
            </w:pPr>
          </w:p>
        </w:tc>
        <w:tc>
          <w:tcPr>
            <w:tcW w:w="1565" w:type="pct"/>
          </w:tcPr>
          <w:p w14:paraId="1018BA8C" w14:textId="77777777" w:rsidR="00C74F21" w:rsidRPr="004E4090" w:rsidRDefault="00C74F21" w:rsidP="003E699D">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348" w:type="pct"/>
          </w:tcPr>
          <w:p w14:paraId="1FB93F23" w14:textId="77777777" w:rsidR="00C74F21" w:rsidRPr="004E4090" w:rsidRDefault="00C74F21" w:rsidP="003E699D">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443" w:type="pct"/>
          </w:tcPr>
          <w:p w14:paraId="20B7F6FC" w14:textId="77777777" w:rsidR="00C74F21" w:rsidRPr="004E4090" w:rsidRDefault="00C74F21" w:rsidP="003E699D">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372" w:type="pct"/>
            <w:noWrap/>
            <w:vAlign w:val="center"/>
          </w:tcPr>
          <w:p w14:paraId="4C8AF025" w14:textId="77777777" w:rsidR="00C74F21" w:rsidRPr="00C74F21" w:rsidRDefault="00C74F21" w:rsidP="003E699D">
            <w:pPr>
              <w:cnfStyle w:val="000000000000" w:firstRow="0" w:lastRow="0" w:firstColumn="0" w:lastColumn="0" w:oddVBand="0" w:evenVBand="0" w:oddHBand="0" w:evenHBand="0" w:firstRowFirstColumn="0" w:firstRowLastColumn="0" w:lastRowFirstColumn="0" w:lastRowLastColumn="0"/>
              <w:rPr>
                <w:color w:val="000000"/>
                <w:sz w:val="18"/>
                <w:szCs w:val="18"/>
                <w:lang w:val="fr-FR"/>
              </w:rPr>
            </w:pPr>
            <w:r w:rsidRPr="00C74F21">
              <w:rPr>
                <w:b/>
                <w:bCs/>
                <w:color w:val="000000"/>
                <w:sz w:val="18"/>
                <w:szCs w:val="18"/>
                <w:lang w:val="fr-FR"/>
              </w:rPr>
              <w:t xml:space="preserve">Montant de la TVA (10%) (en </w:t>
            </w:r>
            <w:proofErr w:type="spellStart"/>
            <w:r w:rsidRPr="00C74F21">
              <w:rPr>
                <w:b/>
                <w:bCs/>
                <w:color w:val="000000"/>
                <w:sz w:val="18"/>
                <w:szCs w:val="18"/>
                <w:lang w:val="fr-FR"/>
              </w:rPr>
              <w:t>dh</w:t>
            </w:r>
            <w:proofErr w:type="spellEnd"/>
          </w:p>
        </w:tc>
        <w:tc>
          <w:tcPr>
            <w:tcW w:w="592" w:type="pct"/>
            <w:noWrap/>
          </w:tcPr>
          <w:p w14:paraId="092BAA0A" w14:textId="77777777" w:rsidR="00C74F21" w:rsidRPr="00C74F21" w:rsidRDefault="00C74F21" w:rsidP="003E699D">
            <w:pPr>
              <w:jc w:val="right"/>
              <w:cnfStyle w:val="000000000000" w:firstRow="0" w:lastRow="0" w:firstColumn="0" w:lastColumn="0" w:oddVBand="0" w:evenVBand="0" w:oddHBand="0" w:evenHBand="0" w:firstRowFirstColumn="0" w:firstRowLastColumn="0" w:lastRowFirstColumn="0" w:lastRowLastColumn="0"/>
              <w:rPr>
                <w:color w:val="000000"/>
                <w:sz w:val="18"/>
                <w:szCs w:val="18"/>
                <w:lang w:val="fr-FR"/>
              </w:rPr>
            </w:pPr>
          </w:p>
        </w:tc>
        <w:tc>
          <w:tcPr>
            <w:tcW w:w="288" w:type="pct"/>
          </w:tcPr>
          <w:p w14:paraId="6B26F901" w14:textId="77777777" w:rsidR="00C74F21" w:rsidRPr="00C74F21" w:rsidRDefault="00C74F21" w:rsidP="003E699D">
            <w:pPr>
              <w:jc w:val="right"/>
              <w:cnfStyle w:val="000000000000" w:firstRow="0" w:lastRow="0" w:firstColumn="0" w:lastColumn="0" w:oddVBand="0" w:evenVBand="0" w:oddHBand="0" w:evenHBand="0" w:firstRowFirstColumn="0" w:firstRowLastColumn="0" w:lastRowFirstColumn="0" w:lastRowLastColumn="0"/>
              <w:rPr>
                <w:color w:val="000000"/>
                <w:sz w:val="18"/>
                <w:szCs w:val="18"/>
                <w:lang w:val="fr-FR"/>
              </w:rPr>
            </w:pPr>
          </w:p>
        </w:tc>
      </w:tr>
      <w:tr w:rsidR="00C74F21" w14:paraId="19AB45A9" w14:textId="77777777" w:rsidTr="003E699D">
        <w:trPr>
          <w:trHeight w:val="402"/>
        </w:trPr>
        <w:tc>
          <w:tcPr>
            <w:cnfStyle w:val="001000000000" w:firstRow="0" w:lastRow="0" w:firstColumn="1" w:lastColumn="0" w:oddVBand="0" w:evenVBand="0" w:oddHBand="0" w:evenHBand="0" w:firstRowFirstColumn="0" w:firstRowLastColumn="0" w:lastRowFirstColumn="0" w:lastRowLastColumn="0"/>
            <w:tcW w:w="392" w:type="pct"/>
          </w:tcPr>
          <w:p w14:paraId="0C922E53" w14:textId="77777777" w:rsidR="00C74F21" w:rsidRPr="00C74F21" w:rsidRDefault="00C74F21" w:rsidP="003E699D">
            <w:pPr>
              <w:jc w:val="center"/>
              <w:rPr>
                <w:color w:val="000000"/>
                <w:sz w:val="18"/>
                <w:szCs w:val="18"/>
                <w:lang w:val="fr-FR"/>
              </w:rPr>
            </w:pPr>
          </w:p>
        </w:tc>
        <w:tc>
          <w:tcPr>
            <w:tcW w:w="1565" w:type="pct"/>
          </w:tcPr>
          <w:p w14:paraId="5F07EF6E" w14:textId="77777777" w:rsidR="00C74F21" w:rsidRPr="00C74F21" w:rsidRDefault="00C74F21" w:rsidP="003E699D">
            <w:pPr>
              <w:cnfStyle w:val="000000000000" w:firstRow="0" w:lastRow="0" w:firstColumn="0" w:lastColumn="0" w:oddVBand="0" w:evenVBand="0" w:oddHBand="0" w:evenHBand="0" w:firstRowFirstColumn="0" w:firstRowLastColumn="0" w:lastRowFirstColumn="0" w:lastRowLastColumn="0"/>
              <w:rPr>
                <w:color w:val="000000"/>
                <w:sz w:val="18"/>
                <w:szCs w:val="18"/>
                <w:lang w:val="fr-FR"/>
              </w:rPr>
            </w:pPr>
          </w:p>
        </w:tc>
        <w:tc>
          <w:tcPr>
            <w:tcW w:w="348" w:type="pct"/>
          </w:tcPr>
          <w:p w14:paraId="4E794187" w14:textId="77777777" w:rsidR="00C74F21" w:rsidRPr="00C74F21" w:rsidRDefault="00C74F21" w:rsidP="003E699D">
            <w:pPr>
              <w:jc w:val="center"/>
              <w:cnfStyle w:val="000000000000" w:firstRow="0" w:lastRow="0" w:firstColumn="0" w:lastColumn="0" w:oddVBand="0" w:evenVBand="0" w:oddHBand="0" w:evenHBand="0" w:firstRowFirstColumn="0" w:firstRowLastColumn="0" w:lastRowFirstColumn="0" w:lastRowLastColumn="0"/>
              <w:rPr>
                <w:color w:val="000000"/>
                <w:sz w:val="18"/>
                <w:szCs w:val="18"/>
                <w:lang w:val="fr-FR"/>
              </w:rPr>
            </w:pPr>
          </w:p>
        </w:tc>
        <w:tc>
          <w:tcPr>
            <w:tcW w:w="443" w:type="pct"/>
          </w:tcPr>
          <w:p w14:paraId="1CD3A778" w14:textId="77777777" w:rsidR="00C74F21" w:rsidRPr="00C74F21" w:rsidRDefault="00C74F21" w:rsidP="003E699D">
            <w:pPr>
              <w:jc w:val="center"/>
              <w:cnfStyle w:val="000000000000" w:firstRow="0" w:lastRow="0" w:firstColumn="0" w:lastColumn="0" w:oddVBand="0" w:evenVBand="0" w:oddHBand="0" w:evenHBand="0" w:firstRowFirstColumn="0" w:firstRowLastColumn="0" w:lastRowFirstColumn="0" w:lastRowLastColumn="0"/>
              <w:rPr>
                <w:color w:val="000000"/>
                <w:sz w:val="18"/>
                <w:szCs w:val="18"/>
                <w:lang w:val="fr-FR"/>
              </w:rPr>
            </w:pPr>
          </w:p>
        </w:tc>
        <w:tc>
          <w:tcPr>
            <w:tcW w:w="1372" w:type="pct"/>
            <w:noWrap/>
            <w:vAlign w:val="center"/>
          </w:tcPr>
          <w:p w14:paraId="7ECC6EBF" w14:textId="77777777" w:rsidR="00C74F21" w:rsidRPr="00C74F21" w:rsidRDefault="00C74F21" w:rsidP="003E699D">
            <w:pPr>
              <w:cnfStyle w:val="000000000000" w:firstRow="0" w:lastRow="0" w:firstColumn="0" w:lastColumn="0" w:oddVBand="0" w:evenVBand="0" w:oddHBand="0" w:evenHBand="0" w:firstRowFirstColumn="0" w:firstRowLastColumn="0" w:lastRowFirstColumn="0" w:lastRowLastColumn="0"/>
              <w:rPr>
                <w:b/>
                <w:bCs/>
                <w:color w:val="000000"/>
                <w:sz w:val="18"/>
                <w:szCs w:val="18"/>
                <w:lang w:val="fr-FR"/>
              </w:rPr>
            </w:pPr>
            <w:r w:rsidRPr="00C74F21">
              <w:rPr>
                <w:b/>
                <w:bCs/>
                <w:color w:val="000000"/>
                <w:sz w:val="18"/>
                <w:szCs w:val="18"/>
                <w:lang w:val="fr-FR"/>
              </w:rPr>
              <w:t>Montant de la TVA (</w:t>
            </w:r>
            <w:r>
              <w:rPr>
                <w:rFonts w:hint="cs"/>
                <w:b/>
                <w:bCs/>
                <w:color w:val="000000"/>
                <w:sz w:val="18"/>
                <w:szCs w:val="18"/>
                <w:rtl/>
              </w:rPr>
              <w:t>20</w:t>
            </w:r>
            <w:r w:rsidRPr="00C74F21">
              <w:rPr>
                <w:b/>
                <w:bCs/>
                <w:color w:val="000000"/>
                <w:sz w:val="18"/>
                <w:szCs w:val="18"/>
                <w:lang w:val="fr-FR"/>
              </w:rPr>
              <w:t xml:space="preserve">%) (en </w:t>
            </w:r>
            <w:proofErr w:type="spellStart"/>
            <w:r w:rsidRPr="00C74F21">
              <w:rPr>
                <w:b/>
                <w:bCs/>
                <w:color w:val="000000"/>
                <w:sz w:val="18"/>
                <w:szCs w:val="18"/>
                <w:lang w:val="fr-FR"/>
              </w:rPr>
              <w:t>dh</w:t>
            </w:r>
            <w:proofErr w:type="spellEnd"/>
          </w:p>
        </w:tc>
        <w:tc>
          <w:tcPr>
            <w:tcW w:w="592" w:type="pct"/>
            <w:noWrap/>
          </w:tcPr>
          <w:p w14:paraId="03C19285" w14:textId="77777777" w:rsidR="00C74F21" w:rsidRPr="00C74F21" w:rsidRDefault="00C74F21" w:rsidP="003E699D">
            <w:pPr>
              <w:jc w:val="right"/>
              <w:cnfStyle w:val="000000000000" w:firstRow="0" w:lastRow="0" w:firstColumn="0" w:lastColumn="0" w:oddVBand="0" w:evenVBand="0" w:oddHBand="0" w:evenHBand="0" w:firstRowFirstColumn="0" w:firstRowLastColumn="0" w:lastRowFirstColumn="0" w:lastRowLastColumn="0"/>
              <w:rPr>
                <w:color w:val="000000"/>
                <w:sz w:val="18"/>
                <w:szCs w:val="18"/>
                <w:lang w:val="fr-FR"/>
              </w:rPr>
            </w:pPr>
          </w:p>
        </w:tc>
        <w:tc>
          <w:tcPr>
            <w:tcW w:w="288" w:type="pct"/>
          </w:tcPr>
          <w:p w14:paraId="341EB8FB" w14:textId="77777777" w:rsidR="00C74F21" w:rsidRPr="00C74F21" w:rsidRDefault="00C74F21" w:rsidP="003E699D">
            <w:pPr>
              <w:jc w:val="right"/>
              <w:cnfStyle w:val="000000000000" w:firstRow="0" w:lastRow="0" w:firstColumn="0" w:lastColumn="0" w:oddVBand="0" w:evenVBand="0" w:oddHBand="0" w:evenHBand="0" w:firstRowFirstColumn="0" w:firstRowLastColumn="0" w:lastRowFirstColumn="0" w:lastRowLastColumn="0"/>
              <w:rPr>
                <w:color w:val="000000"/>
                <w:sz w:val="18"/>
                <w:szCs w:val="18"/>
                <w:lang w:val="fr-FR"/>
              </w:rPr>
            </w:pPr>
          </w:p>
        </w:tc>
      </w:tr>
      <w:tr w:rsidR="00C74F21" w14:paraId="71C6F2DF" w14:textId="77777777" w:rsidTr="003E699D">
        <w:trPr>
          <w:trHeight w:val="414"/>
        </w:trPr>
        <w:tc>
          <w:tcPr>
            <w:cnfStyle w:val="001000000000" w:firstRow="0" w:lastRow="0" w:firstColumn="1" w:lastColumn="0" w:oddVBand="0" w:evenVBand="0" w:oddHBand="0" w:evenHBand="0" w:firstRowFirstColumn="0" w:firstRowLastColumn="0" w:lastRowFirstColumn="0" w:lastRowLastColumn="0"/>
            <w:tcW w:w="392" w:type="pct"/>
          </w:tcPr>
          <w:p w14:paraId="5A9C1B04" w14:textId="77777777" w:rsidR="00C74F21" w:rsidRPr="00C74F21" w:rsidRDefault="00C74F21" w:rsidP="003E699D">
            <w:pPr>
              <w:jc w:val="center"/>
              <w:rPr>
                <w:color w:val="000000"/>
                <w:sz w:val="18"/>
                <w:szCs w:val="18"/>
                <w:lang w:val="fr-FR"/>
              </w:rPr>
            </w:pPr>
          </w:p>
        </w:tc>
        <w:tc>
          <w:tcPr>
            <w:tcW w:w="1565" w:type="pct"/>
          </w:tcPr>
          <w:p w14:paraId="31C55241" w14:textId="77777777" w:rsidR="00C74F21" w:rsidRPr="00C74F21" w:rsidRDefault="00C74F21" w:rsidP="003E699D">
            <w:pPr>
              <w:cnfStyle w:val="000000000000" w:firstRow="0" w:lastRow="0" w:firstColumn="0" w:lastColumn="0" w:oddVBand="0" w:evenVBand="0" w:oddHBand="0" w:evenHBand="0" w:firstRowFirstColumn="0" w:firstRowLastColumn="0" w:lastRowFirstColumn="0" w:lastRowLastColumn="0"/>
              <w:rPr>
                <w:color w:val="000000"/>
                <w:sz w:val="18"/>
                <w:szCs w:val="18"/>
                <w:lang w:val="fr-FR"/>
              </w:rPr>
            </w:pPr>
          </w:p>
        </w:tc>
        <w:tc>
          <w:tcPr>
            <w:tcW w:w="348" w:type="pct"/>
          </w:tcPr>
          <w:p w14:paraId="79F14D5E" w14:textId="77777777" w:rsidR="00C74F21" w:rsidRPr="00C74F21" w:rsidRDefault="00C74F21" w:rsidP="003E699D">
            <w:pPr>
              <w:jc w:val="center"/>
              <w:cnfStyle w:val="000000000000" w:firstRow="0" w:lastRow="0" w:firstColumn="0" w:lastColumn="0" w:oddVBand="0" w:evenVBand="0" w:oddHBand="0" w:evenHBand="0" w:firstRowFirstColumn="0" w:firstRowLastColumn="0" w:lastRowFirstColumn="0" w:lastRowLastColumn="0"/>
              <w:rPr>
                <w:color w:val="000000"/>
                <w:sz w:val="18"/>
                <w:szCs w:val="18"/>
                <w:lang w:val="fr-FR"/>
              </w:rPr>
            </w:pPr>
          </w:p>
        </w:tc>
        <w:tc>
          <w:tcPr>
            <w:tcW w:w="443" w:type="pct"/>
          </w:tcPr>
          <w:p w14:paraId="39321379" w14:textId="77777777" w:rsidR="00C74F21" w:rsidRPr="00C74F21" w:rsidRDefault="00C74F21" w:rsidP="003E699D">
            <w:pPr>
              <w:jc w:val="center"/>
              <w:cnfStyle w:val="000000000000" w:firstRow="0" w:lastRow="0" w:firstColumn="0" w:lastColumn="0" w:oddVBand="0" w:evenVBand="0" w:oddHBand="0" w:evenHBand="0" w:firstRowFirstColumn="0" w:firstRowLastColumn="0" w:lastRowFirstColumn="0" w:lastRowLastColumn="0"/>
              <w:rPr>
                <w:color w:val="000000"/>
                <w:sz w:val="18"/>
                <w:szCs w:val="18"/>
                <w:lang w:val="fr-FR"/>
              </w:rPr>
            </w:pPr>
          </w:p>
        </w:tc>
        <w:tc>
          <w:tcPr>
            <w:tcW w:w="1372" w:type="pct"/>
            <w:noWrap/>
            <w:vAlign w:val="center"/>
          </w:tcPr>
          <w:p w14:paraId="5121DA67" w14:textId="77777777" w:rsidR="00C74F21" w:rsidRPr="00C74F21" w:rsidRDefault="00C74F21" w:rsidP="003E699D">
            <w:pPr>
              <w:cnfStyle w:val="000000000000" w:firstRow="0" w:lastRow="0" w:firstColumn="0" w:lastColumn="0" w:oddVBand="0" w:evenVBand="0" w:oddHBand="0" w:evenHBand="0" w:firstRowFirstColumn="0" w:firstRowLastColumn="0" w:lastRowFirstColumn="0" w:lastRowLastColumn="0"/>
              <w:rPr>
                <w:b/>
                <w:bCs/>
                <w:color w:val="000000"/>
                <w:sz w:val="18"/>
                <w:szCs w:val="18"/>
                <w:lang w:val="fr-FR"/>
              </w:rPr>
            </w:pPr>
            <w:r w:rsidRPr="00C74F21">
              <w:rPr>
                <w:b/>
                <w:bCs/>
                <w:color w:val="000000"/>
                <w:sz w:val="18"/>
                <w:szCs w:val="18"/>
                <w:lang w:val="fr-FR"/>
              </w:rPr>
              <w:t xml:space="preserve">Montant Total TTC (en </w:t>
            </w:r>
            <w:proofErr w:type="spellStart"/>
            <w:r w:rsidRPr="00C74F21">
              <w:rPr>
                <w:b/>
                <w:bCs/>
                <w:color w:val="000000"/>
                <w:sz w:val="18"/>
                <w:szCs w:val="18"/>
                <w:lang w:val="fr-FR"/>
              </w:rPr>
              <w:t>dh</w:t>
            </w:r>
            <w:proofErr w:type="spellEnd"/>
            <w:r w:rsidRPr="00C74F21">
              <w:rPr>
                <w:b/>
                <w:bCs/>
                <w:color w:val="000000"/>
                <w:sz w:val="18"/>
                <w:szCs w:val="18"/>
                <w:lang w:val="fr-FR"/>
              </w:rPr>
              <w:t>)</w:t>
            </w:r>
          </w:p>
        </w:tc>
        <w:tc>
          <w:tcPr>
            <w:tcW w:w="592" w:type="pct"/>
            <w:noWrap/>
          </w:tcPr>
          <w:p w14:paraId="1AC48C45" w14:textId="77777777" w:rsidR="00C74F21" w:rsidRPr="00C74F21" w:rsidRDefault="00C74F21" w:rsidP="003E699D">
            <w:pPr>
              <w:jc w:val="right"/>
              <w:cnfStyle w:val="000000000000" w:firstRow="0" w:lastRow="0" w:firstColumn="0" w:lastColumn="0" w:oddVBand="0" w:evenVBand="0" w:oddHBand="0" w:evenHBand="0" w:firstRowFirstColumn="0" w:firstRowLastColumn="0" w:lastRowFirstColumn="0" w:lastRowLastColumn="0"/>
              <w:rPr>
                <w:color w:val="000000"/>
                <w:sz w:val="18"/>
                <w:szCs w:val="18"/>
                <w:lang w:val="fr-FR"/>
              </w:rPr>
            </w:pPr>
          </w:p>
        </w:tc>
        <w:tc>
          <w:tcPr>
            <w:tcW w:w="288" w:type="pct"/>
          </w:tcPr>
          <w:p w14:paraId="0145E74C" w14:textId="77777777" w:rsidR="00C74F21" w:rsidRPr="00C74F21" w:rsidRDefault="00C74F21" w:rsidP="003E699D">
            <w:pPr>
              <w:jc w:val="right"/>
              <w:cnfStyle w:val="000000000000" w:firstRow="0" w:lastRow="0" w:firstColumn="0" w:lastColumn="0" w:oddVBand="0" w:evenVBand="0" w:oddHBand="0" w:evenHBand="0" w:firstRowFirstColumn="0" w:firstRowLastColumn="0" w:lastRowFirstColumn="0" w:lastRowLastColumn="0"/>
              <w:rPr>
                <w:color w:val="000000"/>
                <w:sz w:val="18"/>
                <w:szCs w:val="18"/>
                <w:lang w:val="fr-FR"/>
              </w:rPr>
            </w:pPr>
          </w:p>
        </w:tc>
      </w:tr>
    </w:tbl>
    <w:p w14:paraId="786051EA" w14:textId="77777777" w:rsidR="00C74F21" w:rsidRDefault="00C74F21" w:rsidP="00C74F21">
      <w:pPr>
        <w:rPr>
          <w:rFonts w:asciiTheme="majorHAnsi" w:hAnsiTheme="majorHAnsi" w:cstheme="majorBidi"/>
        </w:rPr>
      </w:pPr>
    </w:p>
    <w:p w14:paraId="223381F5" w14:textId="77777777" w:rsidR="00C74F21" w:rsidRPr="00EC05F0" w:rsidRDefault="00C74F21" w:rsidP="00C74F21">
      <w:pPr>
        <w:jc w:val="right"/>
        <w:rPr>
          <w:rFonts w:asciiTheme="majorHAnsi" w:eastAsia="Calibri" w:hAnsiTheme="majorHAnsi" w:cs="Calibri"/>
          <w:sz w:val="18"/>
          <w:szCs w:val="18"/>
        </w:rPr>
      </w:pPr>
      <w:bookmarkStart w:id="0" w:name="_Toc106971103"/>
      <w:bookmarkStart w:id="1" w:name="_Toc135220673"/>
      <w:bookmarkStart w:id="2" w:name="_Hlk167783729"/>
      <w:r w:rsidRPr="00EC05F0">
        <w:rPr>
          <w:rFonts w:asciiTheme="majorHAnsi" w:eastAsia="Calibri" w:hAnsiTheme="majorHAnsi" w:cs="Calibri"/>
          <w:b/>
          <w:sz w:val="18"/>
          <w:szCs w:val="18"/>
        </w:rPr>
        <w:t>Fait à …………</w:t>
      </w:r>
      <w:proofErr w:type="gramStart"/>
      <w:r w:rsidRPr="00EC05F0">
        <w:rPr>
          <w:rFonts w:asciiTheme="majorHAnsi" w:eastAsia="Calibri" w:hAnsiTheme="majorHAnsi" w:cs="Calibri"/>
          <w:b/>
          <w:sz w:val="18"/>
          <w:szCs w:val="18"/>
        </w:rPr>
        <w:t>…….</w:t>
      </w:r>
      <w:proofErr w:type="gramEnd"/>
      <w:r w:rsidRPr="00EC05F0">
        <w:rPr>
          <w:rFonts w:asciiTheme="majorHAnsi" w:eastAsia="Calibri" w:hAnsiTheme="majorHAnsi" w:cs="Calibri"/>
          <w:b/>
          <w:sz w:val="18"/>
          <w:szCs w:val="18"/>
        </w:rPr>
        <w:t>., le …………………………</w:t>
      </w:r>
      <w:bookmarkEnd w:id="0"/>
      <w:bookmarkEnd w:id="1"/>
    </w:p>
    <w:p w14:paraId="2D0D68E6" w14:textId="77777777" w:rsidR="00C74F21" w:rsidRPr="00EC05F0" w:rsidRDefault="00C74F21" w:rsidP="00C74F21">
      <w:pPr>
        <w:tabs>
          <w:tab w:val="left" w:pos="414"/>
          <w:tab w:val="left" w:pos="1134"/>
          <w:tab w:val="left" w:pos="1854"/>
          <w:tab w:val="left" w:pos="2574"/>
          <w:tab w:val="left" w:pos="3294"/>
          <w:tab w:val="left" w:pos="4014"/>
          <w:tab w:val="left" w:pos="4734"/>
          <w:tab w:val="left" w:pos="5454"/>
          <w:tab w:val="left" w:pos="6174"/>
          <w:tab w:val="left" w:pos="6894"/>
          <w:tab w:val="left" w:pos="7614"/>
          <w:tab w:val="left" w:pos="8334"/>
          <w:tab w:val="left" w:pos="9054"/>
        </w:tabs>
        <w:ind w:left="2" w:right="34" w:hanging="2"/>
        <w:jc w:val="right"/>
        <w:rPr>
          <w:rFonts w:asciiTheme="majorHAnsi" w:eastAsia="Calibri" w:hAnsiTheme="majorHAnsi" w:cs="Calibri"/>
          <w:sz w:val="18"/>
          <w:szCs w:val="18"/>
        </w:rPr>
      </w:pPr>
      <w:r w:rsidRPr="00EC05F0">
        <w:rPr>
          <w:rFonts w:asciiTheme="majorHAnsi" w:eastAsia="Calibri" w:hAnsiTheme="majorHAnsi" w:cs="Calibri"/>
          <w:b/>
          <w:sz w:val="18"/>
          <w:szCs w:val="18"/>
        </w:rPr>
        <w:t xml:space="preserve">            </w:t>
      </w:r>
    </w:p>
    <w:p w14:paraId="767E11AC" w14:textId="77777777" w:rsidR="00C74F21" w:rsidRPr="00EC05F0" w:rsidRDefault="00C74F21" w:rsidP="00C74F21">
      <w:pPr>
        <w:tabs>
          <w:tab w:val="left" w:pos="414"/>
          <w:tab w:val="left" w:pos="1134"/>
          <w:tab w:val="left" w:pos="1854"/>
          <w:tab w:val="left" w:pos="2574"/>
          <w:tab w:val="left" w:pos="3294"/>
          <w:tab w:val="left" w:pos="4014"/>
          <w:tab w:val="left" w:pos="4734"/>
          <w:tab w:val="left" w:pos="5454"/>
          <w:tab w:val="left" w:pos="6174"/>
          <w:tab w:val="left" w:pos="6894"/>
          <w:tab w:val="left" w:pos="7614"/>
          <w:tab w:val="left" w:pos="8334"/>
          <w:tab w:val="left" w:pos="9054"/>
        </w:tabs>
        <w:ind w:left="2" w:right="34" w:hanging="2"/>
        <w:jc w:val="right"/>
        <w:rPr>
          <w:rFonts w:asciiTheme="majorHAnsi" w:eastAsia="Calibri" w:hAnsiTheme="majorHAnsi" w:cs="Calibri"/>
          <w:sz w:val="18"/>
          <w:szCs w:val="18"/>
        </w:rPr>
      </w:pPr>
      <w:bookmarkStart w:id="3" w:name="_Toc106971104"/>
      <w:bookmarkStart w:id="4" w:name="_Toc135220674"/>
      <w:r w:rsidRPr="00EC05F0">
        <w:rPr>
          <w:rFonts w:asciiTheme="majorHAnsi" w:eastAsia="Calibri" w:hAnsiTheme="majorHAnsi" w:cs="Calibri"/>
          <w:b/>
          <w:sz w:val="18"/>
          <w:szCs w:val="18"/>
        </w:rPr>
        <w:t>(Signature et cachet du concurrent)</w:t>
      </w:r>
      <w:bookmarkEnd w:id="2"/>
      <w:bookmarkEnd w:id="3"/>
      <w:bookmarkEnd w:id="4"/>
    </w:p>
    <w:p w14:paraId="4C0F5655" w14:textId="77777777" w:rsidR="009B1AD6" w:rsidRDefault="009B1AD6"/>
    <w:sectPr w:rsidR="009B1A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F21"/>
    <w:rsid w:val="000540E7"/>
    <w:rsid w:val="00232AE2"/>
    <w:rsid w:val="00307AF3"/>
    <w:rsid w:val="007000EB"/>
    <w:rsid w:val="00731CC1"/>
    <w:rsid w:val="009B1AD6"/>
    <w:rsid w:val="009F2753"/>
    <w:rsid w:val="00B009D4"/>
    <w:rsid w:val="00BA78F8"/>
    <w:rsid w:val="00C74F2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20302"/>
  <w15:chartTrackingRefBased/>
  <w15:docId w15:val="{6EAE2730-844D-4D9D-92E6-5D638DCF0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74F21"/>
    <w:pPr>
      <w:widowControl w:val="0"/>
      <w:autoSpaceDE w:val="0"/>
      <w:autoSpaceDN w:val="0"/>
      <w:spacing w:after="0" w:line="240" w:lineRule="auto"/>
    </w:pPr>
    <w:rPr>
      <w:rFonts w:ascii="Times New Roman" w:eastAsia="Times New Roman" w:hAnsi="Times New Roman"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C74F21"/>
    <w:pPr>
      <w:widowControl/>
      <w:tabs>
        <w:tab w:val="center" w:pos="4536"/>
        <w:tab w:val="right" w:pos="9072"/>
      </w:tabs>
      <w:autoSpaceDE/>
      <w:autoSpaceDN/>
      <w:spacing w:after="160" w:line="252" w:lineRule="auto"/>
      <w:jc w:val="both"/>
    </w:pPr>
    <w:rPr>
      <w:rFonts w:asciiTheme="minorHAnsi" w:eastAsiaTheme="minorEastAsia" w:hAnsiTheme="minorHAnsi" w:cstheme="minorBidi"/>
      <w:lang w:eastAsia="fr-FR"/>
    </w:rPr>
  </w:style>
  <w:style w:type="character" w:customStyle="1" w:styleId="En-tteCar">
    <w:name w:val="En-tête Car"/>
    <w:basedOn w:val="Policepardfaut"/>
    <w:link w:val="En-tte"/>
    <w:uiPriority w:val="99"/>
    <w:rsid w:val="00C74F21"/>
    <w:rPr>
      <w:rFonts w:eastAsiaTheme="minorEastAsia"/>
      <w:lang w:eastAsia="fr-FR"/>
    </w:rPr>
  </w:style>
  <w:style w:type="table" w:styleId="TableauGrille1Clair">
    <w:name w:val="Grid Table 1 Light"/>
    <w:basedOn w:val="TableauNormal"/>
    <w:uiPriority w:val="46"/>
    <w:rsid w:val="00C74F21"/>
    <w:pPr>
      <w:widowControl w:val="0"/>
      <w:autoSpaceDE w:val="0"/>
      <w:autoSpaceDN w:val="0"/>
      <w:spacing w:after="0" w:line="240" w:lineRule="auto"/>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211</Words>
  <Characters>1165</Characters>
  <Application>Microsoft Office Word</Application>
  <DocSecurity>0</DocSecurity>
  <Lines>9</Lines>
  <Paragraphs>2</Paragraphs>
  <ScaleCrop>false</ScaleCrop>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Hamza</dc:creator>
  <cp:keywords/>
  <dc:description/>
  <cp:lastModifiedBy>Hamza Es-sebbar</cp:lastModifiedBy>
  <cp:revision>8</cp:revision>
  <dcterms:created xsi:type="dcterms:W3CDTF">2026-09-07T09:13:00Z</dcterms:created>
  <dcterms:modified xsi:type="dcterms:W3CDTF">2026-09-09T11:43:00Z</dcterms:modified>
</cp:coreProperties>
</file>