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87D" w:rsidRPr="00463FD7" w:rsidRDefault="009F587D" w:rsidP="009F587D">
      <w:pPr>
        <w:pBdr>
          <w:top w:val="single" w:sz="4" w:space="1" w:color="auto"/>
          <w:bottom w:val="single" w:sz="4" w:space="1" w:color="auto"/>
        </w:pBdr>
        <w:tabs>
          <w:tab w:val="left" w:pos="0"/>
        </w:tabs>
        <w:suppressAutoHyphens/>
        <w:spacing w:before="120" w:after="120" w:line="276" w:lineRule="auto"/>
        <w:jc w:val="center"/>
        <w:rPr>
          <w:rFonts w:asciiTheme="majorBidi" w:hAnsiTheme="majorBidi" w:cstheme="majorBidi"/>
          <w:b/>
          <w:sz w:val="28"/>
          <w:szCs w:val="28"/>
        </w:rPr>
      </w:pPr>
      <w:r w:rsidRPr="00463FD7">
        <w:rPr>
          <w:rFonts w:asciiTheme="majorBidi" w:hAnsiTheme="majorBidi" w:cstheme="majorBidi"/>
          <w:b/>
          <w:sz w:val="28"/>
          <w:szCs w:val="28"/>
        </w:rPr>
        <w:t>BORD</w:t>
      </w:r>
      <w:bookmarkStart w:id="0" w:name="_GoBack"/>
      <w:bookmarkEnd w:id="0"/>
      <w:r w:rsidRPr="00463FD7">
        <w:rPr>
          <w:rFonts w:asciiTheme="majorBidi" w:hAnsiTheme="majorBidi" w:cstheme="majorBidi"/>
          <w:b/>
          <w:sz w:val="28"/>
          <w:szCs w:val="28"/>
        </w:rPr>
        <w:t>EREAU DES PRIX – DETAIL ESTIMATIF</w:t>
      </w:r>
    </w:p>
    <w:p w:rsidR="009F587D" w:rsidRPr="00D01BC2" w:rsidRDefault="009F587D" w:rsidP="009F587D">
      <w:pPr>
        <w:pBdr>
          <w:top w:val="single" w:sz="4" w:space="1" w:color="auto"/>
          <w:bottom w:val="single" w:sz="4" w:space="1" w:color="auto"/>
        </w:pBdr>
        <w:tabs>
          <w:tab w:val="left" w:pos="0"/>
        </w:tabs>
        <w:suppressAutoHyphens/>
        <w:spacing w:before="120" w:after="120" w:line="276" w:lineRule="auto"/>
        <w:jc w:val="center"/>
        <w:rPr>
          <w:rFonts w:asciiTheme="majorBidi" w:hAnsiTheme="majorBidi" w:cstheme="majorBidi"/>
          <w:b/>
          <w:sz w:val="28"/>
          <w:szCs w:val="28"/>
          <w:highlight w:val="yellow"/>
        </w:rPr>
      </w:pPr>
      <w:r w:rsidRPr="00463FD7">
        <w:rPr>
          <w:rFonts w:asciiTheme="majorBidi" w:hAnsiTheme="majorBidi" w:cstheme="majorBidi"/>
          <w:b/>
          <w:sz w:val="28"/>
          <w:szCs w:val="28"/>
        </w:rPr>
        <w:t>AO N</w:t>
      </w:r>
      <w:r w:rsidRPr="00D01BC2">
        <w:rPr>
          <w:rFonts w:asciiTheme="majorBidi" w:hAnsiTheme="majorBidi" w:cstheme="majorBidi"/>
          <w:b/>
          <w:sz w:val="28"/>
          <w:szCs w:val="28"/>
        </w:rPr>
        <w:t>°1</w:t>
      </w:r>
      <w:r>
        <w:rPr>
          <w:rFonts w:asciiTheme="majorBidi" w:hAnsiTheme="majorBidi" w:cstheme="majorBidi"/>
          <w:b/>
          <w:sz w:val="28"/>
          <w:szCs w:val="28"/>
        </w:rPr>
        <w:t>1</w:t>
      </w:r>
      <w:r w:rsidRPr="00D01BC2">
        <w:rPr>
          <w:rFonts w:asciiTheme="majorBidi" w:hAnsiTheme="majorBidi" w:cstheme="majorBidi"/>
          <w:b/>
          <w:sz w:val="28"/>
          <w:szCs w:val="28"/>
        </w:rPr>
        <w:t>/</w:t>
      </w:r>
      <w:r w:rsidRPr="00463FD7">
        <w:rPr>
          <w:rFonts w:asciiTheme="majorBidi" w:hAnsiTheme="majorBidi" w:cstheme="majorBidi"/>
          <w:b/>
          <w:sz w:val="28"/>
          <w:szCs w:val="28"/>
        </w:rPr>
        <w:t>CARSM/</w:t>
      </w:r>
      <w:r>
        <w:rPr>
          <w:rFonts w:asciiTheme="majorBidi" w:hAnsiTheme="majorBidi" w:cstheme="majorBidi"/>
          <w:b/>
          <w:sz w:val="28"/>
          <w:szCs w:val="28"/>
        </w:rPr>
        <w:t>2026</w:t>
      </w:r>
    </w:p>
    <w:p w:rsidR="009F587D" w:rsidRPr="007B6D5B" w:rsidRDefault="009F587D" w:rsidP="009F587D">
      <w:pPr>
        <w:spacing w:line="276" w:lineRule="auto"/>
        <w:ind w:right="3"/>
        <w:jc w:val="center"/>
        <w:rPr>
          <w:rFonts w:ascii="Cambria" w:hAnsi="Cambria"/>
          <w:b/>
          <w:bCs/>
          <w:iCs/>
          <w:sz w:val="22"/>
          <w:szCs w:val="22"/>
        </w:rPr>
      </w:pPr>
      <w:r w:rsidRPr="007B6D5B">
        <w:rPr>
          <w:rFonts w:ascii="Cambria" w:hAnsi="Cambria"/>
          <w:b/>
          <w:bCs/>
          <w:iCs/>
          <w:sz w:val="22"/>
          <w:szCs w:val="22"/>
          <w:u w:val="single"/>
        </w:rPr>
        <w:t>Objet</w:t>
      </w:r>
      <w:r w:rsidRPr="007B6D5B">
        <w:rPr>
          <w:rFonts w:ascii="Cambria" w:hAnsi="Cambria"/>
          <w:b/>
          <w:bCs/>
          <w:iCs/>
          <w:sz w:val="22"/>
          <w:szCs w:val="22"/>
        </w:rPr>
        <w:t> :</w:t>
      </w:r>
      <w:r w:rsidRPr="007B6D5B">
        <w:rPr>
          <w:rFonts w:asciiTheme="majorBidi" w:hAnsiTheme="majorBidi" w:cstheme="majorBidi"/>
          <w:b/>
          <w:bCs/>
          <w:spacing w:val="-3"/>
        </w:rPr>
        <w:t xml:space="preserve"> </w:t>
      </w:r>
      <w:r w:rsidRPr="007B6D5B">
        <w:rPr>
          <w:rFonts w:ascii="Cambria" w:hAnsi="Cambria"/>
          <w:b/>
          <w:bCs/>
          <w:iCs/>
          <w:sz w:val="22"/>
          <w:szCs w:val="22"/>
        </w:rPr>
        <w:t>ACQUISITION DE MATERIELS AGRICOLES</w:t>
      </w:r>
    </w:p>
    <w:p w:rsidR="009F587D" w:rsidRPr="007B6D5B" w:rsidRDefault="009F587D" w:rsidP="009F587D">
      <w:pPr>
        <w:spacing w:line="276" w:lineRule="auto"/>
        <w:ind w:right="3"/>
        <w:jc w:val="center"/>
        <w:rPr>
          <w:rFonts w:ascii="Cambria" w:hAnsi="Cambria"/>
          <w:b/>
          <w:bCs/>
          <w:iCs/>
          <w:sz w:val="8"/>
          <w:szCs w:val="8"/>
        </w:rPr>
      </w:pPr>
    </w:p>
    <w:p w:rsidR="009F587D" w:rsidRDefault="009F587D" w:rsidP="009F587D">
      <w:pPr>
        <w:jc w:val="center"/>
        <w:rPr>
          <w:rFonts w:ascii="Cambria" w:hAnsi="Cambria"/>
          <w:b/>
          <w:bCs/>
          <w:iCs/>
          <w:sz w:val="24"/>
          <w:szCs w:val="24"/>
        </w:rPr>
      </w:pPr>
      <w:r w:rsidRPr="005930F6">
        <w:rPr>
          <w:rFonts w:ascii="Cambria" w:hAnsi="Cambria"/>
          <w:b/>
          <w:bCs/>
          <w:iCs/>
          <w:sz w:val="24"/>
          <w:szCs w:val="24"/>
        </w:rPr>
        <w:t xml:space="preserve">(Réservé aux PME Nationales, coopératives, unions de coopératives </w:t>
      </w:r>
    </w:p>
    <w:p w:rsidR="009F587D" w:rsidRPr="005930F6" w:rsidRDefault="009F587D" w:rsidP="009F587D">
      <w:pPr>
        <w:jc w:val="center"/>
        <w:rPr>
          <w:rFonts w:ascii="Cambria" w:hAnsi="Cambria"/>
          <w:b/>
          <w:bCs/>
          <w:iCs/>
          <w:sz w:val="24"/>
          <w:szCs w:val="24"/>
        </w:rPr>
      </w:pPr>
      <w:r w:rsidRPr="005930F6">
        <w:rPr>
          <w:rFonts w:ascii="Cambria" w:hAnsi="Cambria"/>
          <w:b/>
          <w:bCs/>
          <w:iCs/>
          <w:sz w:val="24"/>
          <w:szCs w:val="24"/>
        </w:rPr>
        <w:t>et auto-entrepreneurs)</w:t>
      </w:r>
    </w:p>
    <w:tbl>
      <w:tblPr>
        <w:tblW w:w="99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3808"/>
        <w:gridCol w:w="1097"/>
        <w:gridCol w:w="1244"/>
        <w:gridCol w:w="1117"/>
        <w:gridCol w:w="1555"/>
      </w:tblGrid>
      <w:tr w:rsidR="009F587D" w:rsidRPr="00194EA9" w:rsidTr="001447C8">
        <w:trPr>
          <w:trHeight w:val="52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194EA9">
              <w:rPr>
                <w:b/>
                <w:bCs/>
                <w:color w:val="000000"/>
                <w:sz w:val="24"/>
                <w:szCs w:val="24"/>
                <w:lang w:val="fr-MA" w:eastAsia="fr-MA"/>
              </w:rPr>
              <w:t>N°</w:t>
            </w:r>
          </w:p>
        </w:tc>
        <w:tc>
          <w:tcPr>
            <w:tcW w:w="3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194EA9">
              <w:rPr>
                <w:b/>
                <w:bCs/>
                <w:color w:val="000000"/>
                <w:sz w:val="24"/>
                <w:szCs w:val="24"/>
                <w:lang w:val="fr-MA" w:eastAsia="fr-MA"/>
              </w:rPr>
              <w:t>Désignation des prestations (2)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</w:pPr>
            <w:r w:rsidRPr="00194EA9"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  <w:t>Unité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</w:pPr>
            <w:r w:rsidRPr="00194EA9"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  <w:t>Quantité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</w:pPr>
            <w:r w:rsidRPr="00194EA9"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  <w:t>PU HT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</w:pPr>
            <w:r w:rsidRPr="00194EA9"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  <w:t>PT HT</w:t>
            </w:r>
          </w:p>
        </w:tc>
      </w:tr>
      <w:tr w:rsidR="009F587D" w:rsidRPr="00194EA9" w:rsidTr="001447C8">
        <w:trPr>
          <w:trHeight w:val="321"/>
        </w:trPr>
        <w:tc>
          <w:tcPr>
            <w:tcW w:w="1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194EA9">
              <w:rPr>
                <w:b/>
                <w:bCs/>
                <w:color w:val="000000"/>
                <w:sz w:val="24"/>
                <w:szCs w:val="24"/>
                <w:lang w:val="fr-MA" w:eastAsia="fr-MA"/>
              </w:rPr>
              <w:t>1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lang w:val="fr-MA" w:eastAsia="fr-MA"/>
              </w:rPr>
            </w:pPr>
            <w:r w:rsidRPr="00194EA9">
              <w:rPr>
                <w:b/>
                <w:bCs/>
                <w:lang w:val="fr-MA" w:eastAsia="fr-MA"/>
              </w:rPr>
              <w:t>Pulvérisateur sur brouette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val="fr-MA" w:eastAsia="fr-MA"/>
              </w:rPr>
            </w:pPr>
            <w:r w:rsidRPr="00194EA9">
              <w:rPr>
                <w:color w:val="000000"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val="fr-MA" w:eastAsia="fr-MA"/>
              </w:rPr>
            </w:pPr>
            <w:r w:rsidRPr="00194EA9">
              <w:rPr>
                <w:color w:val="000000"/>
                <w:sz w:val="24"/>
                <w:szCs w:val="24"/>
                <w:lang w:val="fr-MA" w:eastAsia="fr-MA"/>
              </w:rPr>
              <w:t>40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lang w:val="fr-MA" w:eastAsia="fr-MA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val="fr-MA" w:eastAsia="fr-MA"/>
              </w:rPr>
            </w:pPr>
          </w:p>
        </w:tc>
      </w:tr>
      <w:tr w:rsidR="009F587D" w:rsidRPr="00194EA9" w:rsidTr="001447C8">
        <w:trPr>
          <w:trHeight w:val="321"/>
        </w:trPr>
        <w:tc>
          <w:tcPr>
            <w:tcW w:w="1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194EA9">
              <w:rPr>
                <w:b/>
                <w:bCs/>
                <w:color w:val="000000"/>
                <w:sz w:val="24"/>
                <w:szCs w:val="24"/>
                <w:lang w:val="fr-MA" w:eastAsia="fr-MA"/>
              </w:rPr>
              <w:t>2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lang w:val="fr-MA" w:eastAsia="fr-MA"/>
              </w:rPr>
            </w:pPr>
            <w:r w:rsidRPr="00194EA9">
              <w:rPr>
                <w:b/>
                <w:bCs/>
                <w:lang w:val="fr-MA" w:eastAsia="fr-MA"/>
              </w:rPr>
              <w:t>Débroussailleuse thermique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val="fr-MA" w:eastAsia="fr-MA"/>
              </w:rPr>
            </w:pPr>
            <w:r w:rsidRPr="00194EA9">
              <w:rPr>
                <w:color w:val="000000"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val="fr-MA" w:eastAsia="fr-MA"/>
              </w:rPr>
            </w:pPr>
            <w:r w:rsidRPr="00194EA9">
              <w:rPr>
                <w:color w:val="000000"/>
                <w:sz w:val="24"/>
                <w:szCs w:val="24"/>
                <w:lang w:val="fr-MA" w:eastAsia="fr-MA"/>
              </w:rPr>
              <w:t>40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lang w:val="fr-MA" w:eastAsia="fr-MA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val="fr-MA" w:eastAsia="fr-MA"/>
              </w:rPr>
            </w:pPr>
          </w:p>
        </w:tc>
      </w:tr>
      <w:tr w:rsidR="009F587D" w:rsidRPr="00194EA9" w:rsidTr="001447C8">
        <w:trPr>
          <w:trHeight w:val="321"/>
        </w:trPr>
        <w:tc>
          <w:tcPr>
            <w:tcW w:w="1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194EA9">
              <w:rPr>
                <w:b/>
                <w:bCs/>
                <w:color w:val="000000"/>
                <w:sz w:val="24"/>
                <w:szCs w:val="24"/>
                <w:lang w:val="fr-MA" w:eastAsia="fr-MA"/>
              </w:rPr>
              <w:t>3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lang w:val="fr-MA" w:eastAsia="fr-MA"/>
              </w:rPr>
            </w:pPr>
            <w:r w:rsidRPr="00194EA9">
              <w:rPr>
                <w:b/>
                <w:bCs/>
                <w:lang w:val="fr-MA" w:eastAsia="fr-MA"/>
              </w:rPr>
              <w:t>Four de séchage de plantes aromatiques et médicinales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val="fr-MA" w:eastAsia="fr-MA"/>
              </w:rPr>
            </w:pPr>
            <w:r w:rsidRPr="00194EA9">
              <w:rPr>
                <w:color w:val="000000"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val="fr-MA" w:eastAsia="fr-MA"/>
              </w:rPr>
            </w:pPr>
            <w:r w:rsidRPr="00194EA9">
              <w:rPr>
                <w:color w:val="000000"/>
                <w:sz w:val="24"/>
                <w:szCs w:val="24"/>
                <w:lang w:val="fr-MA" w:eastAsia="fr-MA"/>
              </w:rPr>
              <w:t>10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lang w:val="fr-MA" w:eastAsia="fr-MA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val="fr-MA" w:eastAsia="fr-MA"/>
              </w:rPr>
            </w:pPr>
          </w:p>
        </w:tc>
      </w:tr>
      <w:tr w:rsidR="009F587D" w:rsidRPr="00194EA9" w:rsidTr="001447C8">
        <w:trPr>
          <w:trHeight w:val="321"/>
        </w:trPr>
        <w:tc>
          <w:tcPr>
            <w:tcW w:w="1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194EA9">
              <w:rPr>
                <w:b/>
                <w:bCs/>
                <w:color w:val="000000"/>
                <w:sz w:val="24"/>
                <w:szCs w:val="24"/>
                <w:lang w:val="fr-MA" w:eastAsia="fr-MA"/>
              </w:rPr>
              <w:t>4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lang w:val="fr-MA" w:eastAsia="fr-MA"/>
              </w:rPr>
            </w:pPr>
            <w:r w:rsidRPr="00194EA9">
              <w:rPr>
                <w:b/>
                <w:bCs/>
                <w:lang w:val="fr-MA" w:eastAsia="fr-MA"/>
              </w:rPr>
              <w:t>Mini broyeur en poudre de plantes aromatiques et médicinales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val="fr-MA" w:eastAsia="fr-MA"/>
              </w:rPr>
            </w:pPr>
            <w:r w:rsidRPr="00194EA9">
              <w:rPr>
                <w:color w:val="000000"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val="fr-MA" w:eastAsia="fr-MA"/>
              </w:rPr>
            </w:pPr>
            <w:r w:rsidRPr="00194EA9">
              <w:rPr>
                <w:color w:val="000000"/>
                <w:sz w:val="24"/>
                <w:szCs w:val="24"/>
                <w:lang w:val="fr-MA" w:eastAsia="fr-MA"/>
              </w:rPr>
              <w:t>10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lang w:val="fr-MA" w:eastAsia="fr-MA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val="fr-MA" w:eastAsia="fr-MA"/>
              </w:rPr>
            </w:pPr>
          </w:p>
        </w:tc>
      </w:tr>
      <w:tr w:rsidR="009F587D" w:rsidRPr="00194EA9" w:rsidTr="001447C8">
        <w:trPr>
          <w:trHeight w:val="321"/>
        </w:trPr>
        <w:tc>
          <w:tcPr>
            <w:tcW w:w="1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194EA9">
              <w:rPr>
                <w:b/>
                <w:bCs/>
                <w:color w:val="000000"/>
                <w:sz w:val="24"/>
                <w:szCs w:val="24"/>
                <w:lang w:val="fr-MA" w:eastAsia="fr-MA"/>
              </w:rPr>
              <w:t>5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lang w:val="fr-MA" w:eastAsia="fr-MA"/>
              </w:rPr>
            </w:pPr>
            <w:r w:rsidRPr="00194EA9">
              <w:rPr>
                <w:b/>
                <w:bCs/>
                <w:lang w:val="fr-MA" w:eastAsia="fr-MA"/>
              </w:rPr>
              <w:t>Machine soudeuse 30cm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val="fr-MA" w:eastAsia="fr-MA"/>
              </w:rPr>
            </w:pPr>
            <w:r w:rsidRPr="00194EA9">
              <w:rPr>
                <w:color w:val="000000"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val="fr-MA" w:eastAsia="fr-MA"/>
              </w:rPr>
            </w:pPr>
            <w:r w:rsidRPr="00194EA9">
              <w:rPr>
                <w:color w:val="000000"/>
                <w:sz w:val="24"/>
                <w:szCs w:val="24"/>
                <w:lang w:val="fr-MA" w:eastAsia="fr-MA"/>
              </w:rPr>
              <w:t>10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lang w:val="fr-MA" w:eastAsia="fr-MA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val="fr-MA" w:eastAsia="fr-MA"/>
              </w:rPr>
            </w:pPr>
          </w:p>
        </w:tc>
      </w:tr>
      <w:tr w:rsidR="009F587D" w:rsidRPr="00194EA9" w:rsidTr="001447C8">
        <w:trPr>
          <w:trHeight w:val="321"/>
        </w:trPr>
        <w:tc>
          <w:tcPr>
            <w:tcW w:w="1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194EA9">
              <w:rPr>
                <w:b/>
                <w:bCs/>
                <w:color w:val="000000"/>
                <w:sz w:val="24"/>
                <w:szCs w:val="24"/>
                <w:lang w:val="fr-MA" w:eastAsia="fr-MA"/>
              </w:rPr>
              <w:t>6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lang w:val="fr-MA" w:eastAsia="fr-MA"/>
              </w:rPr>
            </w:pPr>
            <w:r w:rsidRPr="00194EA9">
              <w:rPr>
                <w:b/>
                <w:bCs/>
                <w:lang w:val="fr-MA" w:eastAsia="fr-MA"/>
              </w:rPr>
              <w:t>Balance électronique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val="fr-MA" w:eastAsia="fr-MA"/>
              </w:rPr>
            </w:pPr>
            <w:r w:rsidRPr="00194EA9">
              <w:rPr>
                <w:color w:val="000000"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val="fr-MA" w:eastAsia="fr-MA"/>
              </w:rPr>
            </w:pPr>
            <w:r w:rsidRPr="00194EA9">
              <w:rPr>
                <w:color w:val="000000"/>
                <w:sz w:val="24"/>
                <w:szCs w:val="24"/>
                <w:lang w:val="fr-MA" w:eastAsia="fr-MA"/>
              </w:rPr>
              <w:t>27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lang w:val="fr-MA" w:eastAsia="fr-MA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val="fr-MA" w:eastAsia="fr-MA"/>
              </w:rPr>
            </w:pPr>
          </w:p>
        </w:tc>
      </w:tr>
      <w:tr w:rsidR="009F587D" w:rsidRPr="00194EA9" w:rsidTr="001447C8">
        <w:trPr>
          <w:trHeight w:val="321"/>
        </w:trPr>
        <w:tc>
          <w:tcPr>
            <w:tcW w:w="1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194EA9">
              <w:rPr>
                <w:b/>
                <w:bCs/>
                <w:color w:val="000000"/>
                <w:sz w:val="24"/>
                <w:szCs w:val="24"/>
                <w:lang w:val="fr-MA" w:eastAsia="fr-MA"/>
              </w:rPr>
              <w:t>7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lang w:val="fr-MA" w:eastAsia="fr-MA"/>
              </w:rPr>
            </w:pPr>
            <w:r w:rsidRPr="00194EA9">
              <w:rPr>
                <w:b/>
                <w:bCs/>
                <w:lang w:val="fr-MA" w:eastAsia="fr-MA"/>
              </w:rPr>
              <w:t>Étiqueteuse semi-automatique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val="fr-MA" w:eastAsia="fr-MA"/>
              </w:rPr>
            </w:pPr>
            <w:r w:rsidRPr="00194EA9">
              <w:rPr>
                <w:color w:val="000000"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val="fr-MA" w:eastAsia="fr-MA"/>
              </w:rPr>
            </w:pPr>
            <w:r w:rsidRPr="00194EA9">
              <w:rPr>
                <w:color w:val="000000"/>
                <w:sz w:val="24"/>
                <w:szCs w:val="24"/>
                <w:lang w:val="fr-MA" w:eastAsia="fr-MA"/>
              </w:rPr>
              <w:t>27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lang w:val="fr-MA" w:eastAsia="fr-MA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val="fr-MA" w:eastAsia="fr-MA"/>
              </w:rPr>
            </w:pPr>
          </w:p>
        </w:tc>
      </w:tr>
      <w:tr w:rsidR="009F587D" w:rsidRPr="00194EA9" w:rsidTr="001447C8">
        <w:trPr>
          <w:trHeight w:val="321"/>
        </w:trPr>
        <w:tc>
          <w:tcPr>
            <w:tcW w:w="1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194EA9">
              <w:rPr>
                <w:b/>
                <w:bCs/>
                <w:color w:val="000000"/>
                <w:sz w:val="24"/>
                <w:szCs w:val="24"/>
                <w:lang w:val="fr-MA" w:eastAsia="fr-MA"/>
              </w:rPr>
              <w:t>8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lang w:val="fr-MA" w:eastAsia="fr-MA"/>
              </w:rPr>
            </w:pPr>
            <w:r w:rsidRPr="00194EA9">
              <w:rPr>
                <w:b/>
                <w:bCs/>
                <w:lang w:val="fr-MA" w:eastAsia="fr-MA"/>
              </w:rPr>
              <w:t>Extracteur de miel radial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val="fr-MA" w:eastAsia="fr-MA"/>
              </w:rPr>
            </w:pPr>
            <w:r w:rsidRPr="00194EA9">
              <w:rPr>
                <w:color w:val="000000"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val="fr-MA" w:eastAsia="fr-MA"/>
              </w:rPr>
            </w:pPr>
            <w:r w:rsidRPr="00194EA9">
              <w:rPr>
                <w:color w:val="000000"/>
                <w:sz w:val="24"/>
                <w:szCs w:val="24"/>
                <w:lang w:val="fr-MA" w:eastAsia="fr-MA"/>
              </w:rPr>
              <w:t>27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lang w:val="fr-MA" w:eastAsia="fr-MA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val="fr-MA" w:eastAsia="fr-MA"/>
              </w:rPr>
            </w:pPr>
          </w:p>
        </w:tc>
      </w:tr>
      <w:tr w:rsidR="009F587D" w:rsidRPr="00194EA9" w:rsidTr="001447C8">
        <w:trPr>
          <w:trHeight w:val="321"/>
        </w:trPr>
        <w:tc>
          <w:tcPr>
            <w:tcW w:w="1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194EA9">
              <w:rPr>
                <w:b/>
                <w:bCs/>
                <w:color w:val="000000"/>
                <w:sz w:val="24"/>
                <w:szCs w:val="24"/>
                <w:lang w:val="fr-MA" w:eastAsia="fr-MA"/>
              </w:rPr>
              <w:t>9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lang w:val="fr-MA" w:eastAsia="fr-MA"/>
              </w:rPr>
            </w:pPr>
            <w:r w:rsidRPr="00E76658">
              <w:rPr>
                <w:b/>
                <w:bCs/>
                <w:lang w:val="fr-MA" w:eastAsia="fr-MA"/>
              </w:rPr>
              <w:t>Machine de construction de la cire des ruches (gaufrier à cire pour abeille ouvrière africaine)</w:t>
            </w:r>
            <w:r>
              <w:rPr>
                <w:rFonts w:asciiTheme="majorBidi" w:hAnsiTheme="majorBidi" w:cstheme="majorBidi"/>
                <w:b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val="fr-MA" w:eastAsia="fr-MA"/>
              </w:rPr>
            </w:pPr>
            <w:r w:rsidRPr="00194EA9">
              <w:rPr>
                <w:color w:val="000000"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val="fr-MA" w:eastAsia="fr-MA"/>
              </w:rPr>
            </w:pPr>
            <w:r w:rsidRPr="00194EA9">
              <w:rPr>
                <w:color w:val="000000"/>
                <w:sz w:val="24"/>
                <w:szCs w:val="24"/>
                <w:lang w:val="fr-MA" w:eastAsia="fr-MA"/>
              </w:rPr>
              <w:t>16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lang w:val="fr-MA" w:eastAsia="fr-MA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val="fr-MA" w:eastAsia="fr-MA"/>
              </w:rPr>
            </w:pPr>
          </w:p>
        </w:tc>
      </w:tr>
      <w:tr w:rsidR="009F587D" w:rsidRPr="00194EA9" w:rsidTr="001447C8">
        <w:trPr>
          <w:trHeight w:val="321"/>
        </w:trPr>
        <w:tc>
          <w:tcPr>
            <w:tcW w:w="1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194EA9">
              <w:rPr>
                <w:b/>
                <w:bCs/>
                <w:color w:val="000000"/>
                <w:sz w:val="24"/>
                <w:szCs w:val="24"/>
                <w:lang w:val="fr-MA" w:eastAsia="fr-MA"/>
              </w:rPr>
              <w:t>10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lang w:val="fr-MA" w:eastAsia="fr-MA"/>
              </w:rPr>
            </w:pPr>
            <w:r w:rsidRPr="00194EA9">
              <w:rPr>
                <w:b/>
                <w:bCs/>
                <w:lang w:val="fr-MA" w:eastAsia="fr-MA"/>
              </w:rPr>
              <w:t>Moulin à beurre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val="fr-MA" w:eastAsia="fr-MA"/>
              </w:rPr>
            </w:pPr>
            <w:r w:rsidRPr="00194EA9">
              <w:rPr>
                <w:color w:val="000000"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val="fr-MA" w:eastAsia="fr-MA"/>
              </w:rPr>
            </w:pPr>
            <w:r w:rsidRPr="00194EA9">
              <w:rPr>
                <w:color w:val="000000"/>
                <w:sz w:val="24"/>
                <w:szCs w:val="24"/>
                <w:lang w:val="fr-MA" w:eastAsia="fr-MA"/>
              </w:rPr>
              <w:t>20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lang w:val="fr-MA" w:eastAsia="fr-MA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val="fr-MA" w:eastAsia="fr-MA"/>
              </w:rPr>
            </w:pPr>
          </w:p>
        </w:tc>
      </w:tr>
      <w:tr w:rsidR="009F587D" w:rsidRPr="00194EA9" w:rsidTr="001447C8">
        <w:trPr>
          <w:trHeight w:val="321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val="fr-MA" w:eastAsia="fr-MA"/>
              </w:rPr>
            </w:pPr>
          </w:p>
        </w:tc>
        <w:tc>
          <w:tcPr>
            <w:tcW w:w="38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textAlignment w:val="auto"/>
              <w:rPr>
                <w:lang w:val="fr-MA" w:eastAsia="fr-MA"/>
              </w:rPr>
            </w:pPr>
          </w:p>
        </w:tc>
        <w:tc>
          <w:tcPr>
            <w:tcW w:w="34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  <w:lang w:val="fr-MA" w:eastAsia="fr-MA"/>
              </w:rPr>
            </w:pPr>
            <w:r w:rsidRPr="00194EA9">
              <w:rPr>
                <w:b/>
                <w:bCs/>
                <w:color w:val="000000"/>
                <w:sz w:val="22"/>
                <w:szCs w:val="22"/>
                <w:lang w:val="fr-MA" w:eastAsia="fr-MA"/>
              </w:rPr>
              <w:t>Total HT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  <w:lang w:val="fr-MA" w:eastAsia="fr-MA"/>
              </w:rPr>
            </w:pPr>
          </w:p>
        </w:tc>
      </w:tr>
      <w:tr w:rsidR="009F587D" w:rsidRPr="00194EA9" w:rsidTr="001447C8">
        <w:trPr>
          <w:trHeight w:val="321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  <w:lang w:val="fr-MA" w:eastAsia="fr-MA"/>
              </w:rPr>
            </w:pPr>
          </w:p>
        </w:tc>
        <w:tc>
          <w:tcPr>
            <w:tcW w:w="38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textAlignment w:val="auto"/>
              <w:rPr>
                <w:lang w:val="fr-MA" w:eastAsia="fr-MA"/>
              </w:rPr>
            </w:pPr>
          </w:p>
        </w:tc>
        <w:tc>
          <w:tcPr>
            <w:tcW w:w="3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  <w:lang w:val="fr-MA" w:eastAsia="fr-MA"/>
              </w:rPr>
            </w:pPr>
            <w:r w:rsidRPr="00194EA9">
              <w:rPr>
                <w:b/>
                <w:bCs/>
                <w:color w:val="000000"/>
                <w:sz w:val="22"/>
                <w:szCs w:val="22"/>
                <w:lang w:val="fr-MA" w:eastAsia="fr-MA"/>
              </w:rPr>
              <w:t>TVA 0 % (1,8 et 9)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  <w:lang w:val="fr-MA" w:eastAsia="fr-MA"/>
              </w:rPr>
            </w:pPr>
          </w:p>
        </w:tc>
      </w:tr>
      <w:tr w:rsidR="009F587D" w:rsidRPr="00194EA9" w:rsidTr="001447C8">
        <w:trPr>
          <w:trHeight w:val="321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  <w:lang w:val="fr-MA" w:eastAsia="fr-MA"/>
              </w:rPr>
            </w:pPr>
          </w:p>
        </w:tc>
        <w:tc>
          <w:tcPr>
            <w:tcW w:w="38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textAlignment w:val="auto"/>
              <w:rPr>
                <w:lang w:val="fr-MA" w:eastAsia="fr-MA"/>
              </w:rPr>
            </w:pPr>
          </w:p>
        </w:tc>
        <w:tc>
          <w:tcPr>
            <w:tcW w:w="3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  <w:lang w:val="fr-MA" w:eastAsia="fr-MA"/>
              </w:rPr>
            </w:pPr>
            <w:r w:rsidRPr="00194EA9">
              <w:rPr>
                <w:b/>
                <w:bCs/>
                <w:color w:val="000000"/>
                <w:sz w:val="22"/>
                <w:szCs w:val="22"/>
                <w:lang w:val="fr-MA" w:eastAsia="fr-MA"/>
              </w:rPr>
              <w:t>TVA 20% (2,3,4,5,6,7 et 10)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  <w:lang w:val="fr-MA" w:eastAsia="fr-MA"/>
              </w:rPr>
            </w:pPr>
          </w:p>
        </w:tc>
      </w:tr>
      <w:tr w:rsidR="009F587D" w:rsidRPr="00194EA9" w:rsidTr="001447C8">
        <w:trPr>
          <w:trHeight w:val="321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  <w:lang w:val="fr-MA" w:eastAsia="fr-MA"/>
              </w:rPr>
            </w:pPr>
          </w:p>
        </w:tc>
        <w:tc>
          <w:tcPr>
            <w:tcW w:w="38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textAlignment w:val="auto"/>
              <w:rPr>
                <w:lang w:val="fr-MA" w:eastAsia="fr-MA"/>
              </w:rPr>
            </w:pPr>
          </w:p>
        </w:tc>
        <w:tc>
          <w:tcPr>
            <w:tcW w:w="3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  <w:lang w:val="fr-MA" w:eastAsia="fr-MA"/>
              </w:rPr>
            </w:pPr>
            <w:r w:rsidRPr="00194EA9">
              <w:rPr>
                <w:b/>
                <w:bCs/>
                <w:color w:val="000000"/>
                <w:sz w:val="22"/>
                <w:szCs w:val="22"/>
                <w:lang w:val="fr-MA" w:eastAsia="fr-MA"/>
              </w:rPr>
              <w:t>Total TTC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:rsidR="009F587D" w:rsidRPr="00194EA9" w:rsidRDefault="009F587D" w:rsidP="001447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  <w:lang w:val="fr-MA" w:eastAsia="fr-MA"/>
              </w:rPr>
            </w:pPr>
          </w:p>
        </w:tc>
      </w:tr>
    </w:tbl>
    <w:p w:rsidR="009F587D" w:rsidRPr="00463FD7" w:rsidRDefault="009F587D" w:rsidP="009F587D">
      <w:pPr>
        <w:rPr>
          <w:rFonts w:asciiTheme="majorBidi" w:hAnsiTheme="majorBidi" w:cstheme="majorBidi"/>
          <w:sz w:val="24"/>
          <w:szCs w:val="24"/>
        </w:rPr>
      </w:pPr>
    </w:p>
    <w:p w:rsidR="009F587D" w:rsidRPr="00463FD7" w:rsidRDefault="009F587D" w:rsidP="009F587D">
      <w:pPr>
        <w:jc w:val="right"/>
        <w:rPr>
          <w:rFonts w:asciiTheme="majorBidi" w:hAnsiTheme="majorBidi" w:cstheme="majorBidi"/>
          <w:sz w:val="18"/>
          <w:szCs w:val="18"/>
        </w:rPr>
      </w:pPr>
      <w:r w:rsidRPr="00463FD7">
        <w:rPr>
          <w:rFonts w:asciiTheme="majorBidi" w:hAnsiTheme="majorBidi" w:cstheme="majorBidi"/>
          <w:sz w:val="24"/>
          <w:szCs w:val="24"/>
        </w:rPr>
        <w:t xml:space="preserve">Fait à </w:t>
      </w:r>
      <w:r w:rsidRPr="00463FD7">
        <w:rPr>
          <w:rFonts w:asciiTheme="majorBidi" w:hAnsiTheme="majorBidi" w:cstheme="majorBidi"/>
          <w:sz w:val="18"/>
          <w:szCs w:val="18"/>
        </w:rPr>
        <w:t>……………..…</w:t>
      </w:r>
      <w:r w:rsidRPr="00463FD7">
        <w:rPr>
          <w:rFonts w:asciiTheme="majorBidi" w:hAnsiTheme="majorBidi" w:cstheme="majorBidi"/>
          <w:sz w:val="24"/>
          <w:szCs w:val="24"/>
        </w:rPr>
        <w:t xml:space="preserve">, le </w:t>
      </w:r>
      <w:r w:rsidRPr="00463FD7">
        <w:rPr>
          <w:rFonts w:asciiTheme="majorBidi" w:hAnsiTheme="majorBidi" w:cstheme="majorBidi"/>
          <w:sz w:val="18"/>
          <w:szCs w:val="18"/>
        </w:rPr>
        <w:t>………..……………..</w:t>
      </w:r>
    </w:p>
    <w:p w:rsidR="009F587D" w:rsidRPr="00463FD7" w:rsidRDefault="009F587D" w:rsidP="009F587D">
      <w:pPr>
        <w:jc w:val="right"/>
        <w:rPr>
          <w:rFonts w:asciiTheme="majorBidi" w:hAnsiTheme="majorBidi" w:cstheme="majorBidi"/>
          <w:sz w:val="24"/>
          <w:szCs w:val="24"/>
        </w:rPr>
      </w:pPr>
    </w:p>
    <w:p w:rsidR="009F587D" w:rsidRPr="00463FD7" w:rsidRDefault="009F587D" w:rsidP="009F587D">
      <w:pPr>
        <w:jc w:val="center"/>
        <w:rPr>
          <w:rFonts w:asciiTheme="majorBidi" w:hAnsiTheme="majorBidi" w:cstheme="majorBidi"/>
          <w:b/>
        </w:rPr>
      </w:pPr>
      <w:r w:rsidRPr="00463FD7">
        <w:rPr>
          <w:rFonts w:asciiTheme="majorBidi" w:hAnsiTheme="majorBidi" w:cstheme="majorBidi"/>
          <w:sz w:val="24"/>
          <w:szCs w:val="24"/>
        </w:rPr>
        <w:t>Signature et cachet du concurrent</w:t>
      </w:r>
    </w:p>
    <w:p w:rsidR="009F587D" w:rsidRPr="00463FD7" w:rsidRDefault="009F587D" w:rsidP="009F587D">
      <w:pPr>
        <w:spacing w:line="276" w:lineRule="auto"/>
        <w:ind w:right="3"/>
        <w:jc w:val="both"/>
        <w:rPr>
          <w:rFonts w:asciiTheme="majorBidi" w:hAnsiTheme="majorBidi" w:cstheme="majorBidi"/>
          <w:b/>
          <w:bCs/>
          <w:caps/>
          <w:sz w:val="24"/>
          <w:szCs w:val="24"/>
        </w:rPr>
      </w:pPr>
    </w:p>
    <w:p w:rsidR="009F587D" w:rsidRPr="00463FD7" w:rsidRDefault="009F587D" w:rsidP="009F587D">
      <w:pPr>
        <w:spacing w:line="276" w:lineRule="auto"/>
        <w:ind w:right="3"/>
        <w:jc w:val="both"/>
        <w:rPr>
          <w:rFonts w:asciiTheme="majorBidi" w:hAnsiTheme="majorBidi" w:cstheme="majorBidi"/>
          <w:b/>
          <w:bCs/>
          <w:caps/>
          <w:sz w:val="24"/>
          <w:szCs w:val="24"/>
        </w:rPr>
      </w:pPr>
    </w:p>
    <w:p w:rsidR="00BF7429" w:rsidRDefault="00BF7429"/>
    <w:sectPr w:rsidR="00BF7429" w:rsidSect="009F587D">
      <w:endnotePr>
        <w:numFmt w:val="decimal"/>
      </w:endnotePr>
      <w:pgSz w:w="11906" w:h="16838"/>
      <w:pgMar w:top="426" w:right="1080" w:bottom="993" w:left="1080" w:header="142" w:footer="387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87D"/>
    <w:rsid w:val="009F587D"/>
    <w:rsid w:val="00BF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6A8781-28A3-432E-9F13-3F80D729F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587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753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noureddine</dc:creator>
  <cp:keywords/>
  <dc:description/>
  <cp:lastModifiedBy>noureddine</cp:lastModifiedBy>
  <cp:revision>1</cp:revision>
  <dcterms:created xsi:type="dcterms:W3CDTF">2026-09-25T13:05:00Z</dcterms:created>
  <dcterms:modified xsi:type="dcterms:W3CDTF">2026-09-25T13:06:00Z</dcterms:modified>
</cp:coreProperties>
</file>