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222" w:rsidRDefault="005F4B39" w:rsidP="006A66DC">
      <w:pPr>
        <w:shd w:val="clear" w:color="auto" w:fill="D6E3BC" w:themeFill="accent3" w:themeFillTint="66"/>
        <w:bidi/>
        <w:jc w:val="center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MA"/>
        </w:rPr>
      </w:pPr>
      <w:r w:rsidRPr="00E45222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جدول الثمن </w:t>
      </w:r>
      <w:r w:rsidR="00CE3CF7" w:rsidRPr="00E45222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>الإجمالي</w:t>
      </w:r>
      <w:r w:rsidRPr="00E45222"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  <w:t xml:space="preserve"> المتعلق ب</w:t>
      </w:r>
      <w:r w:rsidRPr="00E45222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MA"/>
        </w:rPr>
        <w:t>: التدبير  المفوض لمر</w:t>
      </w:r>
      <w:r w:rsidR="00A8747C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MA"/>
        </w:rPr>
        <w:t>ا</w:t>
      </w:r>
      <w:r w:rsidRPr="00E45222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MA"/>
        </w:rPr>
        <w:t xml:space="preserve">فق </w:t>
      </w:r>
      <w:r w:rsidR="006A66DC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MA"/>
        </w:rPr>
        <w:t xml:space="preserve">الاسواق </w:t>
      </w:r>
      <w:r w:rsidRPr="00E45222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MA"/>
        </w:rPr>
        <w:t xml:space="preserve"> الأسبوعي</w:t>
      </w:r>
      <w:r w:rsidR="006A66DC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MA"/>
        </w:rPr>
        <w:t>ة</w:t>
      </w:r>
    </w:p>
    <w:p w:rsidR="005F4B39" w:rsidRPr="00E45222" w:rsidRDefault="005F4B39" w:rsidP="006A66DC">
      <w:pPr>
        <w:shd w:val="clear" w:color="auto" w:fill="D6E3BC" w:themeFill="accent3" w:themeFillTint="66"/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E45222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MA"/>
        </w:rPr>
        <w:t xml:space="preserve">التابع لجماعة </w:t>
      </w:r>
      <w:proofErr w:type="spellStart"/>
      <w:r w:rsidR="006A66DC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MA"/>
        </w:rPr>
        <w:t>مغراوة</w:t>
      </w:r>
      <w:proofErr w:type="spellEnd"/>
      <w:r w:rsidRPr="00E45222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MA"/>
        </w:rPr>
        <w:t xml:space="preserve"> عمالة </w:t>
      </w:r>
      <w:r w:rsidR="00E45222" w:rsidRPr="00E45222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MA"/>
        </w:rPr>
        <w:t>إقليم</w:t>
      </w:r>
      <w:r w:rsidRPr="00E45222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MA"/>
        </w:rPr>
        <w:t xml:space="preserve"> تازة.</w:t>
      </w:r>
    </w:p>
    <w:p w:rsidR="005F4B39" w:rsidRPr="00E45222" w:rsidRDefault="005F4B39" w:rsidP="005F4B39">
      <w:pPr>
        <w:tabs>
          <w:tab w:val="left" w:pos="3687"/>
        </w:tabs>
        <w:bidi/>
        <w:rPr>
          <w:rFonts w:ascii="Sakkal Majalla" w:hAnsi="Sakkal Majalla" w:cs="Sakkal Majalla"/>
          <w:sz w:val="32"/>
          <w:szCs w:val="32"/>
          <w:rtl/>
          <w:lang w:bidi="ar-MA"/>
        </w:rPr>
      </w:pPr>
      <w:r w:rsidRPr="00E45222">
        <w:rPr>
          <w:rFonts w:ascii="Sakkal Majalla" w:hAnsi="Sakkal Majalla" w:cs="Sakkal Majalla"/>
          <w:sz w:val="32"/>
          <w:szCs w:val="32"/>
          <w:rtl/>
          <w:lang w:bidi="ar-MA"/>
        </w:rPr>
        <w:tab/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242"/>
        <w:gridCol w:w="4536"/>
        <w:gridCol w:w="3437"/>
      </w:tblGrid>
      <w:tr w:rsidR="005F4B39" w:rsidRPr="00E45222" w:rsidTr="00CE3CF7">
        <w:trPr>
          <w:trHeight w:val="731"/>
        </w:trPr>
        <w:tc>
          <w:tcPr>
            <w:tcW w:w="1242" w:type="dxa"/>
            <w:shd w:val="clear" w:color="auto" w:fill="D6E3BC" w:themeFill="accent3" w:themeFillTint="66"/>
            <w:vAlign w:val="center"/>
          </w:tcPr>
          <w:p w:rsidR="005F4B39" w:rsidRPr="00E45222" w:rsidRDefault="005F4B39" w:rsidP="00CE3CF7">
            <w:pPr>
              <w:tabs>
                <w:tab w:val="left" w:pos="3687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E45222"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  <w:t>رقم الثمن</w:t>
            </w:r>
          </w:p>
        </w:tc>
        <w:tc>
          <w:tcPr>
            <w:tcW w:w="4536" w:type="dxa"/>
            <w:shd w:val="clear" w:color="auto" w:fill="D6E3BC" w:themeFill="accent3" w:themeFillTint="66"/>
            <w:vAlign w:val="center"/>
          </w:tcPr>
          <w:p w:rsidR="005F4B39" w:rsidRPr="00E45222" w:rsidRDefault="005F4B39" w:rsidP="00CE3CF7">
            <w:pPr>
              <w:tabs>
                <w:tab w:val="left" w:pos="3687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E45222"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  <w:t>تعيين الأعمال</w:t>
            </w:r>
          </w:p>
        </w:tc>
        <w:tc>
          <w:tcPr>
            <w:tcW w:w="3437" w:type="dxa"/>
            <w:shd w:val="clear" w:color="auto" w:fill="D6E3BC" w:themeFill="accent3" w:themeFillTint="66"/>
            <w:vAlign w:val="center"/>
          </w:tcPr>
          <w:p w:rsidR="005F4B39" w:rsidRPr="00E45222" w:rsidRDefault="005F4B39" w:rsidP="00CE3CF7">
            <w:pPr>
              <w:tabs>
                <w:tab w:val="left" w:pos="3687"/>
              </w:tabs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E45222"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  <w:t>الثمن الجزافي</w:t>
            </w:r>
          </w:p>
        </w:tc>
      </w:tr>
      <w:tr w:rsidR="005F4B39" w:rsidRPr="00E45222" w:rsidTr="00CE3CF7">
        <w:trPr>
          <w:trHeight w:val="1124"/>
        </w:trPr>
        <w:tc>
          <w:tcPr>
            <w:tcW w:w="1242" w:type="dxa"/>
            <w:vAlign w:val="center"/>
          </w:tcPr>
          <w:p w:rsidR="005F4B39" w:rsidRPr="00E45222" w:rsidRDefault="005F4B39" w:rsidP="00CE3CF7">
            <w:pPr>
              <w:tabs>
                <w:tab w:val="left" w:pos="3687"/>
              </w:tabs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E45222"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  <w:t>1</w:t>
            </w:r>
          </w:p>
        </w:tc>
        <w:tc>
          <w:tcPr>
            <w:tcW w:w="4536" w:type="dxa"/>
            <w:vAlign w:val="center"/>
          </w:tcPr>
          <w:p w:rsidR="005F4B39" w:rsidRPr="00E45222" w:rsidRDefault="005F4B39" w:rsidP="006A66DC">
            <w:pPr>
              <w:tabs>
                <w:tab w:val="left" w:pos="3687"/>
              </w:tabs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E45222"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  <w:lang w:bidi="ar-MA"/>
              </w:rPr>
              <w:t>التدبير  المفوض لمر</w:t>
            </w:r>
            <w:r w:rsidR="00A8747C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MA"/>
              </w:rPr>
              <w:t>ا</w:t>
            </w:r>
            <w:r w:rsidRPr="00E45222"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  <w:lang w:bidi="ar-MA"/>
              </w:rPr>
              <w:t xml:space="preserve">فق </w:t>
            </w:r>
            <w:r w:rsidR="006A66DC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MA"/>
              </w:rPr>
              <w:t>الاسواق</w:t>
            </w:r>
            <w:r w:rsidRPr="00E45222"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  <w:lang w:bidi="ar-MA"/>
              </w:rPr>
              <w:t xml:space="preserve"> الأسبوعي</w:t>
            </w:r>
            <w:r w:rsidR="006A66DC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MA"/>
              </w:rPr>
              <w:t>ة</w:t>
            </w:r>
            <w:r w:rsidRPr="00E45222"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  <w:lang w:bidi="ar-MA"/>
              </w:rPr>
              <w:t xml:space="preserve"> التابع لجماعة </w:t>
            </w:r>
            <w:proofErr w:type="spellStart"/>
            <w:r w:rsidR="006A66DC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MA"/>
              </w:rPr>
              <w:t>مغراوة</w:t>
            </w:r>
            <w:proofErr w:type="spellEnd"/>
            <w:r w:rsidRPr="00E45222"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  <w:lang w:bidi="ar-MA"/>
              </w:rPr>
              <w:t xml:space="preserve"> عمالة اقلي</w:t>
            </w:r>
            <w:r w:rsidR="00A8747C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  <w:lang w:bidi="ar-MA"/>
              </w:rPr>
              <w:t>م</w:t>
            </w:r>
            <w:r w:rsidRPr="00E45222"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  <w:lang w:bidi="ar-MA"/>
              </w:rPr>
              <w:t xml:space="preserve"> تازة.</w:t>
            </w:r>
          </w:p>
        </w:tc>
        <w:tc>
          <w:tcPr>
            <w:tcW w:w="3437" w:type="dxa"/>
          </w:tcPr>
          <w:p w:rsidR="005F4B39" w:rsidRPr="00E45222" w:rsidRDefault="005F4B39" w:rsidP="005F4B39">
            <w:pPr>
              <w:tabs>
                <w:tab w:val="left" w:pos="3687"/>
              </w:tabs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</w:tr>
      <w:tr w:rsidR="005F4B39" w:rsidRPr="00E45222" w:rsidTr="00CE3CF7">
        <w:trPr>
          <w:trHeight w:val="624"/>
        </w:trPr>
        <w:tc>
          <w:tcPr>
            <w:tcW w:w="5778" w:type="dxa"/>
            <w:gridSpan w:val="2"/>
            <w:vAlign w:val="center"/>
          </w:tcPr>
          <w:p w:rsidR="005F4B39" w:rsidRPr="00E45222" w:rsidRDefault="005F4B39" w:rsidP="00CE3CF7">
            <w:pPr>
              <w:tabs>
                <w:tab w:val="left" w:pos="3687"/>
              </w:tabs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E45222"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  <w:t>المجموع دون احتساب الضريبة على القيمة المضافة</w:t>
            </w:r>
          </w:p>
        </w:tc>
        <w:tc>
          <w:tcPr>
            <w:tcW w:w="3437" w:type="dxa"/>
          </w:tcPr>
          <w:p w:rsidR="005F4B39" w:rsidRPr="00E45222" w:rsidRDefault="005F4B39" w:rsidP="005F4B39">
            <w:pPr>
              <w:tabs>
                <w:tab w:val="left" w:pos="3687"/>
              </w:tabs>
              <w:bidi/>
              <w:jc w:val="righ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E45222"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  <w:t>(ا)</w:t>
            </w:r>
          </w:p>
        </w:tc>
      </w:tr>
      <w:tr w:rsidR="005F4B39" w:rsidRPr="00E45222" w:rsidTr="00CE3CF7">
        <w:trPr>
          <w:trHeight w:val="624"/>
        </w:trPr>
        <w:tc>
          <w:tcPr>
            <w:tcW w:w="5778" w:type="dxa"/>
            <w:gridSpan w:val="2"/>
            <w:vAlign w:val="center"/>
          </w:tcPr>
          <w:p w:rsidR="005F4B39" w:rsidRPr="00E45222" w:rsidRDefault="005F4B39" w:rsidP="00CE3CF7">
            <w:pPr>
              <w:tabs>
                <w:tab w:val="left" w:pos="3687"/>
              </w:tabs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E45222"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  <w:t>سعر</w:t>
            </w:r>
            <w:r w:rsidR="00E45222">
              <w:rPr>
                <w:rFonts w:ascii="Sakkal Majalla" w:hAnsi="Sakkal Majalla" w:cs="Sakkal Majalla" w:hint="cs"/>
                <w:sz w:val="32"/>
                <w:szCs w:val="32"/>
                <w:rtl/>
                <w:lang w:bidi="ar-MA"/>
              </w:rPr>
              <w:t xml:space="preserve"> </w:t>
            </w:r>
            <w:r w:rsidRPr="00E45222"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  <w:t>الضريبة على القيمة المضافة(.....</w:t>
            </w:r>
            <w:r w:rsidRPr="00E45222">
              <w:rPr>
                <w:rFonts w:ascii="Sakkal Majalla" w:hAnsi="Sakkal Majalla" w:cs="Sakkal Majalla"/>
                <w:sz w:val="32"/>
                <w:szCs w:val="32"/>
                <w:lang w:bidi="ar-MA"/>
              </w:rPr>
              <w:t xml:space="preserve">% </w:t>
            </w:r>
            <w:r w:rsidRPr="00E45222"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  <w:t>)</w:t>
            </w:r>
          </w:p>
        </w:tc>
        <w:tc>
          <w:tcPr>
            <w:tcW w:w="3437" w:type="dxa"/>
          </w:tcPr>
          <w:p w:rsidR="005F4B39" w:rsidRPr="00E45222" w:rsidRDefault="005F4B39" w:rsidP="005F4B39">
            <w:pPr>
              <w:tabs>
                <w:tab w:val="left" w:pos="3687"/>
              </w:tabs>
              <w:bidi/>
              <w:jc w:val="righ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E45222"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  <w:t>(ب)</w:t>
            </w:r>
          </w:p>
        </w:tc>
      </w:tr>
      <w:tr w:rsidR="005F4B39" w:rsidRPr="00E45222" w:rsidTr="00CE3CF7">
        <w:trPr>
          <w:trHeight w:val="624"/>
        </w:trPr>
        <w:tc>
          <w:tcPr>
            <w:tcW w:w="5778" w:type="dxa"/>
            <w:gridSpan w:val="2"/>
          </w:tcPr>
          <w:p w:rsidR="005F4B39" w:rsidRPr="00E45222" w:rsidRDefault="005F4B39" w:rsidP="005F4B39">
            <w:pPr>
              <w:tabs>
                <w:tab w:val="left" w:pos="3687"/>
              </w:tabs>
              <w:bidi/>
              <w:jc w:val="righ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E45222"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  <w:t>المجموع</w:t>
            </w:r>
          </w:p>
        </w:tc>
        <w:tc>
          <w:tcPr>
            <w:tcW w:w="3437" w:type="dxa"/>
          </w:tcPr>
          <w:p w:rsidR="005F4B39" w:rsidRPr="00E45222" w:rsidRDefault="005F4B39" w:rsidP="005F4B39">
            <w:pPr>
              <w:tabs>
                <w:tab w:val="left" w:pos="3687"/>
              </w:tabs>
              <w:bidi/>
              <w:jc w:val="righ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E45222"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  <w:t>(ا+ب)</w:t>
            </w:r>
          </w:p>
        </w:tc>
      </w:tr>
    </w:tbl>
    <w:p w:rsidR="00CE3CF7" w:rsidRPr="00E45222" w:rsidRDefault="00CE3CF7" w:rsidP="005F4B39">
      <w:pPr>
        <w:tabs>
          <w:tab w:val="left" w:pos="3687"/>
        </w:tabs>
        <w:bidi/>
        <w:rPr>
          <w:rFonts w:ascii="Sakkal Majalla" w:hAnsi="Sakkal Majalla" w:cs="Sakkal Majalla"/>
          <w:sz w:val="32"/>
          <w:szCs w:val="32"/>
          <w:rtl/>
          <w:lang w:bidi="ar-MA"/>
        </w:rPr>
      </w:pPr>
    </w:p>
    <w:p w:rsidR="00CE3CF7" w:rsidRPr="00E45222" w:rsidRDefault="00CE3CF7" w:rsidP="00CE3CF7">
      <w:pPr>
        <w:bidi/>
        <w:rPr>
          <w:rFonts w:ascii="Sakkal Majalla" w:hAnsi="Sakkal Majalla" w:cs="Sakkal Majalla"/>
          <w:sz w:val="32"/>
          <w:szCs w:val="32"/>
          <w:rtl/>
          <w:lang w:bidi="ar-MA"/>
        </w:rPr>
      </w:pPr>
      <w:r w:rsidRPr="00E45222">
        <w:rPr>
          <w:rFonts w:ascii="Sakkal Majalla" w:hAnsi="Sakkal Majalla" w:cs="Sakkal Majalla"/>
          <w:sz w:val="32"/>
          <w:szCs w:val="32"/>
          <w:rtl/>
          <w:lang w:bidi="ar-MA"/>
        </w:rPr>
        <w:t xml:space="preserve">                                      وحرر ب</w:t>
      </w:r>
      <w:bookmarkStart w:id="0" w:name="_GoBack"/>
      <w:bookmarkEnd w:id="0"/>
      <w:r w:rsidRPr="00E45222">
        <w:rPr>
          <w:rFonts w:ascii="Sakkal Majalla" w:hAnsi="Sakkal Majalla" w:cs="Sakkal Majalla"/>
          <w:sz w:val="32"/>
          <w:szCs w:val="32"/>
          <w:rtl/>
          <w:lang w:bidi="ar-MA"/>
        </w:rPr>
        <w:t>........................في..........................</w:t>
      </w:r>
    </w:p>
    <w:p w:rsidR="003F4301" w:rsidRPr="00E45222" w:rsidRDefault="00CE3CF7" w:rsidP="00CE3CF7">
      <w:pPr>
        <w:tabs>
          <w:tab w:val="left" w:pos="3837"/>
        </w:tabs>
        <w:bidi/>
        <w:rPr>
          <w:rFonts w:ascii="Sakkal Majalla" w:hAnsi="Sakkal Majalla" w:cs="Sakkal Majalla"/>
          <w:sz w:val="32"/>
          <w:szCs w:val="32"/>
          <w:rtl/>
          <w:lang w:bidi="ar-MA"/>
        </w:rPr>
      </w:pPr>
      <w:r w:rsidRPr="00E45222">
        <w:rPr>
          <w:rFonts w:ascii="Sakkal Majalla" w:hAnsi="Sakkal Majalla" w:cs="Sakkal Majalla"/>
          <w:sz w:val="32"/>
          <w:szCs w:val="32"/>
          <w:rtl/>
          <w:lang w:bidi="ar-MA"/>
        </w:rPr>
        <w:tab/>
        <w:t xml:space="preserve">توقيع </w:t>
      </w:r>
      <w:proofErr w:type="gramStart"/>
      <w:r w:rsidRPr="00E45222">
        <w:rPr>
          <w:rFonts w:ascii="Sakkal Majalla" w:hAnsi="Sakkal Majalla" w:cs="Sakkal Majalla"/>
          <w:sz w:val="32"/>
          <w:szCs w:val="32"/>
          <w:rtl/>
          <w:lang w:bidi="ar-MA"/>
        </w:rPr>
        <w:t>وخاتم</w:t>
      </w:r>
      <w:proofErr w:type="gramEnd"/>
      <w:r w:rsidRPr="00E45222">
        <w:rPr>
          <w:rFonts w:ascii="Sakkal Majalla" w:hAnsi="Sakkal Majalla" w:cs="Sakkal Majalla"/>
          <w:sz w:val="32"/>
          <w:szCs w:val="32"/>
          <w:rtl/>
          <w:lang w:bidi="ar-MA"/>
        </w:rPr>
        <w:t xml:space="preserve"> المتنافس</w:t>
      </w:r>
    </w:p>
    <w:sectPr w:rsidR="003F4301" w:rsidRPr="00E45222" w:rsidSect="00DA74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B39"/>
    <w:rsid w:val="003F4301"/>
    <w:rsid w:val="005F4B39"/>
    <w:rsid w:val="006723E2"/>
    <w:rsid w:val="006A66DC"/>
    <w:rsid w:val="007323FC"/>
    <w:rsid w:val="00A557D2"/>
    <w:rsid w:val="00A8747C"/>
    <w:rsid w:val="00CE3CF7"/>
    <w:rsid w:val="00DA74F8"/>
    <w:rsid w:val="00E4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F4B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F4B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ABDELKADER</cp:lastModifiedBy>
  <cp:revision>4</cp:revision>
  <cp:lastPrinted>2026-09-15T08:06:00Z</cp:lastPrinted>
  <dcterms:created xsi:type="dcterms:W3CDTF">2026-09-15T08:06:00Z</dcterms:created>
  <dcterms:modified xsi:type="dcterms:W3CDTF">2026-09-15T09:30:00Z</dcterms:modified>
</cp:coreProperties>
</file>