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68A3A" w14:textId="77777777" w:rsidR="00C612CC" w:rsidRPr="00C612CC" w:rsidRDefault="00C612CC" w:rsidP="00C612CC">
      <w:pPr>
        <w:rPr>
          <w:rFonts w:asciiTheme="majorBidi" w:hAnsiTheme="majorBidi" w:cstheme="majorBidi"/>
          <w:sz w:val="2"/>
          <w:szCs w:val="2"/>
        </w:rPr>
      </w:pPr>
    </w:p>
    <w:p w14:paraId="741D6C77" w14:textId="77777777" w:rsidR="00847706" w:rsidRPr="00FE5442" w:rsidRDefault="00847706" w:rsidP="00847706">
      <w:pPr>
        <w:ind w:left="284" w:right="706"/>
        <w:jc w:val="center"/>
        <w:rPr>
          <w:rFonts w:asciiTheme="majorBidi" w:hAnsiTheme="majorBidi" w:cstheme="majorBidi"/>
          <w:b/>
          <w:bCs/>
          <w:sz w:val="36"/>
          <w:szCs w:val="36"/>
          <w:u w:val="single"/>
        </w:rPr>
      </w:pPr>
      <w:r w:rsidRPr="00FE5442">
        <w:rPr>
          <w:rFonts w:asciiTheme="majorBidi" w:hAnsiTheme="majorBidi" w:cstheme="majorBidi"/>
          <w:b/>
          <w:bCs/>
          <w:sz w:val="36"/>
          <w:szCs w:val="36"/>
          <w:u w:val="single"/>
        </w:rPr>
        <w:t>BORDEREAU DES PRIX DETAIL-ESTIMATIF</w:t>
      </w:r>
    </w:p>
    <w:p w14:paraId="27D6FBDB" w14:textId="77777777" w:rsidR="00847706" w:rsidRPr="00FE5442" w:rsidRDefault="00847706" w:rsidP="00847706">
      <w:pPr>
        <w:rPr>
          <w:rFonts w:asciiTheme="majorBidi" w:hAnsiTheme="majorBidi" w:cstheme="majorBidi"/>
          <w:sz w:val="10"/>
          <w:szCs w:val="10"/>
        </w:rPr>
      </w:pPr>
    </w:p>
    <w:p w14:paraId="032CEF64" w14:textId="77777777" w:rsidR="00847706" w:rsidRPr="00FE5442" w:rsidRDefault="00847706" w:rsidP="001F5FBD">
      <w:pPr>
        <w:ind w:right="706"/>
        <w:rPr>
          <w:rFonts w:asciiTheme="majorBidi" w:hAnsiTheme="majorBidi" w:cstheme="majorBidi"/>
          <w:b/>
          <w:bCs/>
          <w:caps/>
          <w:sz w:val="12"/>
          <w:szCs w:val="12"/>
        </w:rPr>
      </w:pPr>
    </w:p>
    <w:p w14:paraId="6DE87A69" w14:textId="77777777" w:rsidR="00847706" w:rsidRDefault="00847706" w:rsidP="00847706">
      <w:pPr>
        <w:spacing w:after="0" w:line="240" w:lineRule="auto"/>
        <w:ind w:right="145"/>
        <w:jc w:val="center"/>
        <w:rPr>
          <w:rFonts w:asciiTheme="majorBidi" w:hAnsiTheme="majorBidi" w:cstheme="majorBidi"/>
          <w:b/>
          <w:bCs/>
          <w:caps/>
          <w:color w:val="002060"/>
          <w:sz w:val="28"/>
          <w:szCs w:val="28"/>
        </w:rPr>
      </w:pPr>
      <w:bookmarkStart w:id="0" w:name="_Hlk234571918"/>
      <w:r w:rsidRPr="00FE5442">
        <w:rPr>
          <w:rFonts w:asciiTheme="majorBidi" w:hAnsiTheme="majorBidi" w:cstheme="majorBidi"/>
          <w:b/>
          <w:bCs/>
          <w:caps/>
          <w:color w:val="002060"/>
          <w:sz w:val="28"/>
          <w:szCs w:val="28"/>
        </w:rPr>
        <w:t xml:space="preserve">APPEL D’Offres OUVERT national </w:t>
      </w:r>
    </w:p>
    <w:p w14:paraId="0AACF900" w14:textId="58433F7D" w:rsidR="00847706" w:rsidRPr="00FE5442" w:rsidRDefault="00847706" w:rsidP="00847706">
      <w:pPr>
        <w:spacing w:line="240" w:lineRule="auto"/>
        <w:ind w:right="145"/>
        <w:jc w:val="center"/>
        <w:rPr>
          <w:rFonts w:asciiTheme="majorBidi" w:hAnsiTheme="majorBidi" w:cstheme="majorBidi"/>
          <w:b/>
          <w:bCs/>
          <w:caps/>
          <w:color w:val="002060"/>
          <w:sz w:val="28"/>
          <w:szCs w:val="28"/>
        </w:rPr>
      </w:pPr>
      <w:r w:rsidRPr="00E43EF3">
        <w:rPr>
          <w:rFonts w:asciiTheme="majorBidi" w:hAnsiTheme="majorBidi" w:cstheme="majorBidi"/>
          <w:b/>
          <w:bCs/>
          <w:caps/>
          <w:color w:val="002060"/>
          <w:sz w:val="28"/>
          <w:szCs w:val="28"/>
        </w:rPr>
        <w:t xml:space="preserve">sur offres de prix N° </w:t>
      </w:r>
      <w:r w:rsidR="001F5FBD" w:rsidRPr="00E43EF3">
        <w:rPr>
          <w:rFonts w:asciiTheme="majorBidi" w:hAnsiTheme="majorBidi" w:cstheme="majorBidi"/>
          <w:b/>
          <w:bCs/>
          <w:caps/>
          <w:color w:val="002060"/>
          <w:sz w:val="28"/>
          <w:szCs w:val="28"/>
        </w:rPr>
        <w:t>05</w:t>
      </w:r>
      <w:r w:rsidRPr="00E43EF3">
        <w:rPr>
          <w:rFonts w:asciiTheme="majorBidi" w:hAnsiTheme="majorBidi" w:cstheme="majorBidi"/>
          <w:b/>
          <w:bCs/>
          <w:caps/>
          <w:color w:val="002060"/>
          <w:sz w:val="28"/>
          <w:szCs w:val="28"/>
        </w:rPr>
        <w:t xml:space="preserve">/2026 du </w:t>
      </w:r>
      <w:r w:rsidR="00E43EF3" w:rsidRPr="00E43EF3">
        <w:rPr>
          <w:rFonts w:asciiTheme="majorBidi" w:hAnsiTheme="majorBidi" w:cstheme="majorBidi"/>
          <w:b/>
          <w:bCs/>
          <w:caps/>
          <w:color w:val="002060"/>
          <w:sz w:val="28"/>
          <w:szCs w:val="28"/>
        </w:rPr>
        <w:t>22</w:t>
      </w:r>
      <w:r w:rsidR="001F5FBD" w:rsidRPr="00E43EF3">
        <w:rPr>
          <w:rFonts w:asciiTheme="majorBidi" w:hAnsiTheme="majorBidi" w:cstheme="majorBidi"/>
          <w:b/>
          <w:bCs/>
          <w:caps/>
          <w:color w:val="002060"/>
          <w:sz w:val="28"/>
          <w:szCs w:val="28"/>
        </w:rPr>
        <w:t>/</w:t>
      </w:r>
      <w:r w:rsidR="00E43EF3" w:rsidRPr="00E43EF3">
        <w:rPr>
          <w:rFonts w:asciiTheme="majorBidi" w:hAnsiTheme="majorBidi" w:cstheme="majorBidi"/>
          <w:b/>
          <w:bCs/>
          <w:caps/>
          <w:color w:val="002060"/>
          <w:sz w:val="28"/>
          <w:szCs w:val="28"/>
        </w:rPr>
        <w:t>10</w:t>
      </w:r>
      <w:r w:rsidRPr="00E43EF3">
        <w:rPr>
          <w:rFonts w:asciiTheme="majorBidi" w:hAnsiTheme="majorBidi" w:cstheme="majorBidi"/>
          <w:b/>
          <w:bCs/>
          <w:caps/>
          <w:color w:val="002060"/>
          <w:sz w:val="28"/>
          <w:szCs w:val="28"/>
        </w:rPr>
        <w:t>/2026</w:t>
      </w:r>
    </w:p>
    <w:p w14:paraId="2BC4FB15" w14:textId="77777777" w:rsidR="00847706" w:rsidRPr="00FE5442" w:rsidRDefault="00847706" w:rsidP="00847706">
      <w:pPr>
        <w:spacing w:line="240" w:lineRule="auto"/>
        <w:ind w:right="145"/>
        <w:jc w:val="center"/>
        <w:rPr>
          <w:rFonts w:asciiTheme="majorBidi" w:hAnsiTheme="majorBidi" w:cstheme="majorBidi"/>
          <w:b/>
          <w:bCs/>
          <w:caps/>
          <w:color w:val="002060"/>
          <w:sz w:val="28"/>
          <w:szCs w:val="28"/>
        </w:rPr>
      </w:pPr>
      <w:r w:rsidRPr="00FE5442">
        <w:rPr>
          <w:rFonts w:asciiTheme="majorBidi" w:hAnsiTheme="majorBidi" w:cstheme="majorBidi"/>
          <w:b/>
          <w:bCs/>
          <w:caps/>
          <w:color w:val="002060"/>
          <w:sz w:val="28"/>
          <w:szCs w:val="28"/>
        </w:rPr>
        <w:t xml:space="preserve">relatif à </w:t>
      </w:r>
    </w:p>
    <w:bookmarkEnd w:id="0"/>
    <w:p w14:paraId="4D62552A" w14:textId="77777777" w:rsidR="001F5FBD" w:rsidRPr="001F5FBD" w:rsidRDefault="001F5FBD" w:rsidP="001F5FBD">
      <w:pPr>
        <w:spacing w:after="0" w:line="240" w:lineRule="auto"/>
        <w:ind w:left="-142" w:right="281"/>
        <w:jc w:val="center"/>
        <w:rPr>
          <w:rFonts w:asciiTheme="majorBidi" w:hAnsiTheme="majorBidi" w:cstheme="majorBidi"/>
          <w:b/>
          <w:bCs/>
          <w:caps/>
          <w:color w:val="002060"/>
          <w:sz w:val="32"/>
          <w:szCs w:val="32"/>
        </w:rPr>
      </w:pPr>
      <w:r w:rsidRPr="001F5FBD">
        <w:rPr>
          <w:rFonts w:asciiTheme="majorBidi" w:hAnsiTheme="majorBidi" w:cstheme="majorBidi"/>
          <w:b/>
          <w:bCs/>
          <w:caps/>
          <w:color w:val="002060"/>
          <w:sz w:val="32"/>
          <w:szCs w:val="32"/>
        </w:rPr>
        <w:t xml:space="preserve">la réalisation d’une Etude portant sur </w:t>
      </w:r>
    </w:p>
    <w:p w14:paraId="5069FF5A" w14:textId="77777777" w:rsidR="001F5FBD" w:rsidRDefault="001F5FBD" w:rsidP="001F5FBD">
      <w:pPr>
        <w:spacing w:after="0" w:line="240" w:lineRule="auto"/>
        <w:ind w:left="-142" w:right="281"/>
        <w:jc w:val="center"/>
        <w:rPr>
          <w:rFonts w:asciiTheme="majorBidi" w:hAnsiTheme="majorBidi" w:cstheme="majorBidi"/>
          <w:b/>
          <w:bCs/>
          <w:caps/>
          <w:color w:val="002060"/>
          <w:sz w:val="32"/>
          <w:szCs w:val="32"/>
        </w:rPr>
      </w:pPr>
      <w:r w:rsidRPr="001F5FBD">
        <w:rPr>
          <w:rFonts w:asciiTheme="majorBidi" w:hAnsiTheme="majorBidi" w:cstheme="majorBidi"/>
          <w:b/>
          <w:bCs/>
          <w:caps/>
          <w:color w:val="002060"/>
          <w:sz w:val="32"/>
          <w:szCs w:val="32"/>
        </w:rPr>
        <w:t>la mise en place d’un mécanisme de réception par l’INCVT des données d’observation des Accidents de Travail et des Maladies Professionnelles POUR LE COMPTE DE L’INSTITUT NATIONAL DES CONDITIONS DE VIE AU TRAVAIL (INCVT), EN LOT UNIQUE</w:t>
      </w:r>
    </w:p>
    <w:p w14:paraId="35B1A89D" w14:textId="77777777" w:rsidR="00B70013" w:rsidRPr="001F5FBD" w:rsidRDefault="00B70013" w:rsidP="001F5FBD">
      <w:pPr>
        <w:spacing w:after="0" w:line="240" w:lineRule="auto"/>
        <w:ind w:left="-142" w:right="281"/>
        <w:jc w:val="center"/>
        <w:rPr>
          <w:rFonts w:asciiTheme="majorBidi" w:hAnsiTheme="majorBidi" w:cstheme="majorBidi"/>
          <w:b/>
          <w:bCs/>
          <w:caps/>
          <w:color w:val="002060"/>
          <w:sz w:val="32"/>
          <w:szCs w:val="32"/>
        </w:rPr>
      </w:pPr>
    </w:p>
    <w:tbl>
      <w:tblPr>
        <w:tblStyle w:val="Grilledutableau1"/>
        <w:tblW w:w="11003" w:type="dxa"/>
        <w:jc w:val="center"/>
        <w:tblLayout w:type="fixed"/>
        <w:tblLook w:val="04A0" w:firstRow="1" w:lastRow="0" w:firstColumn="1" w:lastColumn="0" w:noHBand="0" w:noVBand="1"/>
      </w:tblPr>
      <w:tblGrid>
        <w:gridCol w:w="941"/>
        <w:gridCol w:w="5268"/>
        <w:gridCol w:w="1134"/>
        <w:gridCol w:w="1109"/>
        <w:gridCol w:w="1276"/>
        <w:gridCol w:w="1275"/>
      </w:tblGrid>
      <w:tr w:rsidR="00B70013" w:rsidRPr="00AA7EB4" w14:paraId="1FD90804" w14:textId="77777777" w:rsidTr="006B6CA5">
        <w:trPr>
          <w:trHeight w:val="314"/>
          <w:jc w:val="center"/>
        </w:trPr>
        <w:tc>
          <w:tcPr>
            <w:tcW w:w="941" w:type="dxa"/>
            <w:tcBorders>
              <w:bottom w:val="single" w:sz="4" w:space="0" w:color="auto"/>
            </w:tcBorders>
            <w:shd w:val="clear" w:color="auto" w:fill="D9D9D9" w:themeFill="background1" w:themeFillShade="D9"/>
            <w:vAlign w:val="center"/>
          </w:tcPr>
          <w:p w14:paraId="2B01D1F4" w14:textId="77777777" w:rsidR="00B70013" w:rsidRPr="00AA7EB4" w:rsidRDefault="00B70013" w:rsidP="006B6CA5">
            <w:pPr>
              <w:jc w:val="center"/>
              <w:rPr>
                <w:rFonts w:asciiTheme="majorBidi" w:hAnsiTheme="majorBidi" w:cstheme="majorBidi"/>
                <w:b/>
                <w:szCs w:val="28"/>
              </w:rPr>
            </w:pPr>
            <w:proofErr w:type="spellStart"/>
            <w:r w:rsidRPr="00AA7EB4">
              <w:rPr>
                <w:rFonts w:asciiTheme="majorBidi" w:hAnsiTheme="majorBidi" w:cstheme="majorBidi"/>
                <w:b/>
                <w:szCs w:val="28"/>
                <w:lang w:val="es-ES"/>
              </w:rPr>
              <w:t>N°</w:t>
            </w:r>
            <w:proofErr w:type="spellEnd"/>
            <w:r w:rsidRPr="00AA7EB4">
              <w:rPr>
                <w:rFonts w:asciiTheme="majorBidi" w:hAnsiTheme="majorBidi" w:cstheme="majorBidi"/>
                <w:b/>
                <w:szCs w:val="28"/>
                <w:lang w:val="es-ES"/>
              </w:rPr>
              <w:t xml:space="preserve"> </w:t>
            </w:r>
            <w:proofErr w:type="spellStart"/>
            <w:r w:rsidRPr="00AA7EB4">
              <w:rPr>
                <w:rFonts w:asciiTheme="majorBidi" w:hAnsiTheme="majorBidi" w:cstheme="majorBidi"/>
                <w:b/>
                <w:szCs w:val="28"/>
                <w:lang w:val="es-ES"/>
              </w:rPr>
              <w:t>Phase</w:t>
            </w:r>
            <w:proofErr w:type="spellEnd"/>
          </w:p>
        </w:tc>
        <w:tc>
          <w:tcPr>
            <w:tcW w:w="5268" w:type="dxa"/>
            <w:tcBorders>
              <w:bottom w:val="single" w:sz="4" w:space="0" w:color="auto"/>
            </w:tcBorders>
            <w:shd w:val="clear" w:color="auto" w:fill="D9D9D9" w:themeFill="background1" w:themeFillShade="D9"/>
            <w:vAlign w:val="center"/>
          </w:tcPr>
          <w:p w14:paraId="7FE04D36" w14:textId="77777777" w:rsidR="00B70013" w:rsidRPr="00AA7EB4" w:rsidRDefault="00B70013" w:rsidP="006B6CA5">
            <w:pPr>
              <w:jc w:val="center"/>
              <w:rPr>
                <w:rFonts w:asciiTheme="majorBidi" w:hAnsiTheme="majorBidi" w:cstheme="majorBidi"/>
                <w:b/>
                <w:szCs w:val="28"/>
                <w:lang w:val="fr-MA"/>
              </w:rPr>
            </w:pPr>
            <w:r w:rsidRPr="00AA7EB4">
              <w:rPr>
                <w:rFonts w:asciiTheme="majorBidi" w:hAnsiTheme="majorBidi" w:cstheme="majorBidi"/>
                <w:b/>
                <w:szCs w:val="28"/>
                <w:lang w:val="fr-MA"/>
              </w:rPr>
              <w:t>Désignation des prestations</w:t>
            </w:r>
          </w:p>
        </w:tc>
        <w:tc>
          <w:tcPr>
            <w:tcW w:w="1134" w:type="dxa"/>
            <w:shd w:val="clear" w:color="auto" w:fill="DEEAF6"/>
            <w:vAlign w:val="center"/>
          </w:tcPr>
          <w:p w14:paraId="5AFF0D12" w14:textId="77777777" w:rsidR="00B70013" w:rsidRPr="00AA7EB4" w:rsidRDefault="00B70013" w:rsidP="006B6CA5">
            <w:pPr>
              <w:jc w:val="center"/>
              <w:rPr>
                <w:rFonts w:asciiTheme="majorBidi" w:eastAsia="Times New Roman" w:hAnsiTheme="majorBidi" w:cstheme="majorBidi"/>
                <w:b/>
                <w:bCs/>
                <w:sz w:val="20"/>
                <w:szCs w:val="20"/>
              </w:rPr>
            </w:pPr>
            <w:r w:rsidRPr="00AA7EB4">
              <w:rPr>
                <w:rFonts w:asciiTheme="majorBidi" w:eastAsia="Times New Roman" w:hAnsiTheme="majorBidi" w:cstheme="majorBidi"/>
                <w:b/>
                <w:bCs/>
                <w:sz w:val="20"/>
                <w:szCs w:val="20"/>
              </w:rPr>
              <w:t xml:space="preserve">Unité </w:t>
            </w:r>
          </w:p>
          <w:p w14:paraId="05A56082" w14:textId="77777777" w:rsidR="00B70013" w:rsidRPr="00AA7EB4" w:rsidRDefault="00B70013" w:rsidP="006B6CA5">
            <w:pPr>
              <w:jc w:val="center"/>
              <w:rPr>
                <w:rFonts w:asciiTheme="majorBidi" w:eastAsia="Times New Roman" w:hAnsiTheme="majorBidi" w:cstheme="majorBidi"/>
                <w:b/>
                <w:bCs/>
                <w:sz w:val="20"/>
                <w:szCs w:val="20"/>
              </w:rPr>
            </w:pPr>
            <w:r w:rsidRPr="00AA7EB4">
              <w:rPr>
                <w:rFonts w:asciiTheme="majorBidi" w:eastAsia="Times New Roman" w:hAnsiTheme="majorBidi" w:cstheme="majorBidi"/>
                <w:b/>
                <w:bCs/>
                <w:sz w:val="20"/>
                <w:szCs w:val="20"/>
              </w:rPr>
              <w:t>Jours/</w:t>
            </w:r>
          </w:p>
          <w:p w14:paraId="3473FD18" w14:textId="77777777" w:rsidR="00B70013" w:rsidRPr="00AA7EB4" w:rsidRDefault="00B70013" w:rsidP="006B6CA5">
            <w:pPr>
              <w:jc w:val="center"/>
              <w:rPr>
                <w:rFonts w:asciiTheme="majorBidi" w:hAnsiTheme="majorBidi" w:cstheme="majorBidi"/>
                <w:b/>
                <w:szCs w:val="28"/>
                <w:lang w:val="fr-MA"/>
              </w:rPr>
            </w:pPr>
            <w:r w:rsidRPr="00AA7EB4">
              <w:rPr>
                <w:rFonts w:asciiTheme="majorBidi" w:eastAsia="Times New Roman" w:hAnsiTheme="majorBidi" w:cstheme="majorBidi"/>
                <w:b/>
                <w:bCs/>
                <w:sz w:val="20"/>
                <w:szCs w:val="20"/>
              </w:rPr>
              <w:t>Homme</w:t>
            </w:r>
          </w:p>
        </w:tc>
        <w:tc>
          <w:tcPr>
            <w:tcW w:w="1109" w:type="dxa"/>
            <w:shd w:val="clear" w:color="auto" w:fill="DEEAF6"/>
            <w:vAlign w:val="center"/>
          </w:tcPr>
          <w:p w14:paraId="60C15F74" w14:textId="77777777" w:rsidR="00B70013" w:rsidRPr="00AA7EB4" w:rsidRDefault="00B70013" w:rsidP="006B6CA5">
            <w:pPr>
              <w:jc w:val="center"/>
              <w:rPr>
                <w:rFonts w:asciiTheme="majorBidi" w:hAnsiTheme="majorBidi" w:cstheme="majorBidi"/>
                <w:b/>
                <w:szCs w:val="28"/>
                <w:lang w:val="fr-MA"/>
              </w:rPr>
            </w:pPr>
            <w:r w:rsidRPr="00AA7EB4">
              <w:rPr>
                <w:rFonts w:asciiTheme="majorBidi" w:eastAsia="Times New Roman" w:hAnsiTheme="majorBidi" w:cstheme="majorBidi"/>
                <w:b/>
                <w:bCs/>
                <w:sz w:val="20"/>
                <w:szCs w:val="20"/>
              </w:rPr>
              <w:t xml:space="preserve">Quantité </w:t>
            </w:r>
          </w:p>
        </w:tc>
        <w:tc>
          <w:tcPr>
            <w:tcW w:w="1276" w:type="dxa"/>
            <w:shd w:val="clear" w:color="auto" w:fill="DEEAF6"/>
            <w:vAlign w:val="center"/>
          </w:tcPr>
          <w:p w14:paraId="7577C7E5" w14:textId="77777777" w:rsidR="00B70013" w:rsidRPr="00AA7EB4" w:rsidRDefault="00B70013" w:rsidP="006B6CA5">
            <w:pPr>
              <w:jc w:val="center"/>
              <w:rPr>
                <w:rFonts w:asciiTheme="majorBidi" w:hAnsiTheme="majorBidi" w:cstheme="majorBidi"/>
                <w:b/>
                <w:szCs w:val="28"/>
                <w:lang w:val="fr-MA"/>
              </w:rPr>
            </w:pPr>
            <w:r w:rsidRPr="00AA7EB4">
              <w:rPr>
                <w:rFonts w:asciiTheme="majorBidi" w:eastAsia="Times New Roman" w:hAnsiTheme="majorBidi" w:cstheme="majorBidi"/>
                <w:b/>
                <w:bCs/>
                <w:sz w:val="16"/>
                <w:szCs w:val="16"/>
              </w:rPr>
              <w:t>Prix unitaire en DH Hors TVA en Chiffre</w:t>
            </w:r>
          </w:p>
        </w:tc>
        <w:tc>
          <w:tcPr>
            <w:tcW w:w="1275" w:type="dxa"/>
            <w:shd w:val="clear" w:color="auto" w:fill="DEEAF6"/>
            <w:vAlign w:val="center"/>
          </w:tcPr>
          <w:p w14:paraId="0F3C8578" w14:textId="77777777" w:rsidR="00B70013" w:rsidRPr="00AA7EB4" w:rsidRDefault="00B70013" w:rsidP="006B6CA5">
            <w:pPr>
              <w:jc w:val="center"/>
              <w:rPr>
                <w:rFonts w:asciiTheme="majorBidi" w:hAnsiTheme="majorBidi" w:cstheme="majorBidi"/>
                <w:b/>
                <w:szCs w:val="28"/>
                <w:lang w:val="es-ES"/>
              </w:rPr>
            </w:pPr>
            <w:r w:rsidRPr="00AA7EB4">
              <w:rPr>
                <w:rFonts w:asciiTheme="majorBidi" w:eastAsia="Times New Roman" w:hAnsiTheme="majorBidi" w:cstheme="majorBidi"/>
                <w:b/>
                <w:bCs/>
                <w:sz w:val="16"/>
                <w:szCs w:val="16"/>
              </w:rPr>
              <w:t>Prix total en DH Hors TVA en Chiffre</w:t>
            </w:r>
          </w:p>
        </w:tc>
      </w:tr>
      <w:tr w:rsidR="00B70013" w:rsidRPr="00AA7EB4" w14:paraId="6D4056BB" w14:textId="77777777" w:rsidTr="006B6CA5">
        <w:trPr>
          <w:trHeight w:val="599"/>
          <w:jc w:val="center"/>
        </w:trPr>
        <w:tc>
          <w:tcPr>
            <w:tcW w:w="941" w:type="dxa"/>
            <w:tcBorders>
              <w:top w:val="single" w:sz="4" w:space="0" w:color="auto"/>
              <w:left w:val="single" w:sz="4" w:space="0" w:color="auto"/>
              <w:bottom w:val="single" w:sz="4" w:space="0" w:color="auto"/>
              <w:right w:val="single" w:sz="4" w:space="0" w:color="auto"/>
            </w:tcBorders>
            <w:vAlign w:val="center"/>
          </w:tcPr>
          <w:p w14:paraId="64153680"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Phase N°1</w:t>
            </w:r>
          </w:p>
        </w:tc>
        <w:tc>
          <w:tcPr>
            <w:tcW w:w="5268" w:type="dxa"/>
            <w:tcBorders>
              <w:top w:val="single" w:sz="4" w:space="0" w:color="auto"/>
              <w:left w:val="single" w:sz="4" w:space="0" w:color="auto"/>
              <w:bottom w:val="single" w:sz="4" w:space="0" w:color="auto"/>
              <w:right w:val="single" w:sz="4" w:space="0" w:color="auto"/>
            </w:tcBorders>
            <w:vAlign w:val="center"/>
          </w:tcPr>
          <w:p w14:paraId="1CD8BD6B" w14:textId="77777777" w:rsidR="00B70013" w:rsidRPr="00AA7EB4" w:rsidRDefault="00B70013" w:rsidP="006B6CA5">
            <w:pPr>
              <w:tabs>
                <w:tab w:val="left" w:pos="426"/>
              </w:tabs>
              <w:autoSpaceDE w:val="0"/>
              <w:autoSpaceDN w:val="0"/>
              <w:adjustRightInd w:val="0"/>
              <w:jc w:val="both"/>
              <w:rPr>
                <w:rFonts w:asciiTheme="majorBidi" w:hAnsiTheme="majorBidi" w:cstheme="majorBidi"/>
                <w:color w:val="00204F"/>
              </w:rPr>
            </w:pPr>
            <w:r w:rsidRPr="00AA7EB4">
              <w:rPr>
                <w:rFonts w:asciiTheme="majorBidi" w:hAnsiTheme="majorBidi" w:cstheme="majorBidi"/>
                <w:color w:val="00204F"/>
              </w:rPr>
              <w:t xml:space="preserve">Cadrage de l’étude </w:t>
            </w:r>
          </w:p>
        </w:tc>
        <w:tc>
          <w:tcPr>
            <w:tcW w:w="1134" w:type="dxa"/>
            <w:tcBorders>
              <w:top w:val="single" w:sz="4" w:space="0" w:color="auto"/>
              <w:left w:val="single" w:sz="4" w:space="0" w:color="auto"/>
              <w:bottom w:val="single" w:sz="4" w:space="0" w:color="auto"/>
              <w:right w:val="single" w:sz="4" w:space="0" w:color="auto"/>
            </w:tcBorders>
            <w:vAlign w:val="center"/>
          </w:tcPr>
          <w:p w14:paraId="41E78172"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J/H</w:t>
            </w:r>
          </w:p>
        </w:tc>
        <w:tc>
          <w:tcPr>
            <w:tcW w:w="1109" w:type="dxa"/>
            <w:tcBorders>
              <w:top w:val="single" w:sz="4" w:space="0" w:color="auto"/>
              <w:left w:val="single" w:sz="4" w:space="0" w:color="auto"/>
              <w:bottom w:val="single" w:sz="4" w:space="0" w:color="auto"/>
              <w:right w:val="single" w:sz="4" w:space="0" w:color="auto"/>
            </w:tcBorders>
            <w:vAlign w:val="center"/>
          </w:tcPr>
          <w:p w14:paraId="695DC881" w14:textId="77777777" w:rsidR="00B70013" w:rsidRPr="00AA7EB4" w:rsidRDefault="00B70013" w:rsidP="006B6CA5">
            <w:pPr>
              <w:jc w:val="center"/>
              <w:rPr>
                <w:rFonts w:asciiTheme="majorBidi" w:hAnsiTheme="majorBidi" w:cstheme="majorBidi"/>
                <w:bCs/>
              </w:rPr>
            </w:pPr>
            <w:r w:rsidRPr="00AA7EB4">
              <w:rPr>
                <w:rFonts w:asciiTheme="majorBidi" w:hAnsiTheme="majorBidi" w:cstheme="majorBidi"/>
                <w:bCs/>
              </w:rPr>
              <w:t>04</w:t>
            </w:r>
          </w:p>
        </w:tc>
        <w:tc>
          <w:tcPr>
            <w:tcW w:w="1276" w:type="dxa"/>
            <w:tcBorders>
              <w:top w:val="single" w:sz="4" w:space="0" w:color="auto"/>
              <w:left w:val="single" w:sz="4" w:space="0" w:color="auto"/>
              <w:bottom w:val="single" w:sz="4" w:space="0" w:color="auto"/>
              <w:right w:val="single" w:sz="4" w:space="0" w:color="auto"/>
            </w:tcBorders>
            <w:vAlign w:val="center"/>
          </w:tcPr>
          <w:p w14:paraId="4DE1F1C0" w14:textId="77777777" w:rsidR="00B70013" w:rsidRPr="00AA7EB4" w:rsidRDefault="00B70013" w:rsidP="006B6CA5">
            <w:pPr>
              <w:jc w:val="center"/>
              <w:rPr>
                <w:rFonts w:asciiTheme="majorBidi" w:hAnsiTheme="majorBidi" w:cstheme="majorBidi"/>
                <w:bCs/>
                <w:szCs w:val="28"/>
              </w:rPr>
            </w:pPr>
          </w:p>
        </w:tc>
        <w:tc>
          <w:tcPr>
            <w:tcW w:w="1275" w:type="dxa"/>
            <w:tcBorders>
              <w:top w:val="single" w:sz="4" w:space="0" w:color="auto"/>
              <w:left w:val="single" w:sz="4" w:space="0" w:color="auto"/>
              <w:bottom w:val="single" w:sz="4" w:space="0" w:color="auto"/>
              <w:right w:val="single" w:sz="4" w:space="0" w:color="auto"/>
            </w:tcBorders>
            <w:vAlign w:val="center"/>
          </w:tcPr>
          <w:p w14:paraId="70043A60" w14:textId="77777777" w:rsidR="00B70013" w:rsidRPr="00AA7EB4" w:rsidRDefault="00B70013" w:rsidP="006B6CA5">
            <w:pPr>
              <w:jc w:val="right"/>
              <w:rPr>
                <w:rFonts w:asciiTheme="majorBidi" w:hAnsiTheme="majorBidi" w:cstheme="majorBidi"/>
                <w:b/>
                <w:szCs w:val="28"/>
              </w:rPr>
            </w:pPr>
          </w:p>
        </w:tc>
      </w:tr>
      <w:tr w:rsidR="00B70013" w:rsidRPr="00AA7EB4" w14:paraId="77B6C5CF" w14:textId="77777777" w:rsidTr="006B6CA5">
        <w:trPr>
          <w:trHeight w:val="599"/>
          <w:jc w:val="center"/>
        </w:trPr>
        <w:tc>
          <w:tcPr>
            <w:tcW w:w="941" w:type="dxa"/>
            <w:tcBorders>
              <w:top w:val="single" w:sz="4" w:space="0" w:color="auto"/>
              <w:left w:val="single" w:sz="4" w:space="0" w:color="auto"/>
              <w:bottom w:val="single" w:sz="4" w:space="0" w:color="auto"/>
              <w:right w:val="single" w:sz="4" w:space="0" w:color="auto"/>
            </w:tcBorders>
            <w:vAlign w:val="center"/>
          </w:tcPr>
          <w:p w14:paraId="584C2677"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Phase N°2</w:t>
            </w:r>
          </w:p>
        </w:tc>
        <w:tc>
          <w:tcPr>
            <w:tcW w:w="5268" w:type="dxa"/>
            <w:tcBorders>
              <w:top w:val="single" w:sz="4" w:space="0" w:color="auto"/>
              <w:left w:val="single" w:sz="4" w:space="0" w:color="auto"/>
              <w:bottom w:val="single" w:sz="4" w:space="0" w:color="auto"/>
              <w:right w:val="single" w:sz="4" w:space="0" w:color="auto"/>
            </w:tcBorders>
            <w:vAlign w:val="center"/>
          </w:tcPr>
          <w:p w14:paraId="7C6C77AC" w14:textId="77777777" w:rsidR="00B70013" w:rsidRPr="00AA7EB4" w:rsidRDefault="00B70013" w:rsidP="006B6CA5">
            <w:pPr>
              <w:tabs>
                <w:tab w:val="left" w:pos="426"/>
              </w:tabs>
              <w:autoSpaceDE w:val="0"/>
              <w:autoSpaceDN w:val="0"/>
              <w:adjustRightInd w:val="0"/>
              <w:jc w:val="both"/>
              <w:rPr>
                <w:rFonts w:asciiTheme="majorBidi" w:hAnsiTheme="majorBidi" w:cstheme="majorBidi"/>
                <w:color w:val="00204F"/>
              </w:rPr>
            </w:pPr>
            <w:r w:rsidRPr="00AA7EB4">
              <w:rPr>
                <w:rFonts w:asciiTheme="majorBidi" w:hAnsiTheme="majorBidi" w:cstheme="majorBidi"/>
                <w:color w:val="00204F"/>
              </w:rPr>
              <w:t>Diagnostic de l’existant en matière de processus et systèmes d’information de déclaration des accidents de travail (AT) et des maladies professionnelles (MP)</w:t>
            </w:r>
          </w:p>
        </w:tc>
        <w:tc>
          <w:tcPr>
            <w:tcW w:w="1134" w:type="dxa"/>
            <w:tcBorders>
              <w:top w:val="single" w:sz="4" w:space="0" w:color="auto"/>
              <w:left w:val="single" w:sz="4" w:space="0" w:color="auto"/>
              <w:bottom w:val="single" w:sz="4" w:space="0" w:color="auto"/>
              <w:right w:val="single" w:sz="4" w:space="0" w:color="auto"/>
            </w:tcBorders>
            <w:vAlign w:val="center"/>
          </w:tcPr>
          <w:p w14:paraId="6837F685"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J/H</w:t>
            </w:r>
          </w:p>
        </w:tc>
        <w:tc>
          <w:tcPr>
            <w:tcW w:w="1109" w:type="dxa"/>
            <w:tcBorders>
              <w:top w:val="single" w:sz="4" w:space="0" w:color="auto"/>
              <w:left w:val="single" w:sz="4" w:space="0" w:color="auto"/>
              <w:bottom w:val="single" w:sz="4" w:space="0" w:color="auto"/>
              <w:right w:val="single" w:sz="4" w:space="0" w:color="auto"/>
            </w:tcBorders>
            <w:vAlign w:val="center"/>
          </w:tcPr>
          <w:p w14:paraId="45F94207" w14:textId="77777777" w:rsidR="00B70013" w:rsidRPr="00AA7EB4" w:rsidRDefault="00B70013" w:rsidP="006B6CA5">
            <w:pPr>
              <w:jc w:val="center"/>
              <w:rPr>
                <w:rFonts w:asciiTheme="majorBidi" w:hAnsiTheme="majorBidi" w:cstheme="majorBidi"/>
                <w:bCs/>
              </w:rPr>
            </w:pPr>
            <w:r w:rsidRPr="00AA7EB4">
              <w:rPr>
                <w:rFonts w:asciiTheme="majorBidi" w:hAnsiTheme="majorBidi" w:cstheme="majorBidi"/>
                <w:bCs/>
              </w:rPr>
              <w:t>25</w:t>
            </w:r>
          </w:p>
        </w:tc>
        <w:tc>
          <w:tcPr>
            <w:tcW w:w="1276" w:type="dxa"/>
            <w:tcBorders>
              <w:top w:val="single" w:sz="4" w:space="0" w:color="auto"/>
              <w:left w:val="single" w:sz="4" w:space="0" w:color="auto"/>
              <w:bottom w:val="single" w:sz="4" w:space="0" w:color="auto"/>
              <w:right w:val="single" w:sz="4" w:space="0" w:color="auto"/>
            </w:tcBorders>
            <w:vAlign w:val="center"/>
          </w:tcPr>
          <w:p w14:paraId="0666EE19" w14:textId="77777777" w:rsidR="00B70013" w:rsidRPr="00AA7EB4" w:rsidRDefault="00B70013" w:rsidP="006B6CA5">
            <w:pPr>
              <w:jc w:val="center"/>
              <w:rPr>
                <w:rFonts w:asciiTheme="majorBidi" w:hAnsiTheme="majorBidi" w:cstheme="majorBidi"/>
                <w:bCs/>
                <w:szCs w:val="28"/>
              </w:rPr>
            </w:pPr>
          </w:p>
        </w:tc>
        <w:tc>
          <w:tcPr>
            <w:tcW w:w="1275" w:type="dxa"/>
            <w:tcBorders>
              <w:top w:val="single" w:sz="4" w:space="0" w:color="auto"/>
              <w:left w:val="single" w:sz="4" w:space="0" w:color="auto"/>
              <w:bottom w:val="single" w:sz="4" w:space="0" w:color="auto"/>
              <w:right w:val="single" w:sz="4" w:space="0" w:color="auto"/>
            </w:tcBorders>
            <w:vAlign w:val="center"/>
          </w:tcPr>
          <w:p w14:paraId="35C8E99C" w14:textId="77777777" w:rsidR="00B70013" w:rsidRPr="00AA7EB4" w:rsidRDefault="00B70013" w:rsidP="006B6CA5">
            <w:pPr>
              <w:jc w:val="right"/>
              <w:rPr>
                <w:rFonts w:asciiTheme="majorBidi" w:hAnsiTheme="majorBidi" w:cstheme="majorBidi"/>
                <w:b/>
                <w:szCs w:val="28"/>
              </w:rPr>
            </w:pPr>
          </w:p>
        </w:tc>
      </w:tr>
      <w:tr w:rsidR="00B70013" w:rsidRPr="00AA7EB4" w14:paraId="7C18CC31" w14:textId="77777777" w:rsidTr="006B6CA5">
        <w:trPr>
          <w:trHeight w:val="599"/>
          <w:jc w:val="center"/>
        </w:trPr>
        <w:tc>
          <w:tcPr>
            <w:tcW w:w="941" w:type="dxa"/>
            <w:tcBorders>
              <w:top w:val="single" w:sz="4" w:space="0" w:color="auto"/>
              <w:left w:val="single" w:sz="4" w:space="0" w:color="auto"/>
              <w:bottom w:val="single" w:sz="4" w:space="0" w:color="auto"/>
              <w:right w:val="single" w:sz="4" w:space="0" w:color="auto"/>
            </w:tcBorders>
            <w:vAlign w:val="center"/>
          </w:tcPr>
          <w:p w14:paraId="39CF829F"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Phase N°3</w:t>
            </w:r>
          </w:p>
        </w:tc>
        <w:tc>
          <w:tcPr>
            <w:tcW w:w="5268" w:type="dxa"/>
            <w:tcBorders>
              <w:top w:val="single" w:sz="4" w:space="0" w:color="auto"/>
              <w:left w:val="single" w:sz="4" w:space="0" w:color="auto"/>
              <w:bottom w:val="single" w:sz="4" w:space="0" w:color="auto"/>
              <w:right w:val="single" w:sz="4" w:space="0" w:color="auto"/>
            </w:tcBorders>
            <w:vAlign w:val="center"/>
          </w:tcPr>
          <w:p w14:paraId="68D2E14E" w14:textId="77777777" w:rsidR="00B70013" w:rsidRPr="00AA7EB4" w:rsidRDefault="00B70013" w:rsidP="006B6CA5">
            <w:pPr>
              <w:tabs>
                <w:tab w:val="left" w:pos="426"/>
              </w:tabs>
              <w:autoSpaceDE w:val="0"/>
              <w:autoSpaceDN w:val="0"/>
              <w:adjustRightInd w:val="0"/>
              <w:jc w:val="both"/>
              <w:rPr>
                <w:rFonts w:asciiTheme="majorBidi" w:hAnsiTheme="majorBidi" w:cstheme="majorBidi"/>
                <w:color w:val="00204F"/>
              </w:rPr>
            </w:pPr>
            <w:r w:rsidRPr="00AA7EB4">
              <w:rPr>
                <w:rFonts w:asciiTheme="majorBidi" w:hAnsiTheme="majorBidi" w:cstheme="majorBidi"/>
                <w:color w:val="00204F"/>
              </w:rPr>
              <w:t>Définition d’un mécanisme de réception des données d’observation des accidents de travail et des maladies professionnelles</w:t>
            </w:r>
          </w:p>
        </w:tc>
        <w:tc>
          <w:tcPr>
            <w:tcW w:w="1134" w:type="dxa"/>
            <w:tcBorders>
              <w:top w:val="single" w:sz="4" w:space="0" w:color="auto"/>
              <w:left w:val="single" w:sz="4" w:space="0" w:color="auto"/>
              <w:bottom w:val="single" w:sz="4" w:space="0" w:color="auto"/>
              <w:right w:val="single" w:sz="4" w:space="0" w:color="auto"/>
            </w:tcBorders>
            <w:vAlign w:val="center"/>
          </w:tcPr>
          <w:p w14:paraId="7D1A5B7A"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J/H</w:t>
            </w:r>
          </w:p>
        </w:tc>
        <w:tc>
          <w:tcPr>
            <w:tcW w:w="1109" w:type="dxa"/>
            <w:tcBorders>
              <w:top w:val="single" w:sz="4" w:space="0" w:color="auto"/>
              <w:left w:val="single" w:sz="4" w:space="0" w:color="auto"/>
              <w:bottom w:val="single" w:sz="4" w:space="0" w:color="auto"/>
              <w:right w:val="single" w:sz="4" w:space="0" w:color="auto"/>
            </w:tcBorders>
            <w:vAlign w:val="center"/>
          </w:tcPr>
          <w:p w14:paraId="773457F8" w14:textId="77777777" w:rsidR="00B70013" w:rsidRPr="00AA7EB4" w:rsidRDefault="00B70013" w:rsidP="006B6CA5">
            <w:pPr>
              <w:jc w:val="center"/>
              <w:rPr>
                <w:rFonts w:asciiTheme="majorBidi" w:hAnsiTheme="majorBidi" w:cstheme="majorBidi"/>
                <w:bCs/>
              </w:rPr>
            </w:pPr>
            <w:r w:rsidRPr="00AA7EB4">
              <w:rPr>
                <w:rFonts w:asciiTheme="majorBidi" w:hAnsiTheme="majorBidi" w:cstheme="majorBidi"/>
                <w:bCs/>
              </w:rPr>
              <w:t>25</w:t>
            </w:r>
          </w:p>
        </w:tc>
        <w:tc>
          <w:tcPr>
            <w:tcW w:w="1276" w:type="dxa"/>
            <w:tcBorders>
              <w:top w:val="single" w:sz="4" w:space="0" w:color="auto"/>
              <w:left w:val="single" w:sz="4" w:space="0" w:color="auto"/>
              <w:bottom w:val="single" w:sz="4" w:space="0" w:color="auto"/>
              <w:right w:val="single" w:sz="4" w:space="0" w:color="auto"/>
            </w:tcBorders>
            <w:vAlign w:val="center"/>
          </w:tcPr>
          <w:p w14:paraId="2E1FC0A7" w14:textId="77777777" w:rsidR="00B70013" w:rsidRPr="00AA7EB4" w:rsidRDefault="00B70013" w:rsidP="006B6CA5">
            <w:pPr>
              <w:jc w:val="center"/>
              <w:rPr>
                <w:rFonts w:asciiTheme="majorBidi" w:hAnsiTheme="majorBidi" w:cstheme="majorBidi"/>
                <w:bCs/>
                <w:szCs w:val="28"/>
              </w:rPr>
            </w:pPr>
          </w:p>
        </w:tc>
        <w:tc>
          <w:tcPr>
            <w:tcW w:w="1275" w:type="dxa"/>
            <w:tcBorders>
              <w:top w:val="single" w:sz="4" w:space="0" w:color="auto"/>
              <w:left w:val="single" w:sz="4" w:space="0" w:color="auto"/>
              <w:bottom w:val="single" w:sz="4" w:space="0" w:color="auto"/>
              <w:right w:val="single" w:sz="4" w:space="0" w:color="auto"/>
            </w:tcBorders>
            <w:vAlign w:val="center"/>
          </w:tcPr>
          <w:p w14:paraId="132E8E61" w14:textId="77777777" w:rsidR="00B70013" w:rsidRPr="00AA7EB4" w:rsidRDefault="00B70013" w:rsidP="006B6CA5">
            <w:pPr>
              <w:jc w:val="right"/>
              <w:rPr>
                <w:rFonts w:asciiTheme="majorBidi" w:hAnsiTheme="majorBidi" w:cstheme="majorBidi"/>
                <w:b/>
                <w:szCs w:val="28"/>
              </w:rPr>
            </w:pPr>
          </w:p>
        </w:tc>
      </w:tr>
      <w:tr w:rsidR="00B70013" w:rsidRPr="00AA7EB4" w14:paraId="21926E04" w14:textId="77777777" w:rsidTr="006B6CA5">
        <w:trPr>
          <w:trHeight w:val="551"/>
          <w:jc w:val="center"/>
        </w:trPr>
        <w:tc>
          <w:tcPr>
            <w:tcW w:w="941" w:type="dxa"/>
            <w:tcBorders>
              <w:top w:val="single" w:sz="4" w:space="0" w:color="auto"/>
              <w:left w:val="single" w:sz="4" w:space="0" w:color="auto"/>
              <w:bottom w:val="single" w:sz="4" w:space="0" w:color="auto"/>
              <w:right w:val="single" w:sz="4" w:space="0" w:color="auto"/>
            </w:tcBorders>
            <w:vAlign w:val="center"/>
          </w:tcPr>
          <w:p w14:paraId="5E5E7367"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Phase N°4</w:t>
            </w:r>
          </w:p>
        </w:tc>
        <w:tc>
          <w:tcPr>
            <w:tcW w:w="5268" w:type="dxa"/>
            <w:tcBorders>
              <w:top w:val="single" w:sz="4" w:space="0" w:color="auto"/>
              <w:left w:val="single" w:sz="4" w:space="0" w:color="auto"/>
              <w:bottom w:val="single" w:sz="4" w:space="0" w:color="auto"/>
              <w:right w:val="single" w:sz="4" w:space="0" w:color="auto"/>
            </w:tcBorders>
            <w:vAlign w:val="center"/>
          </w:tcPr>
          <w:p w14:paraId="687E1D24" w14:textId="77777777" w:rsidR="00B70013" w:rsidRPr="00AA7EB4" w:rsidRDefault="00B70013" w:rsidP="006B6CA5">
            <w:pPr>
              <w:tabs>
                <w:tab w:val="left" w:pos="426"/>
              </w:tabs>
              <w:autoSpaceDE w:val="0"/>
              <w:autoSpaceDN w:val="0"/>
              <w:adjustRightInd w:val="0"/>
              <w:jc w:val="both"/>
              <w:rPr>
                <w:rFonts w:asciiTheme="majorBidi" w:hAnsiTheme="majorBidi" w:cstheme="majorBidi"/>
                <w:color w:val="00204F"/>
              </w:rPr>
            </w:pPr>
            <w:r w:rsidRPr="00AA7EB4">
              <w:rPr>
                <w:rFonts w:asciiTheme="majorBidi" w:hAnsiTheme="majorBidi" w:cstheme="majorBidi"/>
                <w:color w:val="00204F"/>
              </w:rPr>
              <w:t>Définition des modalités de mise en œuvre du mécanisme cible de consolidation et partage des données d’observation des accidents de travail et des maladies professionnelles</w:t>
            </w:r>
          </w:p>
        </w:tc>
        <w:tc>
          <w:tcPr>
            <w:tcW w:w="1134" w:type="dxa"/>
            <w:tcBorders>
              <w:top w:val="single" w:sz="4" w:space="0" w:color="auto"/>
              <w:left w:val="single" w:sz="4" w:space="0" w:color="auto"/>
              <w:bottom w:val="single" w:sz="4" w:space="0" w:color="auto"/>
              <w:right w:val="single" w:sz="4" w:space="0" w:color="auto"/>
            </w:tcBorders>
            <w:vAlign w:val="center"/>
          </w:tcPr>
          <w:p w14:paraId="4930EF67" w14:textId="77777777" w:rsidR="00B70013" w:rsidRPr="00AA7EB4" w:rsidRDefault="00B70013" w:rsidP="006B6CA5">
            <w:pPr>
              <w:jc w:val="center"/>
              <w:rPr>
                <w:rFonts w:asciiTheme="majorBidi" w:hAnsiTheme="majorBidi" w:cstheme="majorBidi"/>
                <w:b/>
                <w:szCs w:val="32"/>
              </w:rPr>
            </w:pPr>
            <w:r w:rsidRPr="00AA7EB4">
              <w:rPr>
                <w:rFonts w:asciiTheme="majorBidi" w:hAnsiTheme="majorBidi" w:cstheme="majorBidi"/>
                <w:b/>
                <w:szCs w:val="32"/>
              </w:rPr>
              <w:t>J/H</w:t>
            </w:r>
          </w:p>
        </w:tc>
        <w:tc>
          <w:tcPr>
            <w:tcW w:w="1109" w:type="dxa"/>
            <w:tcBorders>
              <w:top w:val="single" w:sz="4" w:space="0" w:color="auto"/>
              <w:left w:val="single" w:sz="4" w:space="0" w:color="auto"/>
              <w:bottom w:val="single" w:sz="4" w:space="0" w:color="auto"/>
              <w:right w:val="single" w:sz="4" w:space="0" w:color="auto"/>
            </w:tcBorders>
            <w:vAlign w:val="center"/>
          </w:tcPr>
          <w:p w14:paraId="755D2FE3" w14:textId="77777777" w:rsidR="00B70013" w:rsidRPr="00AA7EB4" w:rsidRDefault="00B70013" w:rsidP="006B6CA5">
            <w:pPr>
              <w:jc w:val="center"/>
              <w:rPr>
                <w:rFonts w:asciiTheme="majorBidi" w:hAnsiTheme="majorBidi" w:cstheme="majorBidi"/>
                <w:bCs/>
              </w:rPr>
            </w:pPr>
            <w:r w:rsidRPr="00AA7EB4">
              <w:rPr>
                <w:rFonts w:asciiTheme="majorBidi" w:hAnsiTheme="majorBidi" w:cstheme="majorBidi"/>
                <w:bCs/>
              </w:rPr>
              <w:t>15</w:t>
            </w:r>
          </w:p>
        </w:tc>
        <w:tc>
          <w:tcPr>
            <w:tcW w:w="1276" w:type="dxa"/>
            <w:tcBorders>
              <w:top w:val="single" w:sz="4" w:space="0" w:color="auto"/>
              <w:left w:val="single" w:sz="4" w:space="0" w:color="auto"/>
              <w:bottom w:val="single" w:sz="4" w:space="0" w:color="auto"/>
              <w:right w:val="single" w:sz="4" w:space="0" w:color="auto"/>
            </w:tcBorders>
            <w:vAlign w:val="center"/>
          </w:tcPr>
          <w:p w14:paraId="1302FFC5" w14:textId="77777777" w:rsidR="00B70013" w:rsidRPr="00AA7EB4" w:rsidRDefault="00B70013" w:rsidP="006B6CA5">
            <w:pPr>
              <w:jc w:val="center"/>
              <w:rPr>
                <w:rFonts w:asciiTheme="majorBidi" w:hAnsiTheme="majorBidi" w:cstheme="majorBidi"/>
                <w:bCs/>
                <w:szCs w:val="28"/>
              </w:rPr>
            </w:pPr>
          </w:p>
        </w:tc>
        <w:tc>
          <w:tcPr>
            <w:tcW w:w="1275" w:type="dxa"/>
            <w:tcBorders>
              <w:top w:val="single" w:sz="4" w:space="0" w:color="auto"/>
              <w:left w:val="single" w:sz="4" w:space="0" w:color="auto"/>
              <w:bottom w:val="single" w:sz="4" w:space="0" w:color="auto"/>
              <w:right w:val="single" w:sz="4" w:space="0" w:color="auto"/>
            </w:tcBorders>
            <w:vAlign w:val="center"/>
          </w:tcPr>
          <w:p w14:paraId="751AD60C" w14:textId="77777777" w:rsidR="00B70013" w:rsidRPr="00AA7EB4" w:rsidRDefault="00B70013" w:rsidP="006B6CA5">
            <w:pPr>
              <w:jc w:val="right"/>
              <w:rPr>
                <w:rFonts w:asciiTheme="majorBidi" w:hAnsiTheme="majorBidi" w:cstheme="majorBidi"/>
                <w:b/>
                <w:szCs w:val="28"/>
              </w:rPr>
            </w:pPr>
          </w:p>
        </w:tc>
      </w:tr>
      <w:tr w:rsidR="00B70013" w:rsidRPr="00AA7EB4" w14:paraId="62F3E6F0" w14:textId="77777777" w:rsidTr="006B6CA5">
        <w:trPr>
          <w:trHeight w:val="445"/>
          <w:jc w:val="center"/>
        </w:trPr>
        <w:tc>
          <w:tcPr>
            <w:tcW w:w="9728" w:type="dxa"/>
            <w:gridSpan w:val="5"/>
            <w:vAlign w:val="center"/>
          </w:tcPr>
          <w:p w14:paraId="09935969" w14:textId="77777777" w:rsidR="00B70013" w:rsidRPr="00AA7EB4" w:rsidRDefault="00B70013" w:rsidP="006B6CA5">
            <w:pPr>
              <w:jc w:val="right"/>
              <w:rPr>
                <w:rFonts w:asciiTheme="majorBidi" w:hAnsiTheme="majorBidi" w:cstheme="majorBidi"/>
                <w:bCs/>
                <w:szCs w:val="28"/>
              </w:rPr>
            </w:pPr>
            <w:r w:rsidRPr="00AA7EB4">
              <w:rPr>
                <w:rFonts w:asciiTheme="majorBidi" w:hAnsiTheme="majorBidi" w:cstheme="majorBidi"/>
                <w:b/>
                <w:bCs/>
                <w:color w:val="000000"/>
              </w:rPr>
              <w:t>Montant Total Hors TVA EN DIRHAMS</w:t>
            </w:r>
          </w:p>
        </w:tc>
        <w:tc>
          <w:tcPr>
            <w:tcW w:w="1275" w:type="dxa"/>
            <w:tcBorders>
              <w:top w:val="single" w:sz="4" w:space="0" w:color="auto"/>
            </w:tcBorders>
            <w:vAlign w:val="center"/>
          </w:tcPr>
          <w:p w14:paraId="74D9CF55" w14:textId="77777777" w:rsidR="00B70013" w:rsidRPr="00AA7EB4" w:rsidRDefault="00B70013" w:rsidP="006B6CA5">
            <w:pPr>
              <w:jc w:val="right"/>
              <w:rPr>
                <w:rFonts w:asciiTheme="majorBidi" w:hAnsiTheme="majorBidi" w:cstheme="majorBidi"/>
                <w:b/>
                <w:szCs w:val="28"/>
              </w:rPr>
            </w:pPr>
          </w:p>
        </w:tc>
      </w:tr>
      <w:tr w:rsidR="00B70013" w:rsidRPr="00AA7EB4" w14:paraId="11B8852B" w14:textId="77777777" w:rsidTr="006B6CA5">
        <w:trPr>
          <w:trHeight w:val="422"/>
          <w:jc w:val="center"/>
        </w:trPr>
        <w:tc>
          <w:tcPr>
            <w:tcW w:w="9728" w:type="dxa"/>
            <w:gridSpan w:val="5"/>
            <w:vAlign w:val="center"/>
          </w:tcPr>
          <w:p w14:paraId="41EF7727" w14:textId="77777777" w:rsidR="00B70013" w:rsidRPr="00AA7EB4" w:rsidRDefault="00B70013" w:rsidP="006B6CA5">
            <w:pPr>
              <w:jc w:val="right"/>
              <w:rPr>
                <w:rFonts w:asciiTheme="majorBidi" w:hAnsiTheme="majorBidi" w:cstheme="majorBidi"/>
                <w:bCs/>
                <w:szCs w:val="28"/>
              </w:rPr>
            </w:pPr>
            <w:r w:rsidRPr="00AA7EB4">
              <w:rPr>
                <w:rFonts w:asciiTheme="majorBidi" w:hAnsiTheme="majorBidi" w:cstheme="majorBidi"/>
                <w:b/>
                <w:bCs/>
                <w:color w:val="000000"/>
              </w:rPr>
              <w:t>Montant TVA (20%) EN DIRHAMS</w:t>
            </w:r>
          </w:p>
        </w:tc>
        <w:tc>
          <w:tcPr>
            <w:tcW w:w="1275" w:type="dxa"/>
            <w:vAlign w:val="center"/>
          </w:tcPr>
          <w:p w14:paraId="1ABAF793" w14:textId="77777777" w:rsidR="00B70013" w:rsidRPr="00AA7EB4" w:rsidRDefault="00B70013" w:rsidP="006B6CA5">
            <w:pPr>
              <w:jc w:val="right"/>
              <w:rPr>
                <w:rFonts w:asciiTheme="majorBidi" w:hAnsiTheme="majorBidi" w:cstheme="majorBidi"/>
                <w:b/>
                <w:szCs w:val="28"/>
              </w:rPr>
            </w:pPr>
          </w:p>
        </w:tc>
      </w:tr>
      <w:tr w:rsidR="00B70013" w:rsidRPr="00FE5442" w14:paraId="20223A70" w14:textId="77777777" w:rsidTr="006B6CA5">
        <w:trPr>
          <w:trHeight w:val="400"/>
          <w:jc w:val="center"/>
        </w:trPr>
        <w:tc>
          <w:tcPr>
            <w:tcW w:w="9728" w:type="dxa"/>
            <w:gridSpan w:val="5"/>
            <w:vAlign w:val="center"/>
          </w:tcPr>
          <w:p w14:paraId="6ED97006" w14:textId="77777777" w:rsidR="00B70013" w:rsidRPr="00FE5442" w:rsidRDefault="00B70013" w:rsidP="006B6CA5">
            <w:pPr>
              <w:jc w:val="right"/>
              <w:rPr>
                <w:rFonts w:asciiTheme="majorBidi" w:hAnsiTheme="majorBidi" w:cstheme="majorBidi"/>
                <w:bCs/>
                <w:szCs w:val="28"/>
              </w:rPr>
            </w:pPr>
            <w:r w:rsidRPr="00AA7EB4">
              <w:rPr>
                <w:rFonts w:asciiTheme="majorBidi" w:hAnsiTheme="majorBidi" w:cstheme="majorBidi"/>
                <w:b/>
                <w:bCs/>
                <w:color w:val="000000"/>
              </w:rPr>
              <w:t>Montant Total TTC EN DIRHAMS</w:t>
            </w:r>
          </w:p>
        </w:tc>
        <w:tc>
          <w:tcPr>
            <w:tcW w:w="1275" w:type="dxa"/>
            <w:vAlign w:val="center"/>
          </w:tcPr>
          <w:p w14:paraId="26AB993B" w14:textId="77777777" w:rsidR="00B70013" w:rsidRPr="00FE5442" w:rsidRDefault="00B70013" w:rsidP="006B6CA5">
            <w:pPr>
              <w:jc w:val="right"/>
              <w:rPr>
                <w:rFonts w:asciiTheme="majorBidi" w:hAnsiTheme="majorBidi" w:cstheme="majorBidi"/>
                <w:b/>
                <w:szCs w:val="28"/>
              </w:rPr>
            </w:pPr>
          </w:p>
        </w:tc>
      </w:tr>
    </w:tbl>
    <w:p w14:paraId="0287FBF3" w14:textId="77777777" w:rsidR="00B70013" w:rsidRDefault="00B70013" w:rsidP="00B70013">
      <w:pPr>
        <w:rPr>
          <w:rFonts w:asciiTheme="majorBidi" w:hAnsiTheme="majorBidi" w:cstheme="majorBidi"/>
          <w:b/>
          <w:sz w:val="2"/>
          <w:szCs w:val="2"/>
        </w:rPr>
      </w:pPr>
    </w:p>
    <w:p w14:paraId="747104C2" w14:textId="6175E2BB" w:rsidR="00847706" w:rsidRPr="00FE5442" w:rsidRDefault="00847706" w:rsidP="00B70013">
      <w:pPr>
        <w:rPr>
          <w:rFonts w:asciiTheme="majorBidi" w:hAnsiTheme="majorBidi" w:cstheme="majorBidi"/>
          <w:bCs/>
        </w:rPr>
      </w:pPr>
      <w:r w:rsidRPr="00FE5442">
        <w:rPr>
          <w:rFonts w:asciiTheme="majorBidi" w:hAnsiTheme="majorBidi" w:cstheme="majorBidi"/>
          <w:bCs/>
        </w:rPr>
        <w:t>Le présent bordereau des prix est arrêté à la somme de…………………</w:t>
      </w:r>
      <w:proofErr w:type="gramStart"/>
      <w:r w:rsidRPr="00FE5442">
        <w:rPr>
          <w:rFonts w:asciiTheme="majorBidi" w:hAnsiTheme="majorBidi" w:cstheme="majorBidi"/>
          <w:bCs/>
        </w:rPr>
        <w:t>…….</w:t>
      </w:r>
      <w:proofErr w:type="gramEnd"/>
      <w:r w:rsidRPr="00FE5442">
        <w:rPr>
          <w:rFonts w:asciiTheme="majorBidi" w:hAnsiTheme="majorBidi" w:cstheme="majorBidi"/>
          <w:bCs/>
        </w:rPr>
        <w:t>toutes taxes comprises.</w:t>
      </w:r>
    </w:p>
    <w:p w14:paraId="2ED077B2" w14:textId="77777777" w:rsidR="00847706" w:rsidRPr="00FE5442" w:rsidRDefault="00847706" w:rsidP="00847706">
      <w:pPr>
        <w:jc w:val="center"/>
        <w:rPr>
          <w:rFonts w:asciiTheme="majorBidi" w:hAnsiTheme="majorBidi" w:cstheme="majorBidi"/>
        </w:rPr>
      </w:pPr>
      <w:r w:rsidRPr="00FE5442">
        <w:rPr>
          <w:rFonts w:asciiTheme="majorBidi" w:hAnsiTheme="majorBidi" w:cstheme="majorBidi"/>
        </w:rPr>
        <w:t>Fait à ……………</w:t>
      </w:r>
      <w:proofErr w:type="gramStart"/>
      <w:r w:rsidRPr="00FE5442">
        <w:rPr>
          <w:rFonts w:asciiTheme="majorBidi" w:hAnsiTheme="majorBidi" w:cstheme="majorBidi"/>
        </w:rPr>
        <w:t>…….</w:t>
      </w:r>
      <w:proofErr w:type="gramEnd"/>
      <w:r w:rsidRPr="00FE5442">
        <w:rPr>
          <w:rFonts w:asciiTheme="majorBidi" w:hAnsiTheme="majorBidi" w:cstheme="majorBidi"/>
        </w:rPr>
        <w:t>.le…………………….</w:t>
      </w:r>
    </w:p>
    <w:p w14:paraId="0E8CACD4" w14:textId="33F1A204" w:rsidR="00847706" w:rsidRDefault="00847706" w:rsidP="00847706">
      <w:pPr>
        <w:jc w:val="center"/>
        <w:rPr>
          <w:rFonts w:asciiTheme="majorBidi" w:hAnsiTheme="majorBidi" w:cstheme="majorBidi"/>
        </w:rPr>
      </w:pPr>
      <w:r w:rsidRPr="00FE5442">
        <w:rPr>
          <w:rFonts w:asciiTheme="majorBidi" w:hAnsiTheme="majorBidi" w:cstheme="majorBidi"/>
        </w:rPr>
        <w:t xml:space="preserve">(Signature et cachet du </w:t>
      </w:r>
      <w:r w:rsidR="00AE5A09">
        <w:rPr>
          <w:rFonts w:asciiTheme="majorBidi" w:hAnsiTheme="majorBidi" w:cstheme="majorBidi"/>
        </w:rPr>
        <w:t>prestataire</w:t>
      </w:r>
      <w:r w:rsidRPr="00FE5442">
        <w:rPr>
          <w:rFonts w:asciiTheme="majorBidi" w:hAnsiTheme="majorBidi" w:cstheme="majorBidi"/>
        </w:rPr>
        <w:t>)</w:t>
      </w:r>
    </w:p>
    <w:p w14:paraId="45DFCE57" w14:textId="4E5007F5" w:rsidR="00C612CC" w:rsidRPr="006928A1" w:rsidRDefault="00C612CC" w:rsidP="0053661F">
      <w:pPr>
        <w:keepNext/>
        <w:outlineLvl w:val="6"/>
        <w:rPr>
          <w:rFonts w:asciiTheme="majorBidi" w:hAnsiTheme="majorBidi" w:cstheme="majorBidi"/>
        </w:rPr>
      </w:pPr>
    </w:p>
    <w:p w14:paraId="462D5499" w14:textId="77777777" w:rsidR="002A5392" w:rsidRDefault="002A5392" w:rsidP="008C4994">
      <w:pPr>
        <w:spacing w:after="0" w:line="240" w:lineRule="auto"/>
        <w:rPr>
          <w:rFonts w:asciiTheme="majorBidi" w:hAnsiTheme="majorBidi" w:cstheme="majorBidi"/>
          <w:b/>
          <w:bCs/>
          <w:sz w:val="48"/>
          <w:szCs w:val="48"/>
        </w:rPr>
      </w:pPr>
    </w:p>
    <w:sectPr w:rsidR="002A5392" w:rsidSect="008C4994">
      <w:pgSz w:w="11910" w:h="16840"/>
      <w:pgMar w:top="567" w:right="991" w:bottom="851" w:left="1276" w:header="1132"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0703"/>
    <w:multiLevelType w:val="hybridMultilevel"/>
    <w:tmpl w:val="42F414C8"/>
    <w:lvl w:ilvl="0" w:tplc="B1EAED20">
      <w:start w:val="1"/>
      <w:numFmt w:val="decimal"/>
      <w:lvlText w:val="%1)"/>
      <w:lvlJc w:val="left"/>
      <w:pPr>
        <w:ind w:left="1378" w:hanging="260"/>
      </w:pPr>
      <w:rPr>
        <w:rFonts w:ascii="Times New Roman" w:eastAsia="Times New Roman" w:hAnsi="Times New Roman" w:cs="Times New Roman" w:hint="default"/>
        <w:w w:val="100"/>
        <w:sz w:val="24"/>
        <w:szCs w:val="24"/>
        <w:lang w:val="fr-FR" w:eastAsia="en-US" w:bidi="ar-SA"/>
      </w:rPr>
    </w:lvl>
    <w:lvl w:ilvl="1" w:tplc="A3FC6CD4">
      <w:numFmt w:val="bullet"/>
      <w:lvlText w:val="•"/>
      <w:lvlJc w:val="left"/>
      <w:pPr>
        <w:ind w:left="2374" w:hanging="260"/>
      </w:pPr>
      <w:rPr>
        <w:lang w:val="fr-FR" w:eastAsia="en-US" w:bidi="ar-SA"/>
      </w:rPr>
    </w:lvl>
    <w:lvl w:ilvl="2" w:tplc="8D36ED10">
      <w:numFmt w:val="bullet"/>
      <w:lvlText w:val="•"/>
      <w:lvlJc w:val="left"/>
      <w:pPr>
        <w:ind w:left="3369" w:hanging="260"/>
      </w:pPr>
      <w:rPr>
        <w:lang w:val="fr-FR" w:eastAsia="en-US" w:bidi="ar-SA"/>
      </w:rPr>
    </w:lvl>
    <w:lvl w:ilvl="3" w:tplc="2578B91C">
      <w:numFmt w:val="bullet"/>
      <w:lvlText w:val="•"/>
      <w:lvlJc w:val="left"/>
      <w:pPr>
        <w:ind w:left="4363" w:hanging="260"/>
      </w:pPr>
      <w:rPr>
        <w:lang w:val="fr-FR" w:eastAsia="en-US" w:bidi="ar-SA"/>
      </w:rPr>
    </w:lvl>
    <w:lvl w:ilvl="4" w:tplc="EF483DB2">
      <w:numFmt w:val="bullet"/>
      <w:lvlText w:val="•"/>
      <w:lvlJc w:val="left"/>
      <w:pPr>
        <w:ind w:left="5358" w:hanging="260"/>
      </w:pPr>
      <w:rPr>
        <w:lang w:val="fr-FR" w:eastAsia="en-US" w:bidi="ar-SA"/>
      </w:rPr>
    </w:lvl>
    <w:lvl w:ilvl="5" w:tplc="378A25AC">
      <w:numFmt w:val="bullet"/>
      <w:lvlText w:val="•"/>
      <w:lvlJc w:val="left"/>
      <w:pPr>
        <w:ind w:left="6352" w:hanging="260"/>
      </w:pPr>
      <w:rPr>
        <w:lang w:val="fr-FR" w:eastAsia="en-US" w:bidi="ar-SA"/>
      </w:rPr>
    </w:lvl>
    <w:lvl w:ilvl="6" w:tplc="BC5496A2">
      <w:numFmt w:val="bullet"/>
      <w:lvlText w:val="•"/>
      <w:lvlJc w:val="left"/>
      <w:pPr>
        <w:ind w:left="7347" w:hanging="260"/>
      </w:pPr>
      <w:rPr>
        <w:lang w:val="fr-FR" w:eastAsia="en-US" w:bidi="ar-SA"/>
      </w:rPr>
    </w:lvl>
    <w:lvl w:ilvl="7" w:tplc="45763010">
      <w:numFmt w:val="bullet"/>
      <w:lvlText w:val="•"/>
      <w:lvlJc w:val="left"/>
      <w:pPr>
        <w:ind w:left="8341" w:hanging="260"/>
      </w:pPr>
      <w:rPr>
        <w:lang w:val="fr-FR" w:eastAsia="en-US" w:bidi="ar-SA"/>
      </w:rPr>
    </w:lvl>
    <w:lvl w:ilvl="8" w:tplc="44944E7C">
      <w:numFmt w:val="bullet"/>
      <w:lvlText w:val="•"/>
      <w:lvlJc w:val="left"/>
      <w:pPr>
        <w:ind w:left="9336" w:hanging="260"/>
      </w:pPr>
      <w:rPr>
        <w:lang w:val="fr-FR" w:eastAsia="en-US" w:bidi="ar-SA"/>
      </w:rPr>
    </w:lvl>
  </w:abstractNum>
  <w:abstractNum w:abstractNumId="1" w15:restartNumberingAfterBreak="0">
    <w:nsid w:val="0ADD64D5"/>
    <w:multiLevelType w:val="hybridMultilevel"/>
    <w:tmpl w:val="18DC1D28"/>
    <w:lvl w:ilvl="0" w:tplc="E49008E8">
      <w:start w:val="19"/>
      <w:numFmt w:val="lowerLetter"/>
      <w:lvlText w:val="(%1)"/>
      <w:lvlJc w:val="left"/>
      <w:pPr>
        <w:ind w:left="175" w:hanging="253"/>
      </w:pPr>
      <w:rPr>
        <w:rFonts w:ascii="Times New Roman" w:eastAsia="Times New Roman" w:hAnsi="Times New Roman" w:cs="Times New Roman" w:hint="default"/>
        <w:color w:val="231F20"/>
        <w:spacing w:val="-10"/>
        <w:w w:val="98"/>
        <w:sz w:val="20"/>
        <w:szCs w:val="20"/>
        <w:lang w:val="fr-FR" w:eastAsia="en-US" w:bidi="ar-SA"/>
      </w:rPr>
    </w:lvl>
    <w:lvl w:ilvl="1" w:tplc="F24E1A4C">
      <w:start w:val="1"/>
      <w:numFmt w:val="lowerLetter"/>
      <w:lvlText w:val="%2)"/>
      <w:lvlJc w:val="left"/>
      <w:pPr>
        <w:ind w:left="1180" w:hanging="245"/>
      </w:pPr>
      <w:rPr>
        <w:rFonts w:ascii="Times New Roman" w:eastAsia="Times New Roman" w:hAnsi="Times New Roman" w:cs="Times New Roman" w:hint="default"/>
        <w:spacing w:val="-1"/>
        <w:w w:val="100"/>
        <w:sz w:val="24"/>
        <w:szCs w:val="24"/>
        <w:lang w:val="fr-FR" w:eastAsia="en-US" w:bidi="ar-SA"/>
      </w:rPr>
    </w:lvl>
    <w:lvl w:ilvl="2" w:tplc="3B7EC854">
      <w:start w:val="1"/>
      <w:numFmt w:val="decimal"/>
      <w:lvlText w:val="%3)"/>
      <w:lvlJc w:val="left"/>
      <w:pPr>
        <w:ind w:left="1294" w:hanging="320"/>
      </w:pPr>
      <w:rPr>
        <w:rFonts w:ascii="Times New Roman" w:eastAsia="Times New Roman" w:hAnsi="Times New Roman" w:cs="Times New Roman" w:hint="default"/>
        <w:w w:val="100"/>
        <w:sz w:val="24"/>
        <w:szCs w:val="24"/>
        <w:lang w:val="fr-FR" w:eastAsia="en-US" w:bidi="ar-SA"/>
      </w:rPr>
    </w:lvl>
    <w:lvl w:ilvl="3" w:tplc="BDBA1B12">
      <w:numFmt w:val="bullet"/>
      <w:lvlText w:val="•"/>
      <w:lvlJc w:val="left"/>
      <w:pPr>
        <w:ind w:left="1835" w:hanging="320"/>
      </w:pPr>
      <w:rPr>
        <w:rFonts w:hint="default"/>
        <w:lang w:val="fr-FR" w:eastAsia="en-US" w:bidi="ar-SA"/>
      </w:rPr>
    </w:lvl>
    <w:lvl w:ilvl="4" w:tplc="D7DEDC08">
      <w:numFmt w:val="bullet"/>
      <w:lvlText w:val="•"/>
      <w:lvlJc w:val="left"/>
      <w:pPr>
        <w:ind w:left="2370" w:hanging="320"/>
      </w:pPr>
      <w:rPr>
        <w:rFonts w:hint="default"/>
        <w:lang w:val="fr-FR" w:eastAsia="en-US" w:bidi="ar-SA"/>
      </w:rPr>
    </w:lvl>
    <w:lvl w:ilvl="5" w:tplc="DF2C49FA">
      <w:numFmt w:val="bullet"/>
      <w:lvlText w:val="•"/>
      <w:lvlJc w:val="left"/>
      <w:pPr>
        <w:ind w:left="2906" w:hanging="320"/>
      </w:pPr>
      <w:rPr>
        <w:rFonts w:hint="default"/>
        <w:lang w:val="fr-FR" w:eastAsia="en-US" w:bidi="ar-SA"/>
      </w:rPr>
    </w:lvl>
    <w:lvl w:ilvl="6" w:tplc="783AB72C">
      <w:numFmt w:val="bullet"/>
      <w:lvlText w:val="•"/>
      <w:lvlJc w:val="left"/>
      <w:pPr>
        <w:ind w:left="3441" w:hanging="320"/>
      </w:pPr>
      <w:rPr>
        <w:rFonts w:hint="default"/>
        <w:lang w:val="fr-FR" w:eastAsia="en-US" w:bidi="ar-SA"/>
      </w:rPr>
    </w:lvl>
    <w:lvl w:ilvl="7" w:tplc="B246B89A">
      <w:numFmt w:val="bullet"/>
      <w:lvlText w:val="•"/>
      <w:lvlJc w:val="left"/>
      <w:pPr>
        <w:ind w:left="3976" w:hanging="320"/>
      </w:pPr>
      <w:rPr>
        <w:rFonts w:hint="default"/>
        <w:lang w:val="fr-FR" w:eastAsia="en-US" w:bidi="ar-SA"/>
      </w:rPr>
    </w:lvl>
    <w:lvl w:ilvl="8" w:tplc="5C98B586">
      <w:numFmt w:val="bullet"/>
      <w:lvlText w:val="•"/>
      <w:lvlJc w:val="left"/>
      <w:pPr>
        <w:ind w:left="4512" w:hanging="320"/>
      </w:pPr>
      <w:rPr>
        <w:rFonts w:hint="default"/>
        <w:lang w:val="fr-FR" w:eastAsia="en-US" w:bidi="ar-SA"/>
      </w:rPr>
    </w:lvl>
  </w:abstractNum>
  <w:abstractNum w:abstractNumId="2" w15:restartNumberingAfterBreak="0">
    <w:nsid w:val="0BCB2532"/>
    <w:multiLevelType w:val="hybridMultilevel"/>
    <w:tmpl w:val="5DAE4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0E228A"/>
    <w:multiLevelType w:val="hybridMultilevel"/>
    <w:tmpl w:val="8EE45AD4"/>
    <w:lvl w:ilvl="0" w:tplc="06B84518">
      <w:start w:val="2"/>
      <w:numFmt w:val="decimal"/>
      <w:lvlText w:val="%1-"/>
      <w:lvlJc w:val="left"/>
      <w:pPr>
        <w:tabs>
          <w:tab w:val="num" w:pos="360"/>
        </w:tabs>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981238C"/>
    <w:multiLevelType w:val="hybridMultilevel"/>
    <w:tmpl w:val="24EE3B0A"/>
    <w:lvl w:ilvl="0" w:tplc="54E65DD0">
      <w:start w:val="1"/>
      <w:numFmt w:val="upperLetter"/>
      <w:lvlText w:val="%1-"/>
      <w:lvlJc w:val="left"/>
      <w:pPr>
        <w:ind w:left="1800" w:hanging="360"/>
      </w:pPr>
      <w:rPr>
        <w:rFonts w:hint="default"/>
        <w:b/>
        <w:bCs/>
        <w:color w:val="auto"/>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 w15:restartNumberingAfterBreak="0">
    <w:nsid w:val="237A2637"/>
    <w:multiLevelType w:val="hybridMultilevel"/>
    <w:tmpl w:val="6DD85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506689"/>
    <w:multiLevelType w:val="singleLevel"/>
    <w:tmpl w:val="C366A65A"/>
    <w:lvl w:ilvl="0">
      <w:start w:val="1"/>
      <w:numFmt w:val="decimal"/>
      <w:lvlText w:val="(%1)"/>
      <w:lvlJc w:val="left"/>
      <w:pPr>
        <w:tabs>
          <w:tab w:val="num" w:pos="360"/>
        </w:tabs>
        <w:ind w:left="360" w:hanging="360"/>
      </w:pPr>
    </w:lvl>
  </w:abstractNum>
  <w:abstractNum w:abstractNumId="7" w15:restartNumberingAfterBreak="0">
    <w:nsid w:val="45EC3531"/>
    <w:multiLevelType w:val="singleLevel"/>
    <w:tmpl w:val="B43E31CE"/>
    <w:lvl w:ilvl="0">
      <w:start w:val="1"/>
      <w:numFmt w:val="decimal"/>
      <w:lvlText w:val="%1-"/>
      <w:lvlJc w:val="left"/>
      <w:pPr>
        <w:tabs>
          <w:tab w:val="num" w:pos="360"/>
        </w:tabs>
        <w:ind w:left="360" w:hanging="360"/>
      </w:pPr>
    </w:lvl>
  </w:abstractNum>
  <w:abstractNum w:abstractNumId="8" w15:restartNumberingAfterBreak="0">
    <w:nsid w:val="46700762"/>
    <w:multiLevelType w:val="hybridMultilevel"/>
    <w:tmpl w:val="E6F62BB8"/>
    <w:lvl w:ilvl="0" w:tplc="C3C2830A">
      <w:start w:val="2"/>
      <w:numFmt w:val="decimal"/>
      <w:lvlText w:val="%1-"/>
      <w:lvlJc w:val="left"/>
      <w:pPr>
        <w:tabs>
          <w:tab w:val="num" w:pos="360"/>
        </w:tabs>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1C0361"/>
    <w:multiLevelType w:val="hybridMultilevel"/>
    <w:tmpl w:val="B058C096"/>
    <w:lvl w:ilvl="0" w:tplc="F39089F8">
      <w:numFmt w:val="bullet"/>
      <w:lvlText w:val="–"/>
      <w:lvlJc w:val="left"/>
      <w:pPr>
        <w:ind w:left="1060" w:hanging="180"/>
      </w:pPr>
      <w:rPr>
        <w:rFonts w:hint="default"/>
        <w:w w:val="100"/>
        <w:lang w:val="fr-FR" w:eastAsia="en-US" w:bidi="ar-SA"/>
      </w:rPr>
    </w:lvl>
    <w:lvl w:ilvl="1" w:tplc="50925B2E">
      <w:numFmt w:val="bullet"/>
      <w:lvlText w:val="–"/>
      <w:lvlJc w:val="left"/>
      <w:pPr>
        <w:ind w:left="1175" w:hanging="177"/>
      </w:pPr>
      <w:rPr>
        <w:rFonts w:ascii="Times New Roman" w:eastAsia="Times New Roman" w:hAnsi="Times New Roman" w:cs="Times New Roman" w:hint="default"/>
        <w:w w:val="102"/>
        <w:sz w:val="23"/>
        <w:szCs w:val="23"/>
        <w:lang w:val="fr-FR" w:eastAsia="en-US" w:bidi="ar-SA"/>
      </w:rPr>
    </w:lvl>
    <w:lvl w:ilvl="2" w:tplc="60C033DA">
      <w:numFmt w:val="bullet"/>
      <w:lvlText w:val="•"/>
      <w:lvlJc w:val="left"/>
      <w:pPr>
        <w:ind w:left="2296" w:hanging="177"/>
      </w:pPr>
      <w:rPr>
        <w:rFonts w:hint="default"/>
        <w:lang w:val="fr-FR" w:eastAsia="en-US" w:bidi="ar-SA"/>
      </w:rPr>
    </w:lvl>
    <w:lvl w:ilvl="3" w:tplc="C3228BBA">
      <w:numFmt w:val="bullet"/>
      <w:lvlText w:val="•"/>
      <w:lvlJc w:val="left"/>
      <w:pPr>
        <w:ind w:left="3412" w:hanging="177"/>
      </w:pPr>
      <w:rPr>
        <w:rFonts w:hint="default"/>
        <w:lang w:val="fr-FR" w:eastAsia="en-US" w:bidi="ar-SA"/>
      </w:rPr>
    </w:lvl>
    <w:lvl w:ilvl="4" w:tplc="C7A6DB1A">
      <w:numFmt w:val="bullet"/>
      <w:lvlText w:val="•"/>
      <w:lvlJc w:val="left"/>
      <w:pPr>
        <w:ind w:left="4528" w:hanging="177"/>
      </w:pPr>
      <w:rPr>
        <w:rFonts w:hint="default"/>
        <w:lang w:val="fr-FR" w:eastAsia="en-US" w:bidi="ar-SA"/>
      </w:rPr>
    </w:lvl>
    <w:lvl w:ilvl="5" w:tplc="F7B2314E">
      <w:numFmt w:val="bullet"/>
      <w:lvlText w:val="•"/>
      <w:lvlJc w:val="left"/>
      <w:pPr>
        <w:ind w:left="5644" w:hanging="177"/>
      </w:pPr>
      <w:rPr>
        <w:rFonts w:hint="default"/>
        <w:lang w:val="fr-FR" w:eastAsia="en-US" w:bidi="ar-SA"/>
      </w:rPr>
    </w:lvl>
    <w:lvl w:ilvl="6" w:tplc="07164B38">
      <w:numFmt w:val="bullet"/>
      <w:lvlText w:val="•"/>
      <w:lvlJc w:val="left"/>
      <w:pPr>
        <w:ind w:left="6760" w:hanging="177"/>
      </w:pPr>
      <w:rPr>
        <w:rFonts w:hint="default"/>
        <w:lang w:val="fr-FR" w:eastAsia="en-US" w:bidi="ar-SA"/>
      </w:rPr>
    </w:lvl>
    <w:lvl w:ilvl="7" w:tplc="24E4959A">
      <w:numFmt w:val="bullet"/>
      <w:lvlText w:val="•"/>
      <w:lvlJc w:val="left"/>
      <w:pPr>
        <w:ind w:left="7877" w:hanging="177"/>
      </w:pPr>
      <w:rPr>
        <w:rFonts w:hint="default"/>
        <w:lang w:val="fr-FR" w:eastAsia="en-US" w:bidi="ar-SA"/>
      </w:rPr>
    </w:lvl>
    <w:lvl w:ilvl="8" w:tplc="A010F04A">
      <w:numFmt w:val="bullet"/>
      <w:lvlText w:val="•"/>
      <w:lvlJc w:val="left"/>
      <w:pPr>
        <w:ind w:left="8993" w:hanging="177"/>
      </w:pPr>
      <w:rPr>
        <w:rFonts w:hint="default"/>
        <w:lang w:val="fr-FR" w:eastAsia="en-US" w:bidi="ar-SA"/>
      </w:rPr>
    </w:lvl>
  </w:abstractNum>
  <w:abstractNum w:abstractNumId="10" w15:restartNumberingAfterBreak="0">
    <w:nsid w:val="4D6E45A3"/>
    <w:multiLevelType w:val="hybridMultilevel"/>
    <w:tmpl w:val="8F5C60AC"/>
    <w:lvl w:ilvl="0" w:tplc="7112489E">
      <w:start w:val="8"/>
      <w:numFmt w:val="bullet"/>
      <w:lvlText w:val="-"/>
      <w:lvlJc w:val="left"/>
      <w:pPr>
        <w:ind w:left="720" w:hanging="360"/>
      </w:pPr>
      <w:rPr>
        <w:rFonts w:ascii="Comic Sans MS" w:eastAsia="Times New Roman" w:hAnsi="Comic Sans MS" w:cs="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0715D4"/>
    <w:multiLevelType w:val="hybridMultilevel"/>
    <w:tmpl w:val="30988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9F1AE6"/>
    <w:multiLevelType w:val="hybridMultilevel"/>
    <w:tmpl w:val="4656C720"/>
    <w:lvl w:ilvl="0" w:tplc="A250531C">
      <w:start w:val="1"/>
      <w:numFmt w:val="decimal"/>
      <w:lvlText w:val="%1)"/>
      <w:lvlJc w:val="left"/>
      <w:pPr>
        <w:ind w:left="1378" w:hanging="260"/>
      </w:pPr>
      <w:rPr>
        <w:rFonts w:ascii="Times New Roman" w:eastAsia="Times New Roman" w:hAnsi="Times New Roman" w:cs="Times New Roman" w:hint="default"/>
        <w:w w:val="100"/>
        <w:sz w:val="24"/>
        <w:szCs w:val="24"/>
        <w:lang w:val="fr-FR" w:eastAsia="en-US" w:bidi="ar-SA"/>
      </w:rPr>
    </w:lvl>
    <w:lvl w:ilvl="1" w:tplc="C008A9E0">
      <w:numFmt w:val="bullet"/>
      <w:lvlText w:val="•"/>
      <w:lvlJc w:val="left"/>
      <w:pPr>
        <w:ind w:left="2374" w:hanging="260"/>
      </w:pPr>
      <w:rPr>
        <w:lang w:val="fr-FR" w:eastAsia="en-US" w:bidi="ar-SA"/>
      </w:rPr>
    </w:lvl>
    <w:lvl w:ilvl="2" w:tplc="980A1FA2">
      <w:numFmt w:val="bullet"/>
      <w:lvlText w:val="•"/>
      <w:lvlJc w:val="left"/>
      <w:pPr>
        <w:ind w:left="3369" w:hanging="260"/>
      </w:pPr>
      <w:rPr>
        <w:lang w:val="fr-FR" w:eastAsia="en-US" w:bidi="ar-SA"/>
      </w:rPr>
    </w:lvl>
    <w:lvl w:ilvl="3" w:tplc="DBB435E6">
      <w:numFmt w:val="bullet"/>
      <w:lvlText w:val="•"/>
      <w:lvlJc w:val="left"/>
      <w:pPr>
        <w:ind w:left="4363" w:hanging="260"/>
      </w:pPr>
      <w:rPr>
        <w:lang w:val="fr-FR" w:eastAsia="en-US" w:bidi="ar-SA"/>
      </w:rPr>
    </w:lvl>
    <w:lvl w:ilvl="4" w:tplc="06EE1E44">
      <w:numFmt w:val="bullet"/>
      <w:lvlText w:val="•"/>
      <w:lvlJc w:val="left"/>
      <w:pPr>
        <w:ind w:left="5358" w:hanging="260"/>
      </w:pPr>
      <w:rPr>
        <w:lang w:val="fr-FR" w:eastAsia="en-US" w:bidi="ar-SA"/>
      </w:rPr>
    </w:lvl>
    <w:lvl w:ilvl="5" w:tplc="670CC570">
      <w:numFmt w:val="bullet"/>
      <w:lvlText w:val="•"/>
      <w:lvlJc w:val="left"/>
      <w:pPr>
        <w:ind w:left="6352" w:hanging="260"/>
      </w:pPr>
      <w:rPr>
        <w:lang w:val="fr-FR" w:eastAsia="en-US" w:bidi="ar-SA"/>
      </w:rPr>
    </w:lvl>
    <w:lvl w:ilvl="6" w:tplc="040CAB56">
      <w:numFmt w:val="bullet"/>
      <w:lvlText w:val="•"/>
      <w:lvlJc w:val="left"/>
      <w:pPr>
        <w:ind w:left="7347" w:hanging="260"/>
      </w:pPr>
      <w:rPr>
        <w:lang w:val="fr-FR" w:eastAsia="en-US" w:bidi="ar-SA"/>
      </w:rPr>
    </w:lvl>
    <w:lvl w:ilvl="7" w:tplc="8F925608">
      <w:numFmt w:val="bullet"/>
      <w:lvlText w:val="•"/>
      <w:lvlJc w:val="left"/>
      <w:pPr>
        <w:ind w:left="8341" w:hanging="260"/>
      </w:pPr>
      <w:rPr>
        <w:lang w:val="fr-FR" w:eastAsia="en-US" w:bidi="ar-SA"/>
      </w:rPr>
    </w:lvl>
    <w:lvl w:ilvl="8" w:tplc="07800C46">
      <w:numFmt w:val="bullet"/>
      <w:lvlText w:val="•"/>
      <w:lvlJc w:val="left"/>
      <w:pPr>
        <w:ind w:left="9336" w:hanging="260"/>
      </w:pPr>
      <w:rPr>
        <w:lang w:val="fr-FR" w:eastAsia="en-US" w:bidi="ar-SA"/>
      </w:rPr>
    </w:lvl>
  </w:abstractNum>
  <w:abstractNum w:abstractNumId="13" w15:restartNumberingAfterBreak="0">
    <w:nsid w:val="544344EA"/>
    <w:multiLevelType w:val="hybridMultilevel"/>
    <w:tmpl w:val="297E4056"/>
    <w:lvl w:ilvl="0" w:tplc="8042CD6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BD1067"/>
    <w:multiLevelType w:val="hybridMultilevel"/>
    <w:tmpl w:val="C406AF40"/>
    <w:lvl w:ilvl="0" w:tplc="C65679FE">
      <w:numFmt w:val="bullet"/>
      <w:lvlText w:val="–"/>
      <w:lvlJc w:val="left"/>
      <w:pPr>
        <w:ind w:left="1120" w:hanging="180"/>
      </w:pPr>
      <w:rPr>
        <w:w w:val="100"/>
        <w:lang w:val="fr-FR" w:eastAsia="en-US" w:bidi="ar-SA"/>
      </w:rPr>
    </w:lvl>
    <w:lvl w:ilvl="1" w:tplc="A6129EB0">
      <w:numFmt w:val="bullet"/>
      <w:lvlText w:val="–"/>
      <w:lvlJc w:val="left"/>
      <w:pPr>
        <w:ind w:left="1235" w:hanging="177"/>
      </w:pPr>
      <w:rPr>
        <w:rFonts w:ascii="Times New Roman" w:eastAsia="Times New Roman" w:hAnsi="Times New Roman" w:cs="Times New Roman" w:hint="default"/>
        <w:w w:val="102"/>
        <w:sz w:val="23"/>
        <w:szCs w:val="23"/>
        <w:lang w:val="fr-FR" w:eastAsia="en-US" w:bidi="ar-SA"/>
      </w:rPr>
    </w:lvl>
    <w:lvl w:ilvl="2" w:tplc="771A9CA6">
      <w:numFmt w:val="bullet"/>
      <w:lvlText w:val="•"/>
      <w:lvlJc w:val="left"/>
      <w:pPr>
        <w:ind w:left="2360" w:hanging="177"/>
      </w:pPr>
      <w:rPr>
        <w:lang w:val="fr-FR" w:eastAsia="en-US" w:bidi="ar-SA"/>
      </w:rPr>
    </w:lvl>
    <w:lvl w:ilvl="3" w:tplc="1B36608C">
      <w:numFmt w:val="bullet"/>
      <w:lvlText w:val="•"/>
      <w:lvlJc w:val="left"/>
      <w:pPr>
        <w:ind w:left="3481" w:hanging="177"/>
      </w:pPr>
      <w:rPr>
        <w:lang w:val="fr-FR" w:eastAsia="en-US" w:bidi="ar-SA"/>
      </w:rPr>
    </w:lvl>
    <w:lvl w:ilvl="4" w:tplc="33584338">
      <w:numFmt w:val="bullet"/>
      <w:lvlText w:val="•"/>
      <w:lvlJc w:val="left"/>
      <w:pPr>
        <w:ind w:left="4601" w:hanging="177"/>
      </w:pPr>
      <w:rPr>
        <w:lang w:val="fr-FR" w:eastAsia="en-US" w:bidi="ar-SA"/>
      </w:rPr>
    </w:lvl>
    <w:lvl w:ilvl="5" w:tplc="437E8918">
      <w:numFmt w:val="bullet"/>
      <w:lvlText w:val="•"/>
      <w:lvlJc w:val="left"/>
      <w:pPr>
        <w:ind w:left="5722" w:hanging="177"/>
      </w:pPr>
      <w:rPr>
        <w:lang w:val="fr-FR" w:eastAsia="en-US" w:bidi="ar-SA"/>
      </w:rPr>
    </w:lvl>
    <w:lvl w:ilvl="6" w:tplc="D6924BBC">
      <w:numFmt w:val="bullet"/>
      <w:lvlText w:val="•"/>
      <w:lvlJc w:val="left"/>
      <w:pPr>
        <w:ind w:left="6843" w:hanging="177"/>
      </w:pPr>
      <w:rPr>
        <w:lang w:val="fr-FR" w:eastAsia="en-US" w:bidi="ar-SA"/>
      </w:rPr>
    </w:lvl>
    <w:lvl w:ilvl="7" w:tplc="F140E6EE">
      <w:numFmt w:val="bullet"/>
      <w:lvlText w:val="•"/>
      <w:lvlJc w:val="left"/>
      <w:pPr>
        <w:ind w:left="7963" w:hanging="177"/>
      </w:pPr>
      <w:rPr>
        <w:lang w:val="fr-FR" w:eastAsia="en-US" w:bidi="ar-SA"/>
      </w:rPr>
    </w:lvl>
    <w:lvl w:ilvl="8" w:tplc="F8D22B7E">
      <w:numFmt w:val="bullet"/>
      <w:lvlText w:val="•"/>
      <w:lvlJc w:val="left"/>
      <w:pPr>
        <w:ind w:left="9084" w:hanging="177"/>
      </w:pPr>
      <w:rPr>
        <w:lang w:val="fr-FR" w:eastAsia="en-US" w:bidi="ar-SA"/>
      </w:rPr>
    </w:lvl>
  </w:abstractNum>
  <w:abstractNum w:abstractNumId="15" w15:restartNumberingAfterBreak="0">
    <w:nsid w:val="5F2E34BB"/>
    <w:multiLevelType w:val="hybridMultilevel"/>
    <w:tmpl w:val="355443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EB176A"/>
    <w:multiLevelType w:val="hybridMultilevel"/>
    <w:tmpl w:val="ED7067A6"/>
    <w:lvl w:ilvl="0" w:tplc="7112489E">
      <w:start w:val="8"/>
      <w:numFmt w:val="bullet"/>
      <w:lvlText w:val="-"/>
      <w:lvlJc w:val="left"/>
      <w:pPr>
        <w:ind w:left="720" w:hanging="360"/>
      </w:pPr>
      <w:rPr>
        <w:rFonts w:ascii="Comic Sans MS" w:eastAsia="Times New Roman" w:hAnsi="Comic Sans MS" w:cs="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A6052F"/>
    <w:multiLevelType w:val="hybridMultilevel"/>
    <w:tmpl w:val="0652F42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FD1643C"/>
    <w:multiLevelType w:val="hybridMultilevel"/>
    <w:tmpl w:val="5030B138"/>
    <w:lvl w:ilvl="0" w:tplc="559E19BC">
      <w:start w:val="1"/>
      <w:numFmt w:val="decimal"/>
      <w:lvlText w:val="%1"/>
      <w:lvlJc w:val="left"/>
      <w:pPr>
        <w:ind w:left="1298" w:hanging="180"/>
      </w:pPr>
      <w:rPr>
        <w:rFonts w:ascii="Times New Roman" w:eastAsia="Times New Roman" w:hAnsi="Times New Roman" w:cs="Times New Roman" w:hint="default"/>
        <w:b/>
        <w:bCs w:val="0"/>
        <w:w w:val="100"/>
        <w:sz w:val="24"/>
        <w:szCs w:val="24"/>
        <w:lang w:val="fr-FR" w:eastAsia="en-US" w:bidi="ar-SA"/>
      </w:rPr>
    </w:lvl>
    <w:lvl w:ilvl="1" w:tplc="854644FE">
      <w:numFmt w:val="bullet"/>
      <w:lvlText w:val="•"/>
      <w:lvlJc w:val="left"/>
      <w:pPr>
        <w:ind w:left="2302" w:hanging="180"/>
      </w:pPr>
      <w:rPr>
        <w:lang w:val="fr-FR" w:eastAsia="en-US" w:bidi="ar-SA"/>
      </w:rPr>
    </w:lvl>
    <w:lvl w:ilvl="2" w:tplc="21620CBE">
      <w:numFmt w:val="bullet"/>
      <w:lvlText w:val="•"/>
      <w:lvlJc w:val="left"/>
      <w:pPr>
        <w:ind w:left="3305" w:hanging="180"/>
      </w:pPr>
      <w:rPr>
        <w:lang w:val="fr-FR" w:eastAsia="en-US" w:bidi="ar-SA"/>
      </w:rPr>
    </w:lvl>
    <w:lvl w:ilvl="3" w:tplc="299E1C96">
      <w:numFmt w:val="bullet"/>
      <w:lvlText w:val="•"/>
      <w:lvlJc w:val="left"/>
      <w:pPr>
        <w:ind w:left="4307" w:hanging="180"/>
      </w:pPr>
      <w:rPr>
        <w:lang w:val="fr-FR" w:eastAsia="en-US" w:bidi="ar-SA"/>
      </w:rPr>
    </w:lvl>
    <w:lvl w:ilvl="4" w:tplc="05C23088">
      <w:numFmt w:val="bullet"/>
      <w:lvlText w:val="•"/>
      <w:lvlJc w:val="left"/>
      <w:pPr>
        <w:ind w:left="5310" w:hanging="180"/>
      </w:pPr>
      <w:rPr>
        <w:lang w:val="fr-FR" w:eastAsia="en-US" w:bidi="ar-SA"/>
      </w:rPr>
    </w:lvl>
    <w:lvl w:ilvl="5" w:tplc="508CA082">
      <w:numFmt w:val="bullet"/>
      <w:lvlText w:val="•"/>
      <w:lvlJc w:val="left"/>
      <w:pPr>
        <w:ind w:left="6312" w:hanging="180"/>
      </w:pPr>
      <w:rPr>
        <w:lang w:val="fr-FR" w:eastAsia="en-US" w:bidi="ar-SA"/>
      </w:rPr>
    </w:lvl>
    <w:lvl w:ilvl="6" w:tplc="2592A85C">
      <w:numFmt w:val="bullet"/>
      <w:lvlText w:val="•"/>
      <w:lvlJc w:val="left"/>
      <w:pPr>
        <w:ind w:left="7315" w:hanging="180"/>
      </w:pPr>
      <w:rPr>
        <w:lang w:val="fr-FR" w:eastAsia="en-US" w:bidi="ar-SA"/>
      </w:rPr>
    </w:lvl>
    <w:lvl w:ilvl="7" w:tplc="65EC86C6">
      <w:numFmt w:val="bullet"/>
      <w:lvlText w:val="•"/>
      <w:lvlJc w:val="left"/>
      <w:pPr>
        <w:ind w:left="8317" w:hanging="180"/>
      </w:pPr>
      <w:rPr>
        <w:lang w:val="fr-FR" w:eastAsia="en-US" w:bidi="ar-SA"/>
      </w:rPr>
    </w:lvl>
    <w:lvl w:ilvl="8" w:tplc="FD94DC8C">
      <w:numFmt w:val="bullet"/>
      <w:lvlText w:val="•"/>
      <w:lvlJc w:val="left"/>
      <w:pPr>
        <w:ind w:left="9320" w:hanging="180"/>
      </w:pPr>
      <w:rPr>
        <w:lang w:val="fr-FR" w:eastAsia="en-US" w:bidi="ar-SA"/>
      </w:rPr>
    </w:lvl>
  </w:abstractNum>
  <w:abstractNum w:abstractNumId="19" w15:restartNumberingAfterBreak="0">
    <w:nsid w:val="7DF16C9A"/>
    <w:multiLevelType w:val="hybridMultilevel"/>
    <w:tmpl w:val="24623C02"/>
    <w:lvl w:ilvl="0" w:tplc="872E51C4">
      <w:numFmt w:val="bullet"/>
      <w:lvlText w:val="–"/>
      <w:lvlJc w:val="left"/>
      <w:pPr>
        <w:ind w:left="1072" w:hanging="137"/>
      </w:pPr>
      <w:rPr>
        <w:rFonts w:ascii="Times New Roman" w:eastAsia="Times New Roman" w:hAnsi="Times New Roman" w:cs="Times New Roman" w:hint="default"/>
        <w:w w:val="100"/>
        <w:sz w:val="18"/>
        <w:szCs w:val="18"/>
        <w:lang w:val="fr-FR" w:eastAsia="en-US" w:bidi="ar-SA"/>
      </w:rPr>
    </w:lvl>
    <w:lvl w:ilvl="1" w:tplc="2098E8A2">
      <w:numFmt w:val="bullet"/>
      <w:lvlText w:val="–"/>
      <w:lvlJc w:val="left"/>
      <w:pPr>
        <w:ind w:left="1472" w:hanging="180"/>
      </w:pPr>
      <w:rPr>
        <w:rFonts w:hint="default"/>
        <w:w w:val="100"/>
        <w:lang w:val="fr-FR" w:eastAsia="en-US" w:bidi="ar-SA"/>
      </w:rPr>
    </w:lvl>
    <w:lvl w:ilvl="2" w:tplc="2D44067E">
      <w:numFmt w:val="bullet"/>
      <w:lvlText w:val="•"/>
      <w:lvlJc w:val="left"/>
      <w:pPr>
        <w:ind w:left="2573" w:hanging="180"/>
      </w:pPr>
      <w:rPr>
        <w:rFonts w:hint="default"/>
        <w:lang w:val="fr-FR" w:eastAsia="en-US" w:bidi="ar-SA"/>
      </w:rPr>
    </w:lvl>
    <w:lvl w:ilvl="3" w:tplc="65306D24">
      <w:numFmt w:val="bullet"/>
      <w:lvlText w:val="•"/>
      <w:lvlJc w:val="left"/>
      <w:pPr>
        <w:ind w:left="3667" w:hanging="180"/>
      </w:pPr>
      <w:rPr>
        <w:rFonts w:hint="default"/>
        <w:lang w:val="fr-FR" w:eastAsia="en-US" w:bidi="ar-SA"/>
      </w:rPr>
    </w:lvl>
    <w:lvl w:ilvl="4" w:tplc="5E06789A">
      <w:numFmt w:val="bullet"/>
      <w:lvlText w:val="•"/>
      <w:lvlJc w:val="left"/>
      <w:pPr>
        <w:ind w:left="4761" w:hanging="180"/>
      </w:pPr>
      <w:rPr>
        <w:rFonts w:hint="default"/>
        <w:lang w:val="fr-FR" w:eastAsia="en-US" w:bidi="ar-SA"/>
      </w:rPr>
    </w:lvl>
    <w:lvl w:ilvl="5" w:tplc="2BB06D7C">
      <w:numFmt w:val="bullet"/>
      <w:lvlText w:val="•"/>
      <w:lvlJc w:val="left"/>
      <w:pPr>
        <w:ind w:left="5855" w:hanging="180"/>
      </w:pPr>
      <w:rPr>
        <w:rFonts w:hint="default"/>
        <w:lang w:val="fr-FR" w:eastAsia="en-US" w:bidi="ar-SA"/>
      </w:rPr>
    </w:lvl>
    <w:lvl w:ilvl="6" w:tplc="A636F6AA">
      <w:numFmt w:val="bullet"/>
      <w:lvlText w:val="•"/>
      <w:lvlJc w:val="left"/>
      <w:pPr>
        <w:ind w:left="6949" w:hanging="180"/>
      </w:pPr>
      <w:rPr>
        <w:rFonts w:hint="default"/>
        <w:lang w:val="fr-FR" w:eastAsia="en-US" w:bidi="ar-SA"/>
      </w:rPr>
    </w:lvl>
    <w:lvl w:ilvl="7" w:tplc="5E74ED4A">
      <w:numFmt w:val="bullet"/>
      <w:lvlText w:val="•"/>
      <w:lvlJc w:val="left"/>
      <w:pPr>
        <w:ind w:left="8043" w:hanging="180"/>
      </w:pPr>
      <w:rPr>
        <w:rFonts w:hint="default"/>
        <w:lang w:val="fr-FR" w:eastAsia="en-US" w:bidi="ar-SA"/>
      </w:rPr>
    </w:lvl>
    <w:lvl w:ilvl="8" w:tplc="D43A3336">
      <w:numFmt w:val="bullet"/>
      <w:lvlText w:val="•"/>
      <w:lvlJc w:val="left"/>
      <w:pPr>
        <w:ind w:left="9137" w:hanging="180"/>
      </w:pPr>
      <w:rPr>
        <w:rFonts w:hint="default"/>
        <w:lang w:val="fr-FR" w:eastAsia="en-US" w:bidi="ar-SA"/>
      </w:rPr>
    </w:lvl>
  </w:abstractNum>
  <w:num w:numId="1" w16cid:durableId="1976523743">
    <w:abstractNumId w:val="5"/>
  </w:num>
  <w:num w:numId="2" w16cid:durableId="2063671639">
    <w:abstractNumId w:val="15"/>
  </w:num>
  <w:num w:numId="3" w16cid:durableId="1212306635">
    <w:abstractNumId w:val="2"/>
  </w:num>
  <w:num w:numId="4" w16cid:durableId="921139849">
    <w:abstractNumId w:val="11"/>
  </w:num>
  <w:num w:numId="5" w16cid:durableId="1944805841">
    <w:abstractNumId w:val="16"/>
  </w:num>
  <w:num w:numId="6" w16cid:durableId="927926560">
    <w:abstractNumId w:val="10"/>
  </w:num>
  <w:num w:numId="7" w16cid:durableId="747071969">
    <w:abstractNumId w:val="7"/>
    <w:lvlOverride w:ilvl="0">
      <w:startOverride w:val="1"/>
    </w:lvlOverride>
  </w:num>
  <w:num w:numId="8" w16cid:durableId="1586960716">
    <w:abstractNumId w:val="6"/>
    <w:lvlOverride w:ilvl="0">
      <w:startOverride w:val="1"/>
    </w:lvlOverride>
  </w:num>
  <w:num w:numId="9" w16cid:durableId="1504279218">
    <w:abstractNumId w:val="17"/>
  </w:num>
  <w:num w:numId="10" w16cid:durableId="1113213332">
    <w:abstractNumId w:val="13"/>
  </w:num>
  <w:num w:numId="11" w16cid:durableId="351418185">
    <w:abstractNumId w:val="4"/>
  </w:num>
  <w:num w:numId="12" w16cid:durableId="2087649367">
    <w:abstractNumId w:val="0"/>
  </w:num>
  <w:num w:numId="13" w16cid:durableId="35858766">
    <w:abstractNumId w:val="0"/>
    <w:lvlOverride w:ilvl="0">
      <w:startOverride w:val="1"/>
    </w:lvlOverride>
    <w:lvlOverride w:ilvl="1"/>
    <w:lvlOverride w:ilvl="2"/>
    <w:lvlOverride w:ilvl="3"/>
    <w:lvlOverride w:ilvl="4"/>
    <w:lvlOverride w:ilvl="5"/>
    <w:lvlOverride w:ilvl="6"/>
    <w:lvlOverride w:ilvl="7"/>
    <w:lvlOverride w:ilvl="8"/>
  </w:num>
  <w:num w:numId="14" w16cid:durableId="1343968010">
    <w:abstractNumId w:val="12"/>
  </w:num>
  <w:num w:numId="15" w16cid:durableId="1376463268">
    <w:abstractNumId w:val="12"/>
    <w:lvlOverride w:ilvl="0">
      <w:startOverride w:val="1"/>
    </w:lvlOverride>
    <w:lvlOverride w:ilvl="1"/>
    <w:lvlOverride w:ilvl="2"/>
    <w:lvlOverride w:ilvl="3"/>
    <w:lvlOverride w:ilvl="4"/>
    <w:lvlOverride w:ilvl="5"/>
    <w:lvlOverride w:ilvl="6"/>
    <w:lvlOverride w:ilvl="7"/>
    <w:lvlOverride w:ilvl="8"/>
  </w:num>
  <w:num w:numId="16" w16cid:durableId="1045178487">
    <w:abstractNumId w:val="18"/>
  </w:num>
  <w:num w:numId="17" w16cid:durableId="330915444">
    <w:abstractNumId w:val="18"/>
    <w:lvlOverride w:ilvl="0">
      <w:startOverride w:val="1"/>
    </w:lvlOverride>
    <w:lvlOverride w:ilvl="1"/>
    <w:lvlOverride w:ilvl="2"/>
    <w:lvlOverride w:ilvl="3"/>
    <w:lvlOverride w:ilvl="4"/>
    <w:lvlOverride w:ilvl="5"/>
    <w:lvlOverride w:ilvl="6"/>
    <w:lvlOverride w:ilvl="7"/>
    <w:lvlOverride w:ilvl="8"/>
  </w:num>
  <w:num w:numId="18" w16cid:durableId="1325358836">
    <w:abstractNumId w:val="14"/>
  </w:num>
  <w:num w:numId="19" w16cid:durableId="2087722256">
    <w:abstractNumId w:val="14"/>
  </w:num>
  <w:num w:numId="20" w16cid:durableId="228417890">
    <w:abstractNumId w:val="19"/>
  </w:num>
  <w:num w:numId="21" w16cid:durableId="1332637928">
    <w:abstractNumId w:val="1"/>
  </w:num>
  <w:num w:numId="22" w16cid:durableId="1786464727">
    <w:abstractNumId w:val="9"/>
  </w:num>
  <w:num w:numId="23" w16cid:durableId="1755711244">
    <w:abstractNumId w:val="8"/>
  </w:num>
  <w:num w:numId="24" w16cid:durableId="1089616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9AC"/>
    <w:rsid w:val="0000031B"/>
    <w:rsid w:val="00023255"/>
    <w:rsid w:val="00025033"/>
    <w:rsid w:val="000473F4"/>
    <w:rsid w:val="00047E9E"/>
    <w:rsid w:val="0006792A"/>
    <w:rsid w:val="00084466"/>
    <w:rsid w:val="000974FB"/>
    <w:rsid w:val="00097CAD"/>
    <w:rsid w:val="000A3400"/>
    <w:rsid w:val="000B2189"/>
    <w:rsid w:val="000F6171"/>
    <w:rsid w:val="00111066"/>
    <w:rsid w:val="001128A2"/>
    <w:rsid w:val="0011609E"/>
    <w:rsid w:val="00164986"/>
    <w:rsid w:val="00165983"/>
    <w:rsid w:val="0017109C"/>
    <w:rsid w:val="00173387"/>
    <w:rsid w:val="0017402C"/>
    <w:rsid w:val="00181545"/>
    <w:rsid w:val="0018369C"/>
    <w:rsid w:val="00191993"/>
    <w:rsid w:val="001A6368"/>
    <w:rsid w:val="001C33F6"/>
    <w:rsid w:val="001C35A7"/>
    <w:rsid w:val="001C4553"/>
    <w:rsid w:val="001D17EF"/>
    <w:rsid w:val="001E147D"/>
    <w:rsid w:val="001F1F59"/>
    <w:rsid w:val="001F2628"/>
    <w:rsid w:val="001F2A59"/>
    <w:rsid w:val="001F5FBD"/>
    <w:rsid w:val="0025155B"/>
    <w:rsid w:val="00282711"/>
    <w:rsid w:val="002926A8"/>
    <w:rsid w:val="002A5392"/>
    <w:rsid w:val="002A7F8F"/>
    <w:rsid w:val="002B59AD"/>
    <w:rsid w:val="002D0B64"/>
    <w:rsid w:val="002D0E33"/>
    <w:rsid w:val="002F6EC9"/>
    <w:rsid w:val="00314EC8"/>
    <w:rsid w:val="00393788"/>
    <w:rsid w:val="00393F2C"/>
    <w:rsid w:val="003A57AD"/>
    <w:rsid w:val="003C4B42"/>
    <w:rsid w:val="003D2C6C"/>
    <w:rsid w:val="003D4996"/>
    <w:rsid w:val="003E6101"/>
    <w:rsid w:val="00407D6B"/>
    <w:rsid w:val="00436812"/>
    <w:rsid w:val="004A44B7"/>
    <w:rsid w:val="004C20A4"/>
    <w:rsid w:val="004E028B"/>
    <w:rsid w:val="004F0449"/>
    <w:rsid w:val="00531A04"/>
    <w:rsid w:val="0053661F"/>
    <w:rsid w:val="00547BA4"/>
    <w:rsid w:val="00551D70"/>
    <w:rsid w:val="00564F5B"/>
    <w:rsid w:val="005824A1"/>
    <w:rsid w:val="00590292"/>
    <w:rsid w:val="00590BA6"/>
    <w:rsid w:val="005A6EA4"/>
    <w:rsid w:val="005C50F6"/>
    <w:rsid w:val="005D224F"/>
    <w:rsid w:val="005E2AED"/>
    <w:rsid w:val="005E311E"/>
    <w:rsid w:val="005E55F5"/>
    <w:rsid w:val="005E7868"/>
    <w:rsid w:val="00604F8A"/>
    <w:rsid w:val="006152FD"/>
    <w:rsid w:val="006347EF"/>
    <w:rsid w:val="0064058C"/>
    <w:rsid w:val="00641BCE"/>
    <w:rsid w:val="006502EC"/>
    <w:rsid w:val="0065187B"/>
    <w:rsid w:val="0068003E"/>
    <w:rsid w:val="00684891"/>
    <w:rsid w:val="0069167D"/>
    <w:rsid w:val="0069714F"/>
    <w:rsid w:val="00697D32"/>
    <w:rsid w:val="006A3ACC"/>
    <w:rsid w:val="006A75CA"/>
    <w:rsid w:val="006D4794"/>
    <w:rsid w:val="006D573D"/>
    <w:rsid w:val="006E2D00"/>
    <w:rsid w:val="006F0BD2"/>
    <w:rsid w:val="006F372A"/>
    <w:rsid w:val="006F571C"/>
    <w:rsid w:val="006F63CC"/>
    <w:rsid w:val="007146CF"/>
    <w:rsid w:val="00751155"/>
    <w:rsid w:val="00751913"/>
    <w:rsid w:val="0075349B"/>
    <w:rsid w:val="00757D95"/>
    <w:rsid w:val="007646CE"/>
    <w:rsid w:val="00780A76"/>
    <w:rsid w:val="00784E13"/>
    <w:rsid w:val="007864E2"/>
    <w:rsid w:val="00787731"/>
    <w:rsid w:val="0079103C"/>
    <w:rsid w:val="0079623D"/>
    <w:rsid w:val="00797AC1"/>
    <w:rsid w:val="007B2BC6"/>
    <w:rsid w:val="007B4D13"/>
    <w:rsid w:val="007C44A1"/>
    <w:rsid w:val="007E6EFF"/>
    <w:rsid w:val="007F1108"/>
    <w:rsid w:val="00806171"/>
    <w:rsid w:val="00816A48"/>
    <w:rsid w:val="00835DCA"/>
    <w:rsid w:val="00841BAB"/>
    <w:rsid w:val="00841FBD"/>
    <w:rsid w:val="008464D9"/>
    <w:rsid w:val="00847706"/>
    <w:rsid w:val="00867CC2"/>
    <w:rsid w:val="0087259A"/>
    <w:rsid w:val="00880751"/>
    <w:rsid w:val="0088390B"/>
    <w:rsid w:val="0089327D"/>
    <w:rsid w:val="0089443F"/>
    <w:rsid w:val="008A4BF3"/>
    <w:rsid w:val="008B79AC"/>
    <w:rsid w:val="008C0E8C"/>
    <w:rsid w:val="008C28E5"/>
    <w:rsid w:val="008C4994"/>
    <w:rsid w:val="008D0DCF"/>
    <w:rsid w:val="009033F9"/>
    <w:rsid w:val="00904231"/>
    <w:rsid w:val="0091704A"/>
    <w:rsid w:val="00927C4F"/>
    <w:rsid w:val="009555DC"/>
    <w:rsid w:val="00962452"/>
    <w:rsid w:val="009734A8"/>
    <w:rsid w:val="00981557"/>
    <w:rsid w:val="009C2B60"/>
    <w:rsid w:val="009C3AD9"/>
    <w:rsid w:val="009D262C"/>
    <w:rsid w:val="009D28B1"/>
    <w:rsid w:val="009F6A1F"/>
    <w:rsid w:val="00A076D0"/>
    <w:rsid w:val="00A152E6"/>
    <w:rsid w:val="00A167F5"/>
    <w:rsid w:val="00A32252"/>
    <w:rsid w:val="00A44654"/>
    <w:rsid w:val="00A56BC9"/>
    <w:rsid w:val="00A6108B"/>
    <w:rsid w:val="00A634AC"/>
    <w:rsid w:val="00A6492F"/>
    <w:rsid w:val="00A66773"/>
    <w:rsid w:val="00A739CC"/>
    <w:rsid w:val="00A7770D"/>
    <w:rsid w:val="00A90303"/>
    <w:rsid w:val="00A9470C"/>
    <w:rsid w:val="00A94E87"/>
    <w:rsid w:val="00AA0F85"/>
    <w:rsid w:val="00AA7EB4"/>
    <w:rsid w:val="00AC7246"/>
    <w:rsid w:val="00AE5257"/>
    <w:rsid w:val="00AE5A09"/>
    <w:rsid w:val="00AE7266"/>
    <w:rsid w:val="00AF416A"/>
    <w:rsid w:val="00AF6D45"/>
    <w:rsid w:val="00B126D7"/>
    <w:rsid w:val="00B13ECE"/>
    <w:rsid w:val="00B16FD4"/>
    <w:rsid w:val="00B332A5"/>
    <w:rsid w:val="00B364CC"/>
    <w:rsid w:val="00B570DC"/>
    <w:rsid w:val="00B70013"/>
    <w:rsid w:val="00B70A0D"/>
    <w:rsid w:val="00B90CC1"/>
    <w:rsid w:val="00C04005"/>
    <w:rsid w:val="00C0742A"/>
    <w:rsid w:val="00C13580"/>
    <w:rsid w:val="00C15EFB"/>
    <w:rsid w:val="00C22023"/>
    <w:rsid w:val="00C278BE"/>
    <w:rsid w:val="00C31E13"/>
    <w:rsid w:val="00C40DEA"/>
    <w:rsid w:val="00C612CC"/>
    <w:rsid w:val="00C86233"/>
    <w:rsid w:val="00CA63CD"/>
    <w:rsid w:val="00CB25F7"/>
    <w:rsid w:val="00CB2852"/>
    <w:rsid w:val="00CC2226"/>
    <w:rsid w:val="00CC3D8D"/>
    <w:rsid w:val="00CC4F9C"/>
    <w:rsid w:val="00CC780D"/>
    <w:rsid w:val="00CD415F"/>
    <w:rsid w:val="00CF1023"/>
    <w:rsid w:val="00CF1064"/>
    <w:rsid w:val="00D00244"/>
    <w:rsid w:val="00D21611"/>
    <w:rsid w:val="00D26679"/>
    <w:rsid w:val="00D26DF3"/>
    <w:rsid w:val="00D37247"/>
    <w:rsid w:val="00D40FFB"/>
    <w:rsid w:val="00D953F6"/>
    <w:rsid w:val="00DB66F9"/>
    <w:rsid w:val="00DC2D91"/>
    <w:rsid w:val="00DC7213"/>
    <w:rsid w:val="00DD136C"/>
    <w:rsid w:val="00DE3F82"/>
    <w:rsid w:val="00DF7009"/>
    <w:rsid w:val="00E02733"/>
    <w:rsid w:val="00E1682F"/>
    <w:rsid w:val="00E1728A"/>
    <w:rsid w:val="00E303F1"/>
    <w:rsid w:val="00E403B8"/>
    <w:rsid w:val="00E43466"/>
    <w:rsid w:val="00E43EF3"/>
    <w:rsid w:val="00E459B9"/>
    <w:rsid w:val="00EB4D4F"/>
    <w:rsid w:val="00EB73FA"/>
    <w:rsid w:val="00EE67D9"/>
    <w:rsid w:val="00F1120A"/>
    <w:rsid w:val="00F21EF9"/>
    <w:rsid w:val="00F368A3"/>
    <w:rsid w:val="00F44652"/>
    <w:rsid w:val="00F636F9"/>
    <w:rsid w:val="00F73B50"/>
    <w:rsid w:val="00FA67CD"/>
    <w:rsid w:val="00FA7614"/>
    <w:rsid w:val="00FC2557"/>
    <w:rsid w:val="00FC382C"/>
    <w:rsid w:val="00FD217C"/>
    <w:rsid w:val="00FD425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6377"/>
  <w15:docId w15:val="{D9E3CB1B-0924-425E-B83B-B0E5A8AC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F446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semiHidden/>
    <w:unhideWhenUsed/>
    <w:qFormat/>
    <w:rsid w:val="00F44652"/>
    <w:pPr>
      <w:keepNext/>
      <w:spacing w:after="0" w:line="240" w:lineRule="auto"/>
      <w:jc w:val="center"/>
      <w:outlineLvl w:val="2"/>
    </w:pPr>
    <w:rPr>
      <w:rFonts w:ascii="Times New Roman" w:eastAsia="Times New Roman" w:hAnsi="Times New Roman" w:cs="Times New Roman"/>
      <w:b/>
      <w:bCs/>
      <w:sz w:val="24"/>
      <w:szCs w:val="24"/>
      <w:lang w:eastAsia="fr-FR"/>
    </w:rPr>
  </w:style>
  <w:style w:type="paragraph" w:styleId="Titre5">
    <w:name w:val="heading 5"/>
    <w:basedOn w:val="Normal"/>
    <w:next w:val="Normal"/>
    <w:link w:val="Titre5Car"/>
    <w:qFormat/>
    <w:rsid w:val="00F44652"/>
    <w:pPr>
      <w:keepNext/>
      <w:spacing w:after="0" w:line="240" w:lineRule="auto"/>
      <w:jc w:val="center"/>
      <w:outlineLvl w:val="4"/>
    </w:pPr>
    <w:rPr>
      <w:rFonts w:ascii="Times New Roman" w:eastAsia="Times New Roman" w:hAnsi="Times New Roman" w:cs="Times New Roman"/>
      <w:b/>
      <w:bCs/>
      <w:caps/>
      <w:sz w:val="32"/>
      <w:szCs w:val="32"/>
      <w:u w:val="single"/>
      <w:lang w:eastAsia="fr-FR"/>
    </w:rPr>
  </w:style>
  <w:style w:type="paragraph" w:styleId="Titre6">
    <w:name w:val="heading 6"/>
    <w:basedOn w:val="Normal"/>
    <w:next w:val="Normal"/>
    <w:link w:val="Titre6Car"/>
    <w:uiPriority w:val="9"/>
    <w:semiHidden/>
    <w:unhideWhenUsed/>
    <w:qFormat/>
    <w:rsid w:val="00F4465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8B79AC"/>
    <w:pPr>
      <w:spacing w:after="0" w:line="240" w:lineRule="auto"/>
      <w:ind w:left="720"/>
      <w:contextualSpacing/>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B79A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79AC"/>
    <w:rPr>
      <w:rFonts w:ascii="Tahoma" w:hAnsi="Tahoma" w:cs="Tahoma"/>
      <w:sz w:val="16"/>
      <w:szCs w:val="16"/>
    </w:rPr>
  </w:style>
  <w:style w:type="paragraph" w:styleId="Normalcentr">
    <w:name w:val="Block Text"/>
    <w:basedOn w:val="Normal"/>
    <w:rsid w:val="00FA67CD"/>
    <w:pPr>
      <w:spacing w:after="0" w:line="240" w:lineRule="auto"/>
      <w:ind w:left="-284" w:right="-709" w:firstLine="284"/>
      <w:jc w:val="both"/>
    </w:pPr>
    <w:rPr>
      <w:rFonts w:ascii="Times New Roman" w:eastAsia="Times New Roman" w:hAnsi="Times New Roman" w:cs="Times New Roman"/>
      <w:lang w:eastAsia="fr-FR"/>
    </w:rPr>
  </w:style>
  <w:style w:type="character" w:styleId="Lienhypertexte">
    <w:name w:val="Hyperlink"/>
    <w:basedOn w:val="Policepardfaut"/>
    <w:rsid w:val="001128A2"/>
    <w:rPr>
      <w:color w:val="0000FF"/>
      <w:u w:val="single"/>
    </w:rPr>
  </w:style>
  <w:style w:type="paragraph" w:styleId="En-tte">
    <w:name w:val="header"/>
    <w:basedOn w:val="Normal"/>
    <w:link w:val="En-tteCar"/>
    <w:uiPriority w:val="99"/>
    <w:rsid w:val="001A6368"/>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uiPriority w:val="99"/>
    <w:rsid w:val="001A6368"/>
    <w:rPr>
      <w:rFonts w:ascii="Times New Roman" w:eastAsia="Times New Roman" w:hAnsi="Times New Roman" w:cs="Times New Roman"/>
      <w:sz w:val="24"/>
      <w:szCs w:val="24"/>
      <w:lang w:eastAsia="fr-FR"/>
    </w:rPr>
  </w:style>
  <w:style w:type="paragraph" w:styleId="Corpsdetexte">
    <w:name w:val="Body Text"/>
    <w:basedOn w:val="Normal"/>
    <w:link w:val="CorpsdetexteCar"/>
    <w:uiPriority w:val="1"/>
    <w:unhideWhenUsed/>
    <w:qFormat/>
    <w:rsid w:val="00CB285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semiHidden/>
    <w:rsid w:val="00CB2852"/>
    <w:rPr>
      <w:rFonts w:ascii="Times New Roman" w:eastAsia="Times New Roman" w:hAnsi="Times New Roman" w:cs="Times New Roman"/>
      <w:sz w:val="24"/>
      <w:szCs w:val="24"/>
    </w:rPr>
  </w:style>
  <w:style w:type="character" w:customStyle="1" w:styleId="Titre5Car">
    <w:name w:val="Titre 5 Car"/>
    <w:basedOn w:val="Policepardfaut"/>
    <w:link w:val="Titre5"/>
    <w:rsid w:val="00F44652"/>
    <w:rPr>
      <w:rFonts w:ascii="Times New Roman" w:eastAsia="Times New Roman" w:hAnsi="Times New Roman" w:cs="Times New Roman"/>
      <w:b/>
      <w:bCs/>
      <w:caps/>
      <w:sz w:val="32"/>
      <w:szCs w:val="32"/>
      <w:u w:val="single"/>
      <w:lang w:eastAsia="fr-FR"/>
    </w:rPr>
  </w:style>
  <w:style w:type="character" w:customStyle="1" w:styleId="Titre2Car">
    <w:name w:val="Titre 2 Car"/>
    <w:basedOn w:val="Policepardfaut"/>
    <w:link w:val="Titre2"/>
    <w:uiPriority w:val="9"/>
    <w:semiHidden/>
    <w:rsid w:val="00F44652"/>
    <w:rPr>
      <w:rFonts w:asciiTheme="majorHAnsi" w:eastAsiaTheme="majorEastAsia" w:hAnsiTheme="majorHAnsi" w:cstheme="majorBidi"/>
      <w:b/>
      <w:bCs/>
      <w:color w:val="4F81BD" w:themeColor="accent1"/>
      <w:sz w:val="26"/>
      <w:szCs w:val="26"/>
    </w:rPr>
  </w:style>
  <w:style w:type="character" w:customStyle="1" w:styleId="Titre6Car">
    <w:name w:val="Titre 6 Car"/>
    <w:basedOn w:val="Policepardfaut"/>
    <w:link w:val="Titre6"/>
    <w:uiPriority w:val="9"/>
    <w:semiHidden/>
    <w:rsid w:val="00F44652"/>
    <w:rPr>
      <w:rFonts w:asciiTheme="majorHAnsi" w:eastAsiaTheme="majorEastAsia" w:hAnsiTheme="majorHAnsi" w:cstheme="majorBidi"/>
      <w:i/>
      <w:iCs/>
      <w:color w:val="243F60" w:themeColor="accent1" w:themeShade="7F"/>
    </w:rPr>
  </w:style>
  <w:style w:type="paragraph" w:styleId="Corpsdetexte2">
    <w:name w:val="Body Text 2"/>
    <w:basedOn w:val="Normal"/>
    <w:link w:val="Corpsdetexte2Car"/>
    <w:uiPriority w:val="99"/>
    <w:semiHidden/>
    <w:unhideWhenUsed/>
    <w:rsid w:val="00F44652"/>
    <w:pPr>
      <w:spacing w:after="120" w:line="480" w:lineRule="auto"/>
    </w:pPr>
  </w:style>
  <w:style w:type="character" w:customStyle="1" w:styleId="Corpsdetexte2Car">
    <w:name w:val="Corps de texte 2 Car"/>
    <w:basedOn w:val="Policepardfaut"/>
    <w:link w:val="Corpsdetexte2"/>
    <w:uiPriority w:val="99"/>
    <w:semiHidden/>
    <w:rsid w:val="00F44652"/>
  </w:style>
  <w:style w:type="paragraph" w:styleId="Retraitcorpsdetexte">
    <w:name w:val="Body Text Indent"/>
    <w:basedOn w:val="Normal"/>
    <w:link w:val="RetraitcorpsdetexteCar"/>
    <w:uiPriority w:val="99"/>
    <w:semiHidden/>
    <w:unhideWhenUsed/>
    <w:rsid w:val="00F44652"/>
    <w:pPr>
      <w:spacing w:after="120"/>
      <w:ind w:left="283"/>
    </w:pPr>
  </w:style>
  <w:style w:type="character" w:customStyle="1" w:styleId="RetraitcorpsdetexteCar">
    <w:name w:val="Retrait corps de texte Car"/>
    <w:basedOn w:val="Policepardfaut"/>
    <w:link w:val="Retraitcorpsdetexte"/>
    <w:uiPriority w:val="99"/>
    <w:semiHidden/>
    <w:rsid w:val="00F44652"/>
  </w:style>
  <w:style w:type="character" w:customStyle="1" w:styleId="Titre3Car">
    <w:name w:val="Titre 3 Car"/>
    <w:basedOn w:val="Policepardfaut"/>
    <w:link w:val="Titre3"/>
    <w:semiHidden/>
    <w:rsid w:val="00F44652"/>
    <w:rPr>
      <w:rFonts w:ascii="Times New Roman" w:eastAsia="Times New Roman" w:hAnsi="Times New Roman" w:cs="Times New Roman"/>
      <w:b/>
      <w:bCs/>
      <w:sz w:val="24"/>
      <w:szCs w:val="24"/>
      <w:lang w:eastAsia="fr-FR"/>
    </w:rPr>
  </w:style>
  <w:style w:type="table" w:customStyle="1" w:styleId="TableNormal1">
    <w:name w:val="Table Normal1"/>
    <w:uiPriority w:val="2"/>
    <w:semiHidden/>
    <w:unhideWhenUsed/>
    <w:qFormat/>
    <w:rsid w:val="000003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0031B"/>
    <w:pPr>
      <w:widowControl w:val="0"/>
      <w:autoSpaceDE w:val="0"/>
      <w:autoSpaceDN w:val="0"/>
      <w:spacing w:after="0" w:line="240" w:lineRule="auto"/>
    </w:pPr>
    <w:rPr>
      <w:rFonts w:ascii="Times New Roman" w:eastAsia="Times New Roman" w:hAnsi="Times New Roman" w:cs="Times New Roman"/>
    </w:rPr>
  </w:style>
  <w:style w:type="table" w:customStyle="1" w:styleId="Grilledutableau1">
    <w:name w:val="Grille du tableau1"/>
    <w:basedOn w:val="TableauNormal"/>
    <w:next w:val="Grilledutableau"/>
    <w:rsid w:val="00C61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C61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3310">
      <w:bodyDiv w:val="1"/>
      <w:marLeft w:val="0"/>
      <w:marRight w:val="0"/>
      <w:marTop w:val="0"/>
      <w:marBottom w:val="0"/>
      <w:divBdr>
        <w:top w:val="none" w:sz="0" w:space="0" w:color="auto"/>
        <w:left w:val="none" w:sz="0" w:space="0" w:color="auto"/>
        <w:bottom w:val="none" w:sz="0" w:space="0" w:color="auto"/>
        <w:right w:val="none" w:sz="0" w:space="0" w:color="auto"/>
      </w:divBdr>
    </w:div>
    <w:div w:id="1496873747">
      <w:bodyDiv w:val="1"/>
      <w:marLeft w:val="0"/>
      <w:marRight w:val="0"/>
      <w:marTop w:val="0"/>
      <w:marBottom w:val="0"/>
      <w:divBdr>
        <w:top w:val="none" w:sz="0" w:space="0" w:color="auto"/>
        <w:left w:val="none" w:sz="0" w:space="0" w:color="auto"/>
        <w:bottom w:val="none" w:sz="0" w:space="0" w:color="auto"/>
        <w:right w:val="none" w:sz="0" w:space="0" w:color="auto"/>
      </w:divBdr>
    </w:div>
    <w:div w:id="1841039275">
      <w:bodyDiv w:val="1"/>
      <w:marLeft w:val="0"/>
      <w:marRight w:val="0"/>
      <w:marTop w:val="0"/>
      <w:marBottom w:val="0"/>
      <w:divBdr>
        <w:top w:val="none" w:sz="0" w:space="0" w:color="auto"/>
        <w:left w:val="none" w:sz="0" w:space="0" w:color="auto"/>
        <w:bottom w:val="none" w:sz="0" w:space="0" w:color="auto"/>
        <w:right w:val="none" w:sz="0" w:space="0" w:color="auto"/>
      </w:divBdr>
    </w:div>
    <w:div w:id="200789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5F333-9C6E-4738-8C34-8E511ECC3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208</Words>
  <Characters>1147</Characters>
  <Application>Microsoft Office Word</Application>
  <DocSecurity>0</DocSecurity>
  <Lines>9</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 OUAALALOU</dc:creator>
  <cp:lastModifiedBy>hp</cp:lastModifiedBy>
  <cp:revision>23</cp:revision>
  <cp:lastPrinted>2024-05-21T11:23:00Z</cp:lastPrinted>
  <dcterms:created xsi:type="dcterms:W3CDTF">2025-07-07T00:21:00Z</dcterms:created>
  <dcterms:modified xsi:type="dcterms:W3CDTF">2026-09-28T16:02:00Z</dcterms:modified>
</cp:coreProperties>
</file>