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39409" w14:textId="77777777" w:rsidR="007C3492" w:rsidRDefault="007C3492" w:rsidP="007C3492">
      <w:pPr>
        <w:jc w:val="center"/>
        <w:rPr>
          <w:rFonts w:ascii="Times New Roman" w:hAnsi="Times New Roman"/>
          <w:b/>
        </w:rPr>
      </w:pPr>
    </w:p>
    <w:p w14:paraId="3262F636" w14:textId="77777777" w:rsidR="007C3492" w:rsidRDefault="007C3492" w:rsidP="007C3492">
      <w:pPr>
        <w:jc w:val="center"/>
      </w:pPr>
      <w:r>
        <w:rPr>
          <w:rFonts w:ascii="Times New Roman" w:hAnsi="Times New Roman"/>
          <w:b/>
        </w:rPr>
        <w:t>APPEL D’OFFRES OUVERT NATIONAL SIMPLIFIÉ SUR OFFRES DE PRIX</w:t>
      </w:r>
    </w:p>
    <w:p w14:paraId="198C4066" w14:textId="408B7886" w:rsidR="007C3492" w:rsidRDefault="001E3A62" w:rsidP="007C3492">
      <w:pPr>
        <w:jc w:val="center"/>
      </w:pPr>
      <w:r>
        <w:rPr>
          <w:rFonts w:ascii="Times New Roman" w:hAnsi="Times New Roman"/>
          <w:b/>
        </w:rPr>
        <w:t>N° :0</w:t>
      </w:r>
      <w:r w:rsidR="0077198B">
        <w:rPr>
          <w:rFonts w:ascii="Times New Roman" w:hAnsi="Times New Roman"/>
          <w:b/>
        </w:rPr>
        <w:t>7</w:t>
      </w:r>
      <w:r w:rsidR="007C3492">
        <w:rPr>
          <w:rFonts w:ascii="Times New Roman" w:hAnsi="Times New Roman"/>
          <w:b/>
        </w:rPr>
        <w:t>/2026</w:t>
      </w:r>
    </w:p>
    <w:p w14:paraId="71B86D32" w14:textId="77777777" w:rsidR="00BA7049" w:rsidRDefault="00BA7049" w:rsidP="00684EBA">
      <w:pPr>
        <w:contextualSpacing/>
        <w:jc w:val="center"/>
        <w:rPr>
          <w:rFonts w:ascii="Times New Roman" w:hAnsi="Times New Roman"/>
          <w:b/>
          <w:color w:val="000000" w:themeColor="text1"/>
        </w:rPr>
      </w:pPr>
    </w:p>
    <w:p w14:paraId="40BB2C01" w14:textId="77777777" w:rsidR="00BA7049" w:rsidRDefault="00BA7049" w:rsidP="00684EBA">
      <w:pPr>
        <w:contextualSpacing/>
        <w:jc w:val="center"/>
        <w:rPr>
          <w:rFonts w:ascii="Times New Roman" w:hAnsi="Times New Roman"/>
          <w:b/>
          <w:color w:val="000000" w:themeColor="text1"/>
        </w:rPr>
      </w:pPr>
    </w:p>
    <w:p w14:paraId="3108E20A" w14:textId="6C670C26" w:rsidR="00BA7049" w:rsidRDefault="00BA7049" w:rsidP="00BA7049">
      <w:pPr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BA7049">
        <w:rPr>
          <w:rFonts w:ascii="Times New Roman" w:hAnsi="Times New Roman"/>
          <w:b/>
          <w:color w:val="000000" w:themeColor="text1"/>
        </w:rPr>
        <w:t>BORDEREAU DES PRIX - DÉTAIL ESTIMATIF</w:t>
      </w:r>
      <w:r>
        <w:rPr>
          <w:rFonts w:ascii="Times New Roman" w:hAnsi="Times New Roman"/>
          <w:b/>
          <w:color w:val="000000" w:themeColor="text1"/>
        </w:rPr>
        <w:t xml:space="preserve"> </w:t>
      </w:r>
      <w:bookmarkStart w:id="0" w:name="_GoBack"/>
      <w:bookmarkEnd w:id="0"/>
    </w:p>
    <w:p w14:paraId="3E3C10AC" w14:textId="77777777" w:rsidR="00BA7049" w:rsidRDefault="00BA7049" w:rsidP="00684EBA">
      <w:pPr>
        <w:contextualSpacing/>
        <w:jc w:val="center"/>
        <w:rPr>
          <w:rFonts w:ascii="Times New Roman" w:hAnsi="Times New Roman"/>
          <w:b/>
          <w:color w:val="000000" w:themeColor="text1"/>
        </w:rPr>
      </w:pPr>
    </w:p>
    <w:p w14:paraId="348F472C" w14:textId="09B492BA" w:rsidR="00684EBA" w:rsidRPr="00684EBA" w:rsidRDefault="00C5664E" w:rsidP="00684EBA">
      <w:pPr>
        <w:contextualSpacing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Relatif à</w:t>
      </w:r>
      <w:r w:rsidR="00BA7049">
        <w:rPr>
          <w:rFonts w:ascii="Times New Roman" w:hAnsi="Times New Roman"/>
          <w:b/>
          <w:color w:val="000000" w:themeColor="text1"/>
        </w:rPr>
        <w:t xml:space="preserve"> l’a</w:t>
      </w:r>
      <w:r w:rsidR="00684EBA" w:rsidRPr="00684EBA">
        <w:rPr>
          <w:rFonts w:ascii="Times New Roman" w:hAnsi="Times New Roman"/>
          <w:b/>
          <w:color w:val="000000" w:themeColor="text1"/>
        </w:rPr>
        <w:t>cquisition, installation et mise en service d’un écran LED intérieur</w:t>
      </w:r>
    </w:p>
    <w:p w14:paraId="77AA2CB6" w14:textId="408F2D64" w:rsidR="00684EBA" w:rsidRPr="00684EBA" w:rsidRDefault="00B559C6" w:rsidP="00684EBA">
      <w:pPr>
        <w:spacing w:before="120" w:after="120"/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684EBA">
        <w:rPr>
          <w:rFonts w:ascii="Times New Roman" w:hAnsi="Times New Roman"/>
          <w:b/>
          <w:color w:val="000000" w:themeColor="text1"/>
        </w:rPr>
        <w:t>Courbé</w:t>
      </w:r>
      <w:r w:rsidR="00684EBA" w:rsidRPr="00684EBA">
        <w:rPr>
          <w:rFonts w:ascii="Times New Roman" w:hAnsi="Times New Roman"/>
          <w:b/>
          <w:color w:val="000000" w:themeColor="text1"/>
        </w:rPr>
        <w:t xml:space="preserve"> destiné à un usage audiovisuel professionnel au profit de l’Institut </w:t>
      </w:r>
    </w:p>
    <w:p w14:paraId="56823821" w14:textId="77777777" w:rsidR="00684EBA" w:rsidRPr="00684EBA" w:rsidRDefault="00684EBA" w:rsidP="00684EBA">
      <w:pPr>
        <w:spacing w:before="120" w:after="120"/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684EBA">
        <w:rPr>
          <w:rFonts w:ascii="Times New Roman" w:hAnsi="Times New Roman"/>
          <w:b/>
          <w:color w:val="000000" w:themeColor="text1"/>
        </w:rPr>
        <w:t>Supérieur de l’Information et de la Communication (lot unique)</w:t>
      </w:r>
    </w:p>
    <w:p w14:paraId="5CB0271F" w14:textId="77777777" w:rsidR="00590A62" w:rsidRDefault="00590A62" w:rsidP="007C3492">
      <w:pPr>
        <w:keepNext/>
        <w:jc w:val="center"/>
        <w:rPr>
          <w:rFonts w:ascii="Times New Roman" w:hAnsi="Times New Roman"/>
          <w:b/>
          <w:color w:val="000000" w:themeColor="text1"/>
          <w:rtl/>
        </w:rPr>
      </w:pPr>
    </w:p>
    <w:p w14:paraId="79DA6583" w14:textId="77777777" w:rsidR="007C3492" w:rsidRPr="007C3492" w:rsidRDefault="007C3492" w:rsidP="007C3492">
      <w:pPr>
        <w:keepNext/>
        <w:rPr>
          <w:color w:val="000000" w:themeColor="text1"/>
        </w:rPr>
      </w:pPr>
    </w:p>
    <w:p w14:paraId="14B199EB" w14:textId="77777777" w:rsidR="007C3492" w:rsidRPr="007C3492" w:rsidRDefault="007C3492" w:rsidP="007C3492">
      <w:pPr>
        <w:rPr>
          <w:color w:val="000000" w:themeColor="text1"/>
        </w:rPr>
      </w:pPr>
    </w:p>
    <w:tbl>
      <w:tblPr>
        <w:tblStyle w:val="Grilledutableau1"/>
        <w:tblW w:w="949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977"/>
        <w:gridCol w:w="1276"/>
        <w:gridCol w:w="1134"/>
        <w:gridCol w:w="1275"/>
        <w:gridCol w:w="1560"/>
      </w:tblGrid>
      <w:tr w:rsidR="00B559C6" w:rsidRPr="007C3492" w14:paraId="4D5F697E" w14:textId="77777777" w:rsidTr="00DE0FD0">
        <w:trPr>
          <w:cantSplit/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7C6A88D6" w14:textId="77777777" w:rsidR="00B559C6" w:rsidRPr="007C3492" w:rsidRDefault="00B559C6" w:rsidP="00B559C6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N° de prix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1E1069FD" w14:textId="596D079F" w:rsidR="00B559C6" w:rsidRPr="007C3492" w:rsidRDefault="00B559C6" w:rsidP="00B559C6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>Désignation des prestations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76BEC647" w14:textId="578296C3" w:rsidR="00B559C6" w:rsidRPr="007C3492" w:rsidRDefault="00B559C6" w:rsidP="00B559C6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>Unité de mesure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0FC99AEA" w14:textId="4213415B" w:rsidR="00B559C6" w:rsidRPr="007C3492" w:rsidRDefault="00B559C6" w:rsidP="00B559C6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>Quantité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77FB4D9D" w14:textId="77777777" w:rsidR="00B559C6" w:rsidRDefault="00B559C6" w:rsidP="00B559C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Prix unitaire en dhs</w:t>
            </w:r>
          </w:p>
          <w:p w14:paraId="4448C612" w14:textId="7EDD778B" w:rsidR="00B559C6" w:rsidRPr="007C3492" w:rsidRDefault="00B559C6" w:rsidP="00B559C6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>(HT)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5CA54FE7" w14:textId="507C954E" w:rsidR="00B559C6" w:rsidRDefault="00BA7049" w:rsidP="00BA70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 w:rsidR="00B559C6">
              <w:rPr>
                <w:b/>
                <w:sz w:val="22"/>
                <w:szCs w:val="22"/>
              </w:rPr>
              <w:t>Total</w:t>
            </w:r>
          </w:p>
          <w:p w14:paraId="60092A65" w14:textId="6C731170" w:rsidR="00BA7049" w:rsidRPr="007C3492" w:rsidRDefault="00B559C6" w:rsidP="00BA7049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14:paraId="36E369D2" w14:textId="5678ABB3" w:rsidR="00B559C6" w:rsidRPr="007C3492" w:rsidRDefault="00B559C6" w:rsidP="00B559C6">
            <w:pPr>
              <w:jc w:val="center"/>
              <w:rPr>
                <w:color w:val="000000" w:themeColor="text1"/>
              </w:rPr>
            </w:pPr>
          </w:p>
        </w:tc>
      </w:tr>
      <w:tr w:rsidR="007C3492" w:rsidRPr="007C3492" w14:paraId="3B0908EB" w14:textId="77777777" w:rsidTr="00DE0FD0">
        <w:trPr>
          <w:cantSplit/>
          <w:trHeight w:val="724"/>
          <w:jc w:val="center"/>
        </w:trPr>
        <w:tc>
          <w:tcPr>
            <w:tcW w:w="1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ED632" w14:textId="77777777" w:rsidR="007C3492" w:rsidRPr="007C3492" w:rsidRDefault="007C3492" w:rsidP="007C0A2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C2AAF" w14:textId="77777777"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Fourniture et pos</w:t>
            </w:r>
            <w:r w:rsidR="0051141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e d’un Ecran LED intérieur Courbé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E5257" w14:textId="77777777" w:rsidR="007C3492" w:rsidRPr="007C3492" w:rsidRDefault="007C3492" w:rsidP="007C0A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9BA7C" w14:textId="77777777" w:rsidR="007C3492" w:rsidRDefault="007C3492" w:rsidP="007C349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  <w:p w14:paraId="7AF3E994" w14:textId="77777777" w:rsidR="00944F4A" w:rsidRPr="007C3492" w:rsidRDefault="00944F4A" w:rsidP="00193B6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4DE5B" w14:textId="77777777" w:rsidR="007C3492" w:rsidRPr="007C3492" w:rsidRDefault="007C3492" w:rsidP="007C3492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3322F" w14:textId="77777777" w:rsidR="007C3492" w:rsidRPr="007C3492" w:rsidRDefault="007C3492" w:rsidP="007C3492">
            <w:pPr>
              <w:rPr>
                <w:color w:val="000000" w:themeColor="text1"/>
              </w:rPr>
            </w:pPr>
          </w:p>
        </w:tc>
      </w:tr>
      <w:tr w:rsidR="007C3492" w:rsidRPr="007C3492" w14:paraId="776292C0" w14:textId="77777777" w:rsidTr="00DE0FD0">
        <w:trPr>
          <w:cantSplit/>
          <w:trHeight w:val="692"/>
          <w:jc w:val="center"/>
        </w:trPr>
        <w:tc>
          <w:tcPr>
            <w:tcW w:w="1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80306" w14:textId="77777777" w:rsidR="007C3492" w:rsidRPr="007C3492" w:rsidRDefault="007C3492" w:rsidP="007C0A2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8ED5A" w14:textId="77777777"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Fourniture et pose d’un poste de régie pour écran LED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645F3" w14:textId="77777777" w:rsidR="007C3492" w:rsidRPr="007C3492" w:rsidRDefault="007C3492" w:rsidP="007C0A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65438" w14:textId="77777777" w:rsidR="007C3492" w:rsidRPr="007C3492" w:rsidRDefault="007C3492" w:rsidP="007C349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9B320" w14:textId="77777777" w:rsidR="007C3492" w:rsidRPr="007C3492" w:rsidRDefault="007C3492" w:rsidP="007C3492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990BE" w14:textId="77777777" w:rsidR="007C3492" w:rsidRPr="007C3492" w:rsidRDefault="007C3492" w:rsidP="007C3492">
            <w:pPr>
              <w:rPr>
                <w:color w:val="000000" w:themeColor="text1"/>
              </w:rPr>
            </w:pPr>
          </w:p>
        </w:tc>
      </w:tr>
      <w:tr w:rsidR="007C3492" w:rsidRPr="007C3492" w14:paraId="59CCF5FD" w14:textId="77777777" w:rsidTr="00DE0FD0">
        <w:trPr>
          <w:cantSplit/>
          <w:trHeight w:val="540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4C5C4" w14:textId="77777777" w:rsidR="007C3492" w:rsidRPr="007C3492" w:rsidRDefault="007C3492" w:rsidP="00B559C6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Hors Taxes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A6FA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9632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B9AF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26EB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3492" w:rsidRPr="007C3492" w14:paraId="0DE2E37A" w14:textId="77777777" w:rsidTr="00DE0FD0">
        <w:trPr>
          <w:cantSplit/>
          <w:trHeight w:val="520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5C4FA" w14:textId="77777777" w:rsidR="007C3492" w:rsidRPr="007C3492" w:rsidRDefault="007C3492" w:rsidP="00B559C6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TVA 20%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6B09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054D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03F5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B58E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3492" w:rsidRPr="007C3492" w14:paraId="18B7370E" w14:textId="77777777" w:rsidTr="00DE0FD0">
        <w:trPr>
          <w:cantSplit/>
          <w:trHeight w:val="542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D7F75" w14:textId="77777777" w:rsidR="007C3492" w:rsidRPr="007C3492" w:rsidRDefault="007C3492" w:rsidP="00B559C6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TTC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97ED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3291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CBDA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489A" w14:textId="77777777"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7C7D845" w14:textId="77777777" w:rsidR="007C3492" w:rsidRPr="007C3492" w:rsidRDefault="007C3492" w:rsidP="007C3492">
      <w:pPr>
        <w:rPr>
          <w:color w:val="000000" w:themeColor="text1"/>
          <w:sz w:val="20"/>
          <w:szCs w:val="20"/>
        </w:rPr>
      </w:pPr>
      <w:r w:rsidRPr="007C3492">
        <w:rPr>
          <w:color w:val="000000" w:themeColor="text1"/>
          <w:sz w:val="20"/>
          <w:szCs w:val="20"/>
        </w:rPr>
        <w:t xml:space="preserve"> </w:t>
      </w:r>
    </w:p>
    <w:p w14:paraId="58C0B425" w14:textId="77777777" w:rsidR="007C3492" w:rsidRPr="007C3492" w:rsidRDefault="007C3492" w:rsidP="007C3492">
      <w:pPr>
        <w:rPr>
          <w:rFonts w:ascii="Times New Roman" w:hAnsi="Times New Roman"/>
          <w:color w:val="000000" w:themeColor="text1"/>
        </w:rPr>
      </w:pPr>
    </w:p>
    <w:p w14:paraId="283D0D19" w14:textId="77777777" w:rsidR="00BA7049" w:rsidRDefault="00BA7049" w:rsidP="007C3492">
      <w:pPr>
        <w:rPr>
          <w:rFonts w:ascii="Times New Roman" w:hAnsi="Times New Roman"/>
          <w:color w:val="000000" w:themeColor="text1"/>
        </w:rPr>
      </w:pPr>
    </w:p>
    <w:p w14:paraId="3EE8FA9D" w14:textId="77777777" w:rsidR="00BA7049" w:rsidRDefault="00BA7049" w:rsidP="007C3492">
      <w:pPr>
        <w:rPr>
          <w:rFonts w:ascii="Times New Roman" w:hAnsi="Times New Roman"/>
          <w:color w:val="000000" w:themeColor="text1"/>
        </w:rPr>
      </w:pPr>
    </w:p>
    <w:p w14:paraId="1BD4C6A0" w14:textId="547003B3" w:rsidR="007C3492" w:rsidRDefault="00BA7049" w:rsidP="00BA7049">
      <w:pPr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Fait à ……………………, le………………….</w:t>
      </w:r>
    </w:p>
    <w:p w14:paraId="5F8C659B" w14:textId="1828A2C2" w:rsidR="00BA7049" w:rsidRPr="007C3492" w:rsidRDefault="00BA7049" w:rsidP="00BA7049">
      <w:pPr>
        <w:ind w:right="480"/>
        <w:rPr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                                                     Signature et cachet du concurrent</w:t>
      </w:r>
    </w:p>
    <w:sectPr w:rsidR="00BA7049" w:rsidRPr="007C3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92"/>
    <w:rsid w:val="00193B64"/>
    <w:rsid w:val="001E3A62"/>
    <w:rsid w:val="00310892"/>
    <w:rsid w:val="00511410"/>
    <w:rsid w:val="00590A62"/>
    <w:rsid w:val="00684EBA"/>
    <w:rsid w:val="0077198B"/>
    <w:rsid w:val="007C0A20"/>
    <w:rsid w:val="007C3492"/>
    <w:rsid w:val="008A6F8D"/>
    <w:rsid w:val="00944F4A"/>
    <w:rsid w:val="009A07A5"/>
    <w:rsid w:val="00B559C6"/>
    <w:rsid w:val="00BA7049"/>
    <w:rsid w:val="00C5664E"/>
    <w:rsid w:val="00E46181"/>
    <w:rsid w:val="00FE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3582B"/>
  <w15:chartTrackingRefBased/>
  <w15:docId w15:val="{809A0B80-4836-4558-B15B-C4374346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492"/>
    <w:pPr>
      <w:widowControl w:val="0"/>
      <w:spacing w:after="0" w:line="240" w:lineRule="auto"/>
    </w:pPr>
    <w:rPr>
      <w:rFonts w:ascii="Carlito" w:eastAsia="Times New Roman" w:hAnsi="Carlito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rsid w:val="007C34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Naima</dc:creator>
  <cp:keywords/>
  <dc:description/>
  <cp:lastModifiedBy>HP</cp:lastModifiedBy>
  <cp:revision>2</cp:revision>
  <cp:lastPrinted>2026-09-28T15:11:00Z</cp:lastPrinted>
  <dcterms:created xsi:type="dcterms:W3CDTF">2026-09-29T10:08:00Z</dcterms:created>
  <dcterms:modified xsi:type="dcterms:W3CDTF">2026-09-29T10:08:00Z</dcterms:modified>
</cp:coreProperties>
</file>