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26ED" w14:textId="77777777" w:rsidR="00A62AAC" w:rsidRPr="00D14C80" w:rsidRDefault="00A62AAC" w:rsidP="00F4527C">
      <w:pPr>
        <w:pStyle w:val="Titre3"/>
        <w:spacing w:after="240"/>
        <w:jc w:val="center"/>
        <w:rPr>
          <w:rFonts w:ascii="Garamond" w:hAnsi="Garamond"/>
          <w:b/>
          <w:bCs/>
          <w:color w:val="000000" w:themeColor="text1"/>
          <w:sz w:val="32"/>
          <w:szCs w:val="32"/>
          <w:u w:val="single"/>
        </w:rPr>
      </w:pPr>
      <w:r w:rsidRPr="00D14C80">
        <w:rPr>
          <w:rFonts w:ascii="Garamond" w:hAnsi="Garamond"/>
          <w:b/>
          <w:bCs/>
          <w:color w:val="000000" w:themeColor="text1"/>
          <w:sz w:val="32"/>
          <w:szCs w:val="32"/>
          <w:u w:val="single"/>
        </w:rPr>
        <w:t>BORDEREAU DES PRIX DETAIL-ESTIMATIF</w:t>
      </w:r>
    </w:p>
    <w:p w14:paraId="0CAE1CBB" w14:textId="75E5798A" w:rsidR="00D14C80" w:rsidRPr="00D14C80" w:rsidRDefault="00201DC9" w:rsidP="00682733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2055"/>
        </w:tabs>
        <w:bidi/>
        <w:jc w:val="center"/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</w:pPr>
      <w:r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Relatif à l’appel d’offres ouvert simplifié à majoration</w:t>
      </w:r>
      <w:r w:rsidR="00D14C80" w:rsidRPr="00D14C80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 xml:space="preserve"> n°</w:t>
      </w:r>
      <w:r w:rsidR="00133736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1</w:t>
      </w:r>
      <w:r w:rsidR="00131E2E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6</w:t>
      </w:r>
      <w:r w:rsidR="00D14C80" w:rsidRPr="00D14C80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/202</w:t>
      </w:r>
      <w:r w:rsidR="00682733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6</w:t>
      </w:r>
      <w:r w:rsidR="00D14C80" w:rsidRPr="00D14C80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 xml:space="preserve"> ayant pour objet : </w:t>
      </w:r>
      <w:r w:rsidR="00682733" w:rsidRPr="00D14C80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L’entretien des espaces verts des locaux du Secrétariat</w:t>
      </w:r>
      <w:r w:rsidR="00682733">
        <w:rPr>
          <w:rFonts w:ascii="Garamond" w:eastAsia="Times New Roman" w:hAnsi="Garamond" w:cs="Times New Roman"/>
          <w:b/>
          <w:sz w:val="28"/>
          <w:szCs w:val="28"/>
          <w:lang w:eastAsia="fr-FR" w:bidi="ar-MA"/>
        </w:rPr>
        <w:t xml:space="preserve"> </w:t>
      </w:r>
      <w:r w:rsidR="00682733" w:rsidRPr="00D14C80">
        <w:rPr>
          <w:rFonts w:ascii="Garamond" w:eastAsia="Times New Roman" w:hAnsi="Garamond" w:cs="Times New Roman"/>
          <w:bCs/>
          <w:sz w:val="28"/>
          <w:szCs w:val="28"/>
          <w:lang w:eastAsia="fr-FR" w:bidi="ar-MA"/>
        </w:rPr>
        <w:t>Général du gouvernement</w:t>
      </w:r>
    </w:p>
    <w:p w14:paraId="0E90E21E" w14:textId="77777777" w:rsidR="00A62AAC" w:rsidRDefault="00A62AAC" w:rsidP="00F4527C">
      <w:pPr>
        <w:spacing w:after="0"/>
      </w:pPr>
    </w:p>
    <w:tbl>
      <w:tblPr>
        <w:tblStyle w:val="Grilledutableau"/>
        <w:tblW w:w="14743" w:type="dxa"/>
        <w:tblLook w:val="04A0" w:firstRow="1" w:lastRow="0" w:firstColumn="1" w:lastColumn="0" w:noHBand="0" w:noVBand="1"/>
      </w:tblPr>
      <w:tblGrid>
        <w:gridCol w:w="1096"/>
        <w:gridCol w:w="4115"/>
        <w:gridCol w:w="1560"/>
        <w:gridCol w:w="1310"/>
        <w:gridCol w:w="2752"/>
        <w:gridCol w:w="3910"/>
      </w:tblGrid>
      <w:tr w:rsidR="00A62AAC" w14:paraId="4981F6AC" w14:textId="77777777" w:rsidTr="00131E2E">
        <w:trPr>
          <w:trHeight w:val="67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3F4481" w14:textId="77777777" w:rsidR="00A62AAC" w:rsidRDefault="00A62AAC" w:rsidP="00091033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N° des Prix</w:t>
            </w:r>
          </w:p>
        </w:tc>
        <w:tc>
          <w:tcPr>
            <w:tcW w:w="41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33FE21" w14:textId="77777777" w:rsidR="00A62AAC" w:rsidRDefault="00A62AAC" w:rsidP="00091033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Désignation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2A8F5BB" w14:textId="77777777" w:rsidR="00A62AAC" w:rsidRDefault="00A62AAC" w:rsidP="00091033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Unité de Compte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66E7D42F" w14:textId="77777777" w:rsidR="00A62AAC" w:rsidRDefault="00A62AAC" w:rsidP="00091033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Quantités</w:t>
            </w:r>
          </w:p>
        </w:tc>
        <w:tc>
          <w:tcPr>
            <w:tcW w:w="2752" w:type="dxa"/>
            <w:shd w:val="clear" w:color="auto" w:fill="D9D9D9" w:themeFill="background1" w:themeFillShade="D9"/>
            <w:vAlign w:val="center"/>
          </w:tcPr>
          <w:p w14:paraId="66C3FECA" w14:textId="77777777" w:rsidR="00A62AAC" w:rsidRDefault="00A62AAC" w:rsidP="00091033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Prix Unitaire  H.T</w:t>
            </w:r>
          </w:p>
        </w:tc>
        <w:tc>
          <w:tcPr>
            <w:tcW w:w="3910" w:type="dxa"/>
            <w:shd w:val="clear" w:color="auto" w:fill="D9D9D9" w:themeFill="background1" w:themeFillShade="D9"/>
            <w:vAlign w:val="center"/>
          </w:tcPr>
          <w:p w14:paraId="081284EC" w14:textId="77777777" w:rsidR="00A62AAC" w:rsidRDefault="00A62AAC" w:rsidP="00091033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Prix Total Annuel H.T</w:t>
            </w:r>
          </w:p>
        </w:tc>
      </w:tr>
      <w:tr w:rsidR="00EF6D59" w14:paraId="409576C2" w14:textId="77777777" w:rsidTr="00131E2E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E11362" w14:textId="77777777" w:rsidR="00EF6D59" w:rsidRPr="00627BD4" w:rsidRDefault="00EF6D59" w:rsidP="00EF6D59">
            <w:pPr>
              <w:ind w:left="142"/>
              <w:jc w:val="center"/>
              <w:rPr>
                <w:rFonts w:ascii="Garamond" w:hAnsi="Garamond" w:cstheme="majorBidi"/>
                <w:sz w:val="24"/>
                <w:szCs w:val="24"/>
              </w:rPr>
            </w:pPr>
          </w:p>
          <w:p w14:paraId="6AB1437B" w14:textId="77777777" w:rsidR="00EF6D59" w:rsidRDefault="00EF6D59" w:rsidP="00EF6D59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1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BE52" w14:textId="4FCA7C90" w:rsidR="00EF6D59" w:rsidRDefault="00131E2E" w:rsidP="00EF6D59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 xml:space="preserve">Entretien des espaces verts des locaux du </w:t>
            </w:r>
            <w:r>
              <w:rPr>
                <w:rFonts w:ascii="Garamond" w:hAnsi="Garamond" w:cstheme="majorBidi"/>
                <w:sz w:val="24"/>
                <w:szCs w:val="24"/>
              </w:rPr>
              <w:t xml:space="preserve">Secrétariat Général du </w:t>
            </w:r>
            <w:r w:rsidRPr="00627BD4">
              <w:rPr>
                <w:rFonts w:ascii="Garamond" w:hAnsi="Garamond" w:cstheme="majorBidi"/>
                <w:sz w:val="24"/>
                <w:szCs w:val="24"/>
              </w:rPr>
              <w:t xml:space="preserve"> Gouvernement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701433" w14:textId="77777777" w:rsidR="00EF6D59" w:rsidRDefault="00EF6D59" w:rsidP="00EF6D59">
            <w:pPr>
              <w:jc w:val="center"/>
            </w:pPr>
            <w:r>
              <w:rPr>
                <w:rFonts w:ascii="Garamond" w:hAnsi="Garamond" w:cstheme="majorBidi"/>
                <w:sz w:val="24"/>
                <w:szCs w:val="24"/>
              </w:rPr>
              <w:t>Mois/ Agent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49C3BC26" w14:textId="17F5246E" w:rsidR="00EF6D59" w:rsidRDefault="00EF6D59" w:rsidP="00EF6D59">
            <w:pPr>
              <w:jc w:val="center"/>
            </w:pPr>
            <w:r>
              <w:rPr>
                <w:rFonts w:ascii="Garamond" w:hAnsi="Garamond" w:cstheme="majorBidi"/>
                <w:sz w:val="24"/>
                <w:szCs w:val="24"/>
              </w:rPr>
              <w:t>12*</w:t>
            </w:r>
            <w:r w:rsidR="00133736">
              <w:rPr>
                <w:rFonts w:ascii="Garamond" w:hAnsi="Garamond" w:cstheme="majorBidi"/>
                <w:sz w:val="24"/>
                <w:szCs w:val="24"/>
              </w:rPr>
              <w:t>5</w:t>
            </w:r>
            <w:r>
              <w:rPr>
                <w:rFonts w:ascii="Garamond" w:hAnsi="Garamond" w:cstheme="majorBidi"/>
                <w:sz w:val="24"/>
                <w:szCs w:val="24"/>
              </w:rPr>
              <w:t xml:space="preserve">= </w:t>
            </w:r>
            <w:r w:rsidR="00133736">
              <w:rPr>
                <w:rFonts w:ascii="Garamond" w:hAnsi="Garamond" w:cstheme="majorBidi"/>
                <w:sz w:val="24"/>
                <w:szCs w:val="24"/>
              </w:rPr>
              <w:t>60</w:t>
            </w: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7515CC8D" w14:textId="4DA62740" w:rsidR="00EF6D59" w:rsidRPr="00B33C5A" w:rsidRDefault="00EF6D59" w:rsidP="00EF6D59">
            <w:pPr>
              <w:ind w:left="142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theme="majorBidi"/>
                <w:sz w:val="24"/>
                <w:szCs w:val="24"/>
              </w:rPr>
              <w:t>5 </w:t>
            </w:r>
            <w:r w:rsidR="00133736">
              <w:rPr>
                <w:rFonts w:ascii="Garamond" w:hAnsi="Garamond" w:cstheme="majorBidi"/>
                <w:sz w:val="24"/>
                <w:szCs w:val="24"/>
              </w:rPr>
              <w:t>300</w:t>
            </w:r>
          </w:p>
        </w:tc>
        <w:tc>
          <w:tcPr>
            <w:tcW w:w="3910" w:type="dxa"/>
            <w:tcBorders>
              <w:bottom w:val="single" w:sz="4" w:space="0" w:color="auto"/>
            </w:tcBorders>
            <w:vAlign w:val="center"/>
          </w:tcPr>
          <w:p w14:paraId="605539C0" w14:textId="73E1C8A3" w:rsidR="00EF6D59" w:rsidRPr="00B33C5A" w:rsidRDefault="00EF6D59" w:rsidP="00EF6D59">
            <w:pPr>
              <w:jc w:val="center"/>
              <w:rPr>
                <w:rFonts w:ascii="Garamond" w:hAnsi="Garamond"/>
              </w:rPr>
            </w:pPr>
            <w:r w:rsidRPr="00CD3AAA">
              <w:rPr>
                <w:rFonts w:ascii="Garamond" w:hAnsi="Garamond" w:cstheme="majorBidi"/>
                <w:sz w:val="24"/>
                <w:szCs w:val="24"/>
              </w:rPr>
              <w:t>3</w:t>
            </w:r>
            <w:r w:rsidR="00133736">
              <w:rPr>
                <w:rFonts w:ascii="Garamond" w:hAnsi="Garamond" w:cstheme="majorBidi"/>
                <w:sz w:val="24"/>
                <w:szCs w:val="24"/>
              </w:rPr>
              <w:t>18</w:t>
            </w:r>
            <w:r>
              <w:rPr>
                <w:rFonts w:ascii="Garamond" w:hAnsi="Garamond" w:cstheme="majorBidi"/>
                <w:sz w:val="24"/>
                <w:szCs w:val="24"/>
              </w:rPr>
              <w:t> </w:t>
            </w:r>
            <w:r w:rsidR="00133736">
              <w:rPr>
                <w:rFonts w:ascii="Garamond" w:hAnsi="Garamond" w:cstheme="majorBidi"/>
                <w:sz w:val="24"/>
                <w:szCs w:val="24"/>
              </w:rPr>
              <w:t>00</w:t>
            </w:r>
            <w:r w:rsidRPr="00CD3AAA">
              <w:rPr>
                <w:rFonts w:ascii="Garamond" w:hAnsi="Garamond" w:cstheme="majorBidi"/>
                <w:sz w:val="24"/>
                <w:szCs w:val="24"/>
              </w:rPr>
              <w:t>0,00</w:t>
            </w:r>
          </w:p>
        </w:tc>
      </w:tr>
      <w:tr w:rsidR="00EF6D59" w14:paraId="6F91B702" w14:textId="77777777" w:rsidTr="00201DC9">
        <w:trPr>
          <w:trHeight w:val="439"/>
        </w:trPr>
        <w:tc>
          <w:tcPr>
            <w:tcW w:w="10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F9BB8E" w14:textId="77777777" w:rsidR="00EF6D59" w:rsidRDefault="00EF6D59" w:rsidP="00EF6D59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Total Annuel H.T</w:t>
            </w:r>
          </w:p>
        </w:tc>
        <w:tc>
          <w:tcPr>
            <w:tcW w:w="3910" w:type="dxa"/>
          </w:tcPr>
          <w:p w14:paraId="479D1093" w14:textId="6BCE05F8" w:rsidR="00EF6D59" w:rsidRPr="00B33C5A" w:rsidRDefault="00133736" w:rsidP="00EF6D59">
            <w:pPr>
              <w:jc w:val="center"/>
              <w:rPr>
                <w:rFonts w:ascii="Garamond" w:hAnsi="Garamond" w:cstheme="majorBidi"/>
                <w:sz w:val="24"/>
                <w:szCs w:val="24"/>
              </w:rPr>
            </w:pPr>
            <w:r>
              <w:rPr>
                <w:rFonts w:ascii="Garamond" w:hAnsi="Garamond" w:cstheme="majorBidi"/>
                <w:sz w:val="24"/>
                <w:szCs w:val="24"/>
              </w:rPr>
              <w:t>318 000</w:t>
            </w:r>
            <w:r w:rsidR="00EF6D59" w:rsidRPr="00CD3AAA">
              <w:rPr>
                <w:rFonts w:ascii="Garamond" w:hAnsi="Garamond" w:cstheme="majorBidi"/>
                <w:sz w:val="24"/>
                <w:szCs w:val="24"/>
              </w:rPr>
              <w:t xml:space="preserve">,00 </w:t>
            </w:r>
          </w:p>
        </w:tc>
      </w:tr>
      <w:tr w:rsidR="00EF6D59" w14:paraId="528F214B" w14:textId="77777777" w:rsidTr="00201DC9">
        <w:trPr>
          <w:trHeight w:val="417"/>
        </w:trPr>
        <w:tc>
          <w:tcPr>
            <w:tcW w:w="10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26BF3D" w14:textId="77777777" w:rsidR="00EF6D59" w:rsidRDefault="00EF6D59" w:rsidP="00EF6D59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TVA 20 %</w:t>
            </w:r>
          </w:p>
        </w:tc>
        <w:tc>
          <w:tcPr>
            <w:tcW w:w="3910" w:type="dxa"/>
          </w:tcPr>
          <w:p w14:paraId="1D835636" w14:textId="0209ED15" w:rsidR="00EF6D59" w:rsidRPr="00B33C5A" w:rsidRDefault="00133736" w:rsidP="00EF6D59">
            <w:pPr>
              <w:jc w:val="center"/>
              <w:rPr>
                <w:rFonts w:ascii="Garamond" w:hAnsi="Garamond" w:cstheme="majorBidi"/>
                <w:sz w:val="24"/>
                <w:szCs w:val="24"/>
              </w:rPr>
            </w:pPr>
            <w:r>
              <w:rPr>
                <w:rFonts w:ascii="Garamond" w:hAnsi="Garamond" w:cstheme="majorBidi"/>
                <w:sz w:val="24"/>
                <w:szCs w:val="24"/>
              </w:rPr>
              <w:t>63 600</w:t>
            </w:r>
            <w:r w:rsidR="00EF6D59" w:rsidRPr="00CD3AAA">
              <w:rPr>
                <w:rFonts w:ascii="Garamond" w:hAnsi="Garamond" w:cstheme="majorBidi"/>
                <w:sz w:val="24"/>
                <w:szCs w:val="24"/>
              </w:rPr>
              <w:t xml:space="preserve">,00 </w:t>
            </w:r>
          </w:p>
        </w:tc>
      </w:tr>
      <w:tr w:rsidR="00EF6D59" w14:paraId="7A245A8F" w14:textId="77777777" w:rsidTr="00201DC9">
        <w:trPr>
          <w:trHeight w:val="408"/>
        </w:trPr>
        <w:tc>
          <w:tcPr>
            <w:tcW w:w="10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D259E" w14:textId="77777777" w:rsidR="00EF6D59" w:rsidRDefault="00EF6D59" w:rsidP="00EF6D59">
            <w:pPr>
              <w:jc w:val="center"/>
            </w:pPr>
            <w:r w:rsidRPr="00627BD4">
              <w:rPr>
                <w:rFonts w:ascii="Garamond" w:hAnsi="Garamond" w:cstheme="majorBidi"/>
                <w:sz w:val="24"/>
                <w:szCs w:val="24"/>
              </w:rPr>
              <w:t>Total Annuel T.T.C</w:t>
            </w:r>
            <w:r>
              <w:rPr>
                <w:rFonts w:ascii="Garamond" w:hAnsi="Garamond" w:cstheme="majorBidi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</w:rPr>
              <w:t>(4)</w:t>
            </w:r>
          </w:p>
        </w:tc>
        <w:tc>
          <w:tcPr>
            <w:tcW w:w="3910" w:type="dxa"/>
          </w:tcPr>
          <w:p w14:paraId="25990367" w14:textId="3E828362" w:rsidR="00EF6D59" w:rsidRPr="00B33C5A" w:rsidRDefault="00133736" w:rsidP="00EF6D59">
            <w:pPr>
              <w:jc w:val="center"/>
              <w:rPr>
                <w:rFonts w:ascii="Garamond" w:hAnsi="Garamond" w:cstheme="majorBidi"/>
                <w:sz w:val="24"/>
                <w:szCs w:val="24"/>
              </w:rPr>
            </w:pPr>
            <w:r>
              <w:rPr>
                <w:rFonts w:ascii="Garamond" w:hAnsi="Garamond" w:cstheme="majorBidi"/>
                <w:sz w:val="24"/>
                <w:szCs w:val="24"/>
              </w:rPr>
              <w:t>381 600</w:t>
            </w:r>
            <w:r w:rsidR="00EF6D59" w:rsidRPr="00CD3AAA">
              <w:rPr>
                <w:rFonts w:ascii="Garamond" w:hAnsi="Garamond" w:cstheme="majorBidi"/>
                <w:sz w:val="24"/>
                <w:szCs w:val="24"/>
              </w:rPr>
              <w:t xml:space="preserve">,00 </w:t>
            </w:r>
          </w:p>
        </w:tc>
      </w:tr>
      <w:tr w:rsidR="00A62AAC" w14:paraId="17DA9D39" w14:textId="77777777" w:rsidTr="00201DC9">
        <w:trPr>
          <w:trHeight w:val="408"/>
        </w:trPr>
        <w:tc>
          <w:tcPr>
            <w:tcW w:w="10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B31F7A" w14:textId="77777777" w:rsidR="00A62AAC" w:rsidRPr="00627BD4" w:rsidRDefault="00A62AAC" w:rsidP="00091033">
            <w:pPr>
              <w:jc w:val="center"/>
              <w:rPr>
                <w:rFonts w:ascii="Garamond" w:hAnsi="Garamond" w:cstheme="majorBidi"/>
                <w:sz w:val="24"/>
                <w:szCs w:val="24"/>
              </w:rPr>
            </w:pPr>
            <w:r w:rsidRPr="009D61E5">
              <w:rPr>
                <w:rFonts w:ascii="Cambria" w:hAnsi="Cambria"/>
                <w:b/>
              </w:rPr>
              <w:t>Taux de Majoration en Pourcentage (%)</w:t>
            </w:r>
            <w:r>
              <w:rPr>
                <w:rFonts w:ascii="Cambria" w:hAnsi="Cambria"/>
                <w:b/>
              </w:rPr>
              <w:t xml:space="preserve"> (5)</w:t>
            </w:r>
          </w:p>
        </w:tc>
        <w:tc>
          <w:tcPr>
            <w:tcW w:w="3910" w:type="dxa"/>
          </w:tcPr>
          <w:p w14:paraId="75CB6B27" w14:textId="77777777" w:rsidR="00A62AAC" w:rsidRPr="00E11CC8" w:rsidRDefault="00A62AAC" w:rsidP="00091033">
            <w:pPr>
              <w:ind w:left="142"/>
              <w:jc w:val="center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A62AAC" w14:paraId="21858579" w14:textId="77777777" w:rsidTr="00201DC9">
        <w:trPr>
          <w:trHeight w:val="408"/>
        </w:trPr>
        <w:tc>
          <w:tcPr>
            <w:tcW w:w="10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CE5678" w14:textId="77777777" w:rsidR="00A62AAC" w:rsidRPr="00627BD4" w:rsidRDefault="00A62AAC" w:rsidP="00091033">
            <w:pPr>
              <w:jc w:val="center"/>
              <w:rPr>
                <w:rFonts w:ascii="Garamond" w:hAnsi="Garamond" w:cstheme="majorBidi"/>
                <w:sz w:val="24"/>
                <w:szCs w:val="24"/>
              </w:rPr>
            </w:pPr>
            <w:r w:rsidRPr="009D61E5">
              <w:rPr>
                <w:rFonts w:ascii="Cambria" w:hAnsi="Cambria"/>
                <w:b/>
              </w:rPr>
              <w:t>Majoration TTC en valeur</w:t>
            </w:r>
            <w:r>
              <w:rPr>
                <w:rFonts w:ascii="Cambria" w:hAnsi="Cambria"/>
                <w:b/>
              </w:rPr>
              <w:t xml:space="preserve"> (6) = (4) * (5) </w:t>
            </w:r>
          </w:p>
        </w:tc>
        <w:tc>
          <w:tcPr>
            <w:tcW w:w="3910" w:type="dxa"/>
          </w:tcPr>
          <w:p w14:paraId="5ED80D5D" w14:textId="77777777" w:rsidR="00A62AAC" w:rsidRPr="00E11CC8" w:rsidRDefault="00A62AAC" w:rsidP="00091033">
            <w:pPr>
              <w:ind w:left="142"/>
              <w:jc w:val="center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A62AAC" w14:paraId="7309B06D" w14:textId="77777777" w:rsidTr="00201DC9">
        <w:trPr>
          <w:trHeight w:val="408"/>
        </w:trPr>
        <w:tc>
          <w:tcPr>
            <w:tcW w:w="10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5E40E3" w14:textId="77777777" w:rsidR="00A62AAC" w:rsidRPr="00627BD4" w:rsidRDefault="00A62AAC" w:rsidP="00091033">
            <w:pPr>
              <w:jc w:val="center"/>
              <w:rPr>
                <w:rFonts w:ascii="Garamond" w:hAnsi="Garamond" w:cstheme="majorBidi"/>
                <w:sz w:val="24"/>
                <w:szCs w:val="24"/>
              </w:rPr>
            </w:pPr>
            <w:r w:rsidRPr="009D61E5">
              <w:rPr>
                <w:rFonts w:ascii="Cambria" w:hAnsi="Cambria"/>
                <w:b/>
              </w:rPr>
              <w:t>TOTAL TTC après Majoration (7)</w:t>
            </w:r>
            <w:r>
              <w:rPr>
                <w:rFonts w:ascii="Cambria" w:hAnsi="Cambria"/>
                <w:b/>
              </w:rPr>
              <w:t xml:space="preserve"> </w:t>
            </w:r>
            <w:r w:rsidRPr="009D61E5">
              <w:rPr>
                <w:rFonts w:ascii="Cambria" w:hAnsi="Cambria"/>
                <w:b/>
              </w:rPr>
              <w:t>=</w:t>
            </w:r>
            <w:r>
              <w:rPr>
                <w:rFonts w:ascii="Cambria" w:hAnsi="Cambria"/>
                <w:b/>
              </w:rPr>
              <w:t xml:space="preserve"> </w:t>
            </w:r>
            <w:r w:rsidRPr="009D61E5">
              <w:rPr>
                <w:rFonts w:ascii="Cambria" w:hAnsi="Cambria"/>
                <w:b/>
              </w:rPr>
              <w:t>(4)</w:t>
            </w:r>
            <w:r>
              <w:rPr>
                <w:rFonts w:ascii="Cambria" w:hAnsi="Cambria"/>
                <w:b/>
              </w:rPr>
              <w:t xml:space="preserve"> </w:t>
            </w:r>
            <w:r w:rsidRPr="009D61E5">
              <w:rPr>
                <w:rFonts w:ascii="Cambria" w:hAnsi="Cambria"/>
                <w:b/>
              </w:rPr>
              <w:t>+</w:t>
            </w:r>
            <w:r>
              <w:rPr>
                <w:rFonts w:ascii="Cambria" w:hAnsi="Cambria"/>
                <w:b/>
              </w:rPr>
              <w:t xml:space="preserve"> </w:t>
            </w:r>
            <w:r w:rsidR="00D14C80">
              <w:rPr>
                <w:rFonts w:ascii="Cambria" w:hAnsi="Cambria"/>
                <w:b/>
              </w:rPr>
              <w:t>(6</w:t>
            </w:r>
            <w:r w:rsidRPr="009D61E5">
              <w:rPr>
                <w:rFonts w:ascii="Cambria" w:hAnsi="Cambria"/>
                <w:b/>
              </w:rPr>
              <w:t>)</w:t>
            </w:r>
          </w:p>
        </w:tc>
        <w:tc>
          <w:tcPr>
            <w:tcW w:w="3910" w:type="dxa"/>
          </w:tcPr>
          <w:p w14:paraId="2CEBF458" w14:textId="77777777" w:rsidR="00A62AAC" w:rsidRPr="00E11CC8" w:rsidRDefault="00A62AAC" w:rsidP="00091033">
            <w:pPr>
              <w:ind w:left="142"/>
              <w:jc w:val="center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</w:tbl>
    <w:p w14:paraId="55C24B58" w14:textId="77777777" w:rsidR="00A62AAC" w:rsidRPr="00572021" w:rsidRDefault="00A62AAC" w:rsidP="00572021">
      <w:pPr>
        <w:spacing w:line="360" w:lineRule="auto"/>
        <w:jc w:val="center"/>
        <w:rPr>
          <w:rFonts w:ascii="Garamond" w:hAnsi="Garamond" w:cstheme="majorBidi"/>
          <w:sz w:val="24"/>
          <w:szCs w:val="24"/>
        </w:rPr>
      </w:pPr>
      <w:r w:rsidRPr="001C6AD3">
        <w:rPr>
          <w:rFonts w:ascii="Garamond" w:hAnsi="Garamond" w:cstheme="majorBidi"/>
          <w:color w:val="FFFFFF" w:themeColor="background1"/>
          <w:sz w:val="2"/>
          <w:szCs w:val="2"/>
          <w:u w:val="single"/>
        </w:rPr>
        <w:t>2</w:t>
      </w:r>
    </w:p>
    <w:p w14:paraId="19D151A7" w14:textId="77777777" w:rsidR="00572021" w:rsidRDefault="00572021" w:rsidP="00572021">
      <w:pPr>
        <w:tabs>
          <w:tab w:val="left" w:pos="2910"/>
          <w:tab w:val="right" w:pos="14742"/>
        </w:tabs>
        <w:jc w:val="right"/>
      </w:pPr>
      <w:r>
        <w:t xml:space="preserve">Fait à….....................…..., le……......................... </w:t>
      </w:r>
    </w:p>
    <w:p w14:paraId="0E362F9D" w14:textId="77777777" w:rsidR="00861A7A" w:rsidRDefault="00572021" w:rsidP="00572021">
      <w:pPr>
        <w:jc w:val="right"/>
      </w:pPr>
      <w:r>
        <w:t>Signature et cachet du concurrent</w:t>
      </w:r>
    </w:p>
    <w:sectPr w:rsidR="00861A7A" w:rsidSect="00201DC9">
      <w:pgSz w:w="16838" w:h="11906" w:orient="landscape"/>
      <w:pgMar w:top="1418" w:right="962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AAC"/>
    <w:rsid w:val="00131E2E"/>
    <w:rsid w:val="00133736"/>
    <w:rsid w:val="00201DC9"/>
    <w:rsid w:val="002460FC"/>
    <w:rsid w:val="004171D6"/>
    <w:rsid w:val="00572021"/>
    <w:rsid w:val="00682733"/>
    <w:rsid w:val="006F0AB2"/>
    <w:rsid w:val="0084525F"/>
    <w:rsid w:val="00861A7A"/>
    <w:rsid w:val="008A1EF4"/>
    <w:rsid w:val="009A0B98"/>
    <w:rsid w:val="00A62AAC"/>
    <w:rsid w:val="00BD2CBB"/>
    <w:rsid w:val="00D14C80"/>
    <w:rsid w:val="00EF6D59"/>
    <w:rsid w:val="00F4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5793"/>
  <w15:docId w15:val="{0102E12E-2C8E-47F7-B3AF-E0483F38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AC"/>
    <w:pPr>
      <w:spacing w:after="200" w:line="276" w:lineRule="auto"/>
    </w:pPr>
    <w:rPr>
      <w:kern w:val="0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62A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62AAC"/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14:ligatures w14:val="none"/>
    </w:rPr>
  </w:style>
  <w:style w:type="paragraph" w:styleId="Paragraphedeliste">
    <w:name w:val="List Paragraph"/>
    <w:basedOn w:val="Normal"/>
    <w:uiPriority w:val="34"/>
    <w:qFormat/>
    <w:rsid w:val="00A62AAC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2AA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A0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B9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Aamr Khrifou</cp:lastModifiedBy>
  <cp:revision>5</cp:revision>
  <dcterms:created xsi:type="dcterms:W3CDTF">2026-03-27T13:25:00Z</dcterms:created>
  <dcterms:modified xsi:type="dcterms:W3CDTF">2026-09-14T14:52:00Z</dcterms:modified>
</cp:coreProperties>
</file>