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631" w:rsidRDefault="001A5631" w:rsidP="001A5631">
      <w:pPr>
        <w:pStyle w:val="Titre1"/>
        <w:spacing w:before="0" w:after="0"/>
        <w:jc w:val="center"/>
        <w:rPr>
          <w:rFonts w:ascii="Times New Roman" w:hAnsi="Times New Roman"/>
          <w:kern w:val="0"/>
          <w:sz w:val="28"/>
          <w:szCs w:val="28"/>
          <w:u w:val="single"/>
        </w:rPr>
      </w:pPr>
      <w:r w:rsidRPr="0032416E">
        <w:rPr>
          <w:rFonts w:ascii="Times New Roman" w:hAnsi="Times New Roman"/>
          <w:caps/>
          <w:kern w:val="0"/>
          <w:sz w:val="28"/>
          <w:szCs w:val="28"/>
          <w:u w:val="single"/>
        </w:rPr>
        <w:t xml:space="preserve">chapitre III : </w:t>
      </w:r>
      <w:bookmarkStart w:id="0" w:name="_Hlk195537255"/>
      <w:r w:rsidRPr="0032416E">
        <w:rPr>
          <w:rFonts w:ascii="Times New Roman" w:hAnsi="Times New Roman"/>
          <w:kern w:val="0"/>
          <w:sz w:val="28"/>
          <w:szCs w:val="28"/>
          <w:u w:val="single"/>
        </w:rPr>
        <w:t>BORDEREAU DES PRIX – DETAIL ESTIMATIF</w:t>
      </w:r>
      <w:bookmarkEnd w:id="0"/>
    </w:p>
    <w:p w:rsidR="001A5631" w:rsidRPr="00AE538D" w:rsidRDefault="001A5631" w:rsidP="001A5631">
      <w:pPr>
        <w:spacing w:before="240"/>
        <w:jc w:val="center"/>
        <w:rPr>
          <w:rFonts w:ascii="Cambria" w:hAnsi="Cambria"/>
          <w:lang w:eastAsia="en-US"/>
        </w:rPr>
      </w:pPr>
      <w:r w:rsidRPr="00ED3D34">
        <w:rPr>
          <w:rFonts w:ascii="Cambria" w:hAnsi="Cambria"/>
          <w:lang w:eastAsia="en-US"/>
        </w:rPr>
        <w:t>AP</w:t>
      </w:r>
      <w:r>
        <w:rPr>
          <w:rFonts w:ascii="Cambria" w:hAnsi="Cambria"/>
          <w:lang w:eastAsia="en-US"/>
        </w:rPr>
        <w:t xml:space="preserve">PEL D’OFFRES OUVERT </w:t>
      </w:r>
      <w:r w:rsidRPr="00262F84">
        <w:rPr>
          <w:rFonts w:ascii="Cambria" w:hAnsi="Cambria"/>
          <w:lang w:eastAsia="en-US"/>
        </w:rPr>
        <w:t xml:space="preserve">SIMPLIFIE </w:t>
      </w:r>
      <w:r>
        <w:rPr>
          <w:rFonts w:ascii="Cambria" w:hAnsi="Cambria"/>
          <w:lang w:eastAsia="en-US"/>
        </w:rPr>
        <w:t>SUR OFFRES DE PRIX</w:t>
      </w:r>
      <w:r w:rsidRPr="00C20DEC">
        <w:rPr>
          <w:rFonts w:ascii="Cambria" w:hAnsi="Cambria"/>
          <w:lang w:eastAsia="en-US"/>
        </w:rPr>
        <w:t xml:space="preserve"> </w:t>
      </w:r>
      <w:r>
        <w:rPr>
          <w:rFonts w:ascii="Cambria" w:hAnsi="Cambria"/>
          <w:lang w:eastAsia="en-US"/>
        </w:rPr>
        <w:t>N° 23</w:t>
      </w:r>
      <w:r w:rsidRPr="00ED3D34">
        <w:rPr>
          <w:rFonts w:ascii="Cambria" w:hAnsi="Cambria"/>
          <w:lang w:eastAsia="en-US"/>
        </w:rPr>
        <w:t>/202</w:t>
      </w:r>
      <w:r>
        <w:rPr>
          <w:rFonts w:ascii="Cambria" w:hAnsi="Cambria"/>
          <w:lang w:eastAsia="en-US"/>
        </w:rPr>
        <w:t>6</w:t>
      </w:r>
    </w:p>
    <w:p w:rsidR="001A5631" w:rsidRPr="001A5631" w:rsidRDefault="001A5631" w:rsidP="001A5631">
      <w:pPr>
        <w:spacing w:before="240"/>
        <w:ind w:left="709" w:hanging="709"/>
        <w:jc w:val="both"/>
        <w:rPr>
          <w:b/>
          <w:bCs/>
        </w:rPr>
      </w:pPr>
      <w:r>
        <w:rPr>
          <w:rFonts w:ascii="Cambria" w:hAnsi="Cambria"/>
          <w:lang w:eastAsia="en-US"/>
        </w:rPr>
        <w:t xml:space="preserve">Objet : </w:t>
      </w:r>
      <w:r w:rsidRPr="007F1E03">
        <w:rPr>
          <w:b/>
          <w:bCs/>
        </w:rPr>
        <w:t>Fourniture et pose des extincteurs au profit des différents services relevant de la Préfecture de Police d’Agadir.</w:t>
      </w:r>
      <w:r>
        <w:rPr>
          <w:b/>
          <w:bCs/>
        </w:rPr>
        <w:t xml:space="preserve"> </w:t>
      </w:r>
      <w:r w:rsidRPr="007F1E03">
        <w:rPr>
          <w:b/>
          <w:bCs/>
        </w:rPr>
        <w:t>(Lot unique)</w:t>
      </w:r>
    </w:p>
    <w:tbl>
      <w:tblPr>
        <w:tblW w:w="1119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379"/>
        <w:gridCol w:w="708"/>
        <w:gridCol w:w="1063"/>
        <w:gridCol w:w="1206"/>
        <w:gridCol w:w="1276"/>
      </w:tblGrid>
      <w:tr w:rsidR="001A5631" w:rsidRPr="0023285D" w:rsidTr="001A5631">
        <w:trPr>
          <w:cantSplit/>
          <w:trHeight w:val="920"/>
        </w:trPr>
        <w:tc>
          <w:tcPr>
            <w:tcW w:w="567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jc w:val="center"/>
              <w:rPr>
                <w:b/>
              </w:rPr>
            </w:pPr>
            <w:bookmarkStart w:id="1" w:name="OLE_LINK1"/>
            <w:r w:rsidRPr="0029077F">
              <w:rPr>
                <w:rFonts w:ascii="Cambria" w:hAnsi="Cambria" w:cs="Calibri"/>
                <w:b/>
                <w:bCs/>
                <w:color w:val="000000"/>
              </w:rPr>
              <w:t>N° Prix</w:t>
            </w:r>
          </w:p>
        </w:tc>
        <w:tc>
          <w:tcPr>
            <w:tcW w:w="6379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29077F">
              <w:rPr>
                <w:rFonts w:ascii="Cambria" w:hAnsi="Cambria" w:cs="Calibri"/>
                <w:b/>
                <w:bCs/>
                <w:color w:val="000000"/>
              </w:rPr>
              <w:t xml:space="preserve">Désignations des prestations </w:t>
            </w:r>
          </w:p>
        </w:tc>
        <w:tc>
          <w:tcPr>
            <w:tcW w:w="708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29077F">
              <w:rPr>
                <w:rFonts w:ascii="Cambria" w:hAnsi="Cambria" w:cs="Calibri"/>
                <w:b/>
                <w:bCs/>
                <w:color w:val="000000"/>
              </w:rPr>
              <w:t xml:space="preserve">Unité </w:t>
            </w:r>
          </w:p>
        </w:tc>
        <w:tc>
          <w:tcPr>
            <w:tcW w:w="1063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proofErr w:type="spellStart"/>
            <w:r w:rsidRPr="0029077F">
              <w:rPr>
                <w:rFonts w:ascii="Cambria" w:hAnsi="Cambria" w:cs="Calibri"/>
                <w:b/>
                <w:bCs/>
                <w:color w:val="000000"/>
              </w:rPr>
              <w:t>Qté</w:t>
            </w:r>
            <w:proofErr w:type="spellEnd"/>
            <w:r w:rsidRPr="002907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206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29077F">
              <w:rPr>
                <w:rFonts w:ascii="Cambria" w:hAnsi="Cambria" w:cs="Calibri"/>
                <w:b/>
                <w:bCs/>
                <w:color w:val="000000"/>
              </w:rPr>
              <w:t>Prix Unitaire   H.T</w:t>
            </w:r>
          </w:p>
        </w:tc>
        <w:tc>
          <w:tcPr>
            <w:tcW w:w="1276" w:type="dxa"/>
            <w:shd w:val="clear" w:color="auto" w:fill="BFBFBF"/>
            <w:vAlign w:val="center"/>
          </w:tcPr>
          <w:p w:rsidR="001A5631" w:rsidRPr="0029077F" w:rsidRDefault="001A5631" w:rsidP="00E02140">
            <w:pPr>
              <w:widowControl w:val="0"/>
              <w:autoSpaceDE w:val="0"/>
              <w:autoSpaceDN w:val="0"/>
              <w:adjustRightInd w:val="0"/>
              <w:ind w:right="88"/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29077F">
              <w:rPr>
                <w:rFonts w:ascii="Cambria" w:hAnsi="Cambria" w:cs="Calibri"/>
                <w:b/>
                <w:bCs/>
                <w:color w:val="000000"/>
              </w:rPr>
              <w:t>Prix total  H.T</w:t>
            </w: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extincteurs à poudre</w:t>
            </w:r>
            <w:r>
              <w:t xml:space="preserve"> polyvalente</w:t>
            </w:r>
            <w:r w:rsidRPr="0029077F">
              <w:t xml:space="preserve"> ABC de </w:t>
            </w:r>
            <w:r>
              <w:t>2</w:t>
            </w:r>
            <w:r w:rsidRPr="0029077F">
              <w:t xml:space="preserve"> kg</w:t>
            </w:r>
            <w:r>
              <w:t>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</w:t>
            </w:r>
            <w:r>
              <w:t>xtincteurs à poudre polyvalente</w:t>
            </w:r>
            <w:r w:rsidRPr="0029077F">
              <w:t xml:space="preserve"> </w:t>
            </w:r>
            <w:r>
              <w:t>ABC de 6 kg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AA2273" w:rsidRDefault="001A5631" w:rsidP="00E02140">
            <w:pPr>
              <w:keepNext/>
              <w:autoSpaceDE w:val="0"/>
              <w:autoSpaceDN w:val="0"/>
              <w:adjustRightInd w:val="0"/>
            </w:pPr>
            <w:r w:rsidRPr="00AA2273">
              <w:t xml:space="preserve">Fourniture et pose des extincteurs a poudre polyvalente </w:t>
            </w:r>
            <w:r>
              <w:t>ABC</w:t>
            </w:r>
            <w:r w:rsidRPr="00AA2273">
              <w:t xml:space="preserve"> de 6 kg (destines aux véhicules)</w:t>
            </w:r>
            <w:r>
              <w:t>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</w:t>
            </w:r>
            <w:r>
              <w:t xml:space="preserve">ncteurs à poudre </w:t>
            </w:r>
            <w:r w:rsidRPr="006F3CD4">
              <w:t xml:space="preserve">polyvalente </w:t>
            </w:r>
            <w:r>
              <w:t>ABC de 9 kg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extincteurs</w:t>
            </w:r>
            <w:r>
              <w:t xml:space="preserve"> à poudre polyvalente</w:t>
            </w:r>
            <w:r w:rsidRPr="0029077F">
              <w:t xml:space="preserve"> </w:t>
            </w:r>
            <w:r>
              <w:t>ABC de 50 kg mobile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</w:t>
            </w:r>
            <w:r>
              <w:t>xtincteurs à poudre BC de  6 kg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</w:t>
            </w:r>
            <w:r>
              <w:t>ncteurs à poudre BC de  9 kg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extincteu</w:t>
            </w:r>
            <w:r>
              <w:t>rs à eau pulvérisée AB de 6 litres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AA2273">
              <w:t xml:space="preserve">Fourniture et pose des extincteurs à eau pulvérisée </w:t>
            </w:r>
            <w:r>
              <w:t>AB</w:t>
            </w:r>
            <w:r w:rsidRPr="00AA2273">
              <w:t xml:space="preserve"> de 6 litres (destines aux véhicules)</w:t>
            </w:r>
            <w:r>
              <w:t>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extincteu</w:t>
            </w:r>
            <w:r>
              <w:t>rs à eau pulvérisée AB de 9 litres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</w:t>
            </w:r>
            <w:r>
              <w:t>es extincteurs au CO2 de 5 kg 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373AB" w:rsidRDefault="001A5631" w:rsidP="00E02140">
            <w:pPr>
              <w:widowControl w:val="0"/>
              <w:autoSpaceDE w:val="0"/>
              <w:autoSpaceDN w:val="0"/>
              <w:adjustRightInd w:val="0"/>
              <w:ind w:left="-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29077F" w:rsidRDefault="001A5631" w:rsidP="00E02140">
            <w:pPr>
              <w:keepNext/>
              <w:autoSpaceDE w:val="0"/>
              <w:autoSpaceDN w:val="0"/>
              <w:adjustRightInd w:val="0"/>
            </w:pPr>
            <w:r w:rsidRPr="0029077F">
              <w:t>Fourniture et pose des extincteurs au CO2 de 9 kg mobile.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72ED">
              <w:t>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1119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5631" w:rsidRPr="004172ED" w:rsidRDefault="001A5631" w:rsidP="001A5631">
            <w:pPr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65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A5631" w:rsidRPr="0023285D" w:rsidRDefault="001A5631" w:rsidP="00E02140">
            <w:pPr>
              <w:widowControl w:val="0"/>
              <w:tabs>
                <w:tab w:val="left" w:pos="7246"/>
              </w:tabs>
              <w:autoSpaceDE w:val="0"/>
              <w:autoSpaceDN w:val="0"/>
              <w:adjustRightInd w:val="0"/>
              <w:ind w:right="17"/>
              <w:jc w:val="center"/>
              <w:rPr>
                <w:rFonts w:ascii="Cambria" w:hAnsi="Cambria"/>
                <w:b/>
                <w:bCs/>
                <w:lang w:val="en-US"/>
              </w:rPr>
            </w:pPr>
            <w:r w:rsidRPr="0023285D">
              <w:rPr>
                <w:rFonts w:ascii="Cambria" w:hAnsi="Cambria"/>
                <w:b/>
                <w:bCs/>
                <w:lang w:val="en-US"/>
              </w:rPr>
              <w:t>Total H.T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A5631" w:rsidRPr="0023285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bCs/>
                <w:lang w:val="en-US"/>
              </w:rPr>
            </w:pPr>
            <w:r w:rsidRPr="0023285D">
              <w:rPr>
                <w:rFonts w:ascii="Cambria" w:hAnsi="Cambria"/>
                <w:b/>
                <w:bCs/>
                <w:lang w:val="en-US"/>
              </w:rPr>
              <w:t>T.V.A  20%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tr w:rsidR="001A5631" w:rsidRPr="0023285D" w:rsidTr="001A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4" w:type="dxa"/>
            <w:right w:w="54" w:type="dxa"/>
          </w:tblCellMar>
        </w:tblPrEx>
        <w:trPr>
          <w:trHeight w:val="340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A5631" w:rsidRPr="0023285D" w:rsidRDefault="001A5631" w:rsidP="00E021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bCs/>
                <w:lang w:val="en-US"/>
              </w:rPr>
            </w:pPr>
            <w:r w:rsidRPr="0023285D">
              <w:rPr>
                <w:rFonts w:ascii="Cambria" w:hAnsi="Cambria"/>
                <w:b/>
                <w:bCs/>
                <w:lang w:val="en-US"/>
              </w:rPr>
              <w:t>Total T.T.C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A5631" w:rsidRPr="004172ED" w:rsidRDefault="001A5631" w:rsidP="00E02140">
            <w:pPr>
              <w:jc w:val="center"/>
              <w:rPr>
                <w:color w:val="000000"/>
              </w:rPr>
            </w:pPr>
          </w:p>
        </w:tc>
      </w:tr>
      <w:bookmarkEnd w:id="1"/>
    </w:tbl>
    <w:p w:rsidR="001A5631" w:rsidRDefault="001A5631" w:rsidP="001A5631">
      <w:pPr>
        <w:tabs>
          <w:tab w:val="left" w:pos="5702"/>
        </w:tabs>
        <w:spacing w:before="240"/>
        <w:rPr>
          <w:rFonts w:ascii="Cambria" w:hAnsi="Cambria"/>
          <w:b/>
        </w:rPr>
      </w:pPr>
    </w:p>
    <w:p w:rsidR="001A5631" w:rsidRDefault="001A5631" w:rsidP="001A5631">
      <w:pPr>
        <w:tabs>
          <w:tab w:val="left" w:pos="5702"/>
        </w:tabs>
        <w:spacing w:before="240"/>
        <w:rPr>
          <w:rFonts w:ascii="Cambria" w:hAnsi="Cambria"/>
          <w:b/>
        </w:rPr>
      </w:pPr>
      <w:r>
        <w:rPr>
          <w:rFonts w:ascii="Cambria" w:hAnsi="Cambria"/>
          <w:b/>
        </w:rPr>
        <w:tab/>
        <w:t>Signature et cachet du concurrent</w:t>
      </w:r>
    </w:p>
    <w:p w:rsidR="001A5631" w:rsidRDefault="001A5631" w:rsidP="001A5631">
      <w:pPr>
        <w:tabs>
          <w:tab w:val="left" w:pos="5702"/>
        </w:tabs>
        <w:spacing w:before="240"/>
        <w:rPr>
          <w:rFonts w:ascii="Cambria" w:hAnsi="Cambria"/>
          <w:b/>
        </w:rPr>
      </w:pPr>
    </w:p>
    <w:p w:rsidR="001A5631" w:rsidRPr="00A630C6" w:rsidRDefault="001A5631" w:rsidP="001A5631">
      <w:pPr>
        <w:tabs>
          <w:tab w:val="left" w:pos="5702"/>
        </w:tabs>
        <w:spacing w:before="240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                                                                                                       </w:t>
      </w:r>
      <w:r w:rsidRPr="00A630C6">
        <w:rPr>
          <w:rFonts w:ascii="Cambria" w:hAnsi="Cambria"/>
          <w:bCs/>
        </w:rPr>
        <w:t>A …………………</w:t>
      </w:r>
      <w:proofErr w:type="gramStart"/>
      <w:r w:rsidRPr="00A630C6">
        <w:rPr>
          <w:rFonts w:ascii="Cambria" w:hAnsi="Cambria"/>
          <w:bCs/>
        </w:rPr>
        <w:t>. ,</w:t>
      </w:r>
      <w:proofErr w:type="gramEnd"/>
      <w:r w:rsidRPr="00A630C6">
        <w:rPr>
          <w:rFonts w:ascii="Cambria" w:hAnsi="Cambria"/>
          <w:bCs/>
        </w:rPr>
        <w:t xml:space="preserve"> le……………………..</w:t>
      </w:r>
    </w:p>
    <w:p w:rsidR="00DA3F77" w:rsidRDefault="00DA3F77"/>
    <w:sectPr w:rsidR="00DA3F77" w:rsidSect="001A5631">
      <w:pgSz w:w="11906" w:h="16838"/>
      <w:pgMar w:top="284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1A5631"/>
    <w:rsid w:val="001A5631"/>
    <w:rsid w:val="00DA3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A563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A5631"/>
    <w:rPr>
      <w:rFonts w:ascii="Arial" w:eastAsia="Times New Roman" w:hAnsi="Arial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1282</Characters>
  <Application>Microsoft Office Word</Application>
  <DocSecurity>0</DocSecurity>
  <Lines>10</Lines>
  <Paragraphs>3</Paragraphs>
  <ScaleCrop>false</ScaleCrop>
  <Company>HP Inc.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2026-09-28T12:04:00Z</dcterms:created>
  <dcterms:modified xsi:type="dcterms:W3CDTF">2026-09-28T12:08:00Z</dcterms:modified>
</cp:coreProperties>
</file>