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48D5" w:rsidRPr="00CE5202" w:rsidRDefault="00BF48D5" w:rsidP="00BF48D5">
      <w:pPr>
        <w:spacing w:before="240" w:after="240" w:line="360" w:lineRule="auto"/>
        <w:jc w:val="center"/>
        <w:rPr>
          <w:rFonts w:ascii="Book Antiqua" w:hAnsi="Book Antiqua"/>
          <w:b/>
          <w:bCs/>
          <w:sz w:val="20"/>
          <w:szCs w:val="20"/>
          <w:u w:val="single"/>
        </w:rPr>
      </w:pPr>
      <w:bookmarkStart w:id="0" w:name="_Toc96873566"/>
      <w:r w:rsidRPr="00CE5202">
        <w:rPr>
          <w:rFonts w:ascii="Book Antiqua" w:hAnsi="Book Antiqua"/>
          <w:b/>
          <w:bCs/>
          <w:sz w:val="20"/>
          <w:szCs w:val="20"/>
          <w:u w:val="single"/>
        </w:rPr>
        <w:t>BORDEREAU DES PRIX – DETAIL ESTIMATIF</w:t>
      </w:r>
      <w:bookmarkEnd w:id="0"/>
    </w:p>
    <w:p w:rsidR="00BF48D5" w:rsidRPr="00CE5202" w:rsidRDefault="00985C92" w:rsidP="00590BCF">
      <w:pPr>
        <w:pStyle w:val="Titres1"/>
        <w:ind w:left="0" w:firstLine="0"/>
        <w:jc w:val="center"/>
        <w:rPr>
          <w:rFonts w:eastAsia="MS Mincho"/>
          <w:b w:val="0"/>
          <w:bCs w:val="0"/>
          <w:i/>
          <w:sz w:val="22"/>
          <w:szCs w:val="40"/>
        </w:rPr>
      </w:pPr>
      <w:r w:rsidRPr="00CE5202">
        <w:rPr>
          <w:rFonts w:eastAsia="MS Mincho"/>
          <w:b w:val="0"/>
          <w:bCs w:val="0"/>
          <w:i/>
          <w:sz w:val="22"/>
          <w:szCs w:val="40"/>
        </w:rPr>
        <w:t xml:space="preserve">Appel d'offres ouvert </w:t>
      </w:r>
      <w:r w:rsidR="00BF48D5" w:rsidRPr="00CE5202">
        <w:rPr>
          <w:rFonts w:eastAsia="MS Mincho"/>
          <w:b w:val="0"/>
          <w:bCs w:val="0"/>
          <w:i/>
          <w:sz w:val="22"/>
          <w:szCs w:val="40"/>
        </w:rPr>
        <w:t>national N°</w:t>
      </w:r>
      <w:r w:rsidR="00F61914">
        <w:rPr>
          <w:rFonts w:eastAsia="MS Mincho"/>
          <w:b w:val="0"/>
          <w:bCs w:val="0"/>
          <w:i/>
          <w:sz w:val="22"/>
          <w:szCs w:val="40"/>
        </w:rPr>
        <w:t>66</w:t>
      </w:r>
      <w:r w:rsidR="00BF48D5" w:rsidRPr="00CE5202">
        <w:rPr>
          <w:rFonts w:eastAsia="MS Mincho"/>
          <w:b w:val="0"/>
          <w:bCs w:val="0"/>
          <w:i/>
          <w:sz w:val="22"/>
          <w:szCs w:val="40"/>
        </w:rPr>
        <w:t xml:space="preserve">/2026/DPA/G Du </w:t>
      </w:r>
      <w:r w:rsidR="003E2B92">
        <w:rPr>
          <w:rFonts w:eastAsia="MS Mincho"/>
          <w:b w:val="0"/>
          <w:bCs w:val="0"/>
          <w:i/>
          <w:sz w:val="22"/>
          <w:szCs w:val="40"/>
        </w:rPr>
        <w:t>27</w:t>
      </w:r>
      <w:bookmarkStart w:id="1" w:name="_GoBack"/>
      <w:bookmarkEnd w:id="1"/>
      <w:r w:rsidR="00E2674C">
        <w:rPr>
          <w:rFonts w:eastAsia="MS Mincho"/>
          <w:b w:val="0"/>
          <w:bCs w:val="0"/>
          <w:i/>
          <w:sz w:val="22"/>
          <w:szCs w:val="40"/>
        </w:rPr>
        <w:t>/</w:t>
      </w:r>
      <w:r w:rsidR="003E42EB">
        <w:rPr>
          <w:rFonts w:eastAsia="MS Mincho"/>
          <w:b w:val="0"/>
          <w:bCs w:val="0"/>
          <w:i/>
          <w:sz w:val="22"/>
          <w:szCs w:val="40"/>
        </w:rPr>
        <w:t>10</w:t>
      </w:r>
      <w:r w:rsidR="004F06B0" w:rsidRPr="00CE5202">
        <w:rPr>
          <w:rFonts w:eastAsia="MS Mincho"/>
          <w:b w:val="0"/>
          <w:bCs w:val="0"/>
          <w:i/>
          <w:sz w:val="22"/>
          <w:szCs w:val="40"/>
        </w:rPr>
        <w:t>/2026 à 10</w:t>
      </w:r>
      <w:r w:rsidR="00BF48D5" w:rsidRPr="00CE5202">
        <w:rPr>
          <w:rFonts w:eastAsia="MS Mincho"/>
          <w:b w:val="0"/>
          <w:bCs w:val="0"/>
          <w:i/>
          <w:sz w:val="22"/>
          <w:szCs w:val="40"/>
        </w:rPr>
        <w:t>H</w:t>
      </w:r>
    </w:p>
    <w:p w:rsidR="00E2674C" w:rsidRPr="00E2674C" w:rsidRDefault="00BF48D5" w:rsidP="003E42EB">
      <w:pPr>
        <w:jc w:val="both"/>
        <w:rPr>
          <w:rFonts w:eastAsia="MS Mincho"/>
          <w:b/>
          <w:bCs/>
          <w:i/>
          <w:sz w:val="22"/>
          <w:szCs w:val="40"/>
        </w:rPr>
      </w:pPr>
      <w:r w:rsidRPr="00CE5202">
        <w:rPr>
          <w:rFonts w:eastAsia="MS Mincho"/>
          <w:i/>
          <w:sz w:val="22"/>
          <w:szCs w:val="40"/>
        </w:rPr>
        <w:t xml:space="preserve">  Objet du marché : </w:t>
      </w:r>
      <w:r w:rsidR="003E42EB" w:rsidRPr="003E42EB">
        <w:rPr>
          <w:rFonts w:eastAsia="MS Mincho"/>
          <w:b/>
          <w:bCs/>
          <w:i/>
          <w:sz w:val="22"/>
          <w:szCs w:val="40"/>
        </w:rPr>
        <w:t xml:space="preserve">Travaux d’Aménagement de Piste Rurale : Centre </w:t>
      </w:r>
      <w:proofErr w:type="spellStart"/>
      <w:r w:rsidR="003E42EB" w:rsidRPr="003E42EB">
        <w:rPr>
          <w:rFonts w:eastAsia="MS Mincho"/>
          <w:b/>
          <w:bCs/>
          <w:i/>
          <w:sz w:val="22"/>
          <w:szCs w:val="40"/>
        </w:rPr>
        <w:t>Taddart</w:t>
      </w:r>
      <w:proofErr w:type="spellEnd"/>
      <w:r w:rsidR="003E42EB" w:rsidRPr="003E42EB">
        <w:rPr>
          <w:rFonts w:eastAsia="MS Mincho"/>
          <w:b/>
          <w:bCs/>
          <w:i/>
          <w:sz w:val="22"/>
          <w:szCs w:val="40"/>
        </w:rPr>
        <w:t xml:space="preserve">  - Passage ferroviaire  – sur  1.8 Km ;  Commune Rurale de </w:t>
      </w:r>
      <w:proofErr w:type="spellStart"/>
      <w:r w:rsidR="003E42EB" w:rsidRPr="003E42EB">
        <w:rPr>
          <w:rFonts w:eastAsia="MS Mincho"/>
          <w:b/>
          <w:bCs/>
          <w:i/>
          <w:sz w:val="22"/>
          <w:szCs w:val="40"/>
        </w:rPr>
        <w:t>Taddart</w:t>
      </w:r>
      <w:proofErr w:type="spellEnd"/>
      <w:r w:rsidR="003E42EB" w:rsidRPr="003E42EB">
        <w:rPr>
          <w:rFonts w:eastAsia="MS Mincho"/>
          <w:b/>
          <w:bCs/>
          <w:i/>
          <w:sz w:val="22"/>
          <w:szCs w:val="40"/>
        </w:rPr>
        <w:t xml:space="preserve"> , Province De Guercif.</w:t>
      </w:r>
    </w:p>
    <w:p w:rsidR="00542456" w:rsidRPr="00CE5202" w:rsidRDefault="00542456" w:rsidP="00E2674C">
      <w:pPr>
        <w:jc w:val="both"/>
        <w:rPr>
          <w:rFonts w:ascii="Times New Roman,Bold" w:eastAsia="Calibri" w:hAnsi="Times New Roman,Bold" w:cs="Times New Roman,Bold"/>
          <w:b/>
          <w:bCs/>
          <w:i/>
          <w:color w:val="000000"/>
          <w:sz w:val="20"/>
          <w:szCs w:val="20"/>
        </w:rPr>
      </w:pPr>
    </w:p>
    <w:tbl>
      <w:tblPr>
        <w:tblW w:w="9800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0"/>
        <w:gridCol w:w="4500"/>
        <w:gridCol w:w="680"/>
        <w:gridCol w:w="980"/>
        <w:gridCol w:w="1180"/>
        <w:gridCol w:w="1720"/>
      </w:tblGrid>
      <w:tr w:rsidR="003E42EB" w:rsidRPr="00AF3AA1" w:rsidTr="009153F8">
        <w:trPr>
          <w:trHeight w:val="458"/>
        </w:trPr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F3AA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N° prix</w:t>
            </w:r>
          </w:p>
        </w:tc>
        <w:tc>
          <w:tcPr>
            <w:tcW w:w="4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F3AA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Désignation des travaux  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F3AA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Unité 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F3AA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Quantité 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F3AA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Prix Unitaire HT en DH 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F3AA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Montant Total HT en DH </w:t>
            </w:r>
          </w:p>
        </w:tc>
      </w:tr>
      <w:tr w:rsidR="003E42EB" w:rsidRPr="00AF3AA1" w:rsidTr="009153F8">
        <w:trPr>
          <w:trHeight w:val="458"/>
        </w:trPr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42EB" w:rsidRPr="00AF3AA1" w:rsidRDefault="003E42EB" w:rsidP="009153F8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42EB" w:rsidRPr="00AF3AA1" w:rsidRDefault="003E42EB" w:rsidP="009153F8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42EB" w:rsidRPr="00AF3AA1" w:rsidRDefault="003E42EB" w:rsidP="009153F8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42EB" w:rsidRPr="00AF3AA1" w:rsidRDefault="003E42EB" w:rsidP="009153F8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42EB" w:rsidRPr="00AF3AA1" w:rsidRDefault="003E42EB" w:rsidP="009153F8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42EB" w:rsidRPr="00AF3AA1" w:rsidRDefault="003E42EB" w:rsidP="009153F8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3E42EB" w:rsidRPr="00AF3AA1" w:rsidTr="009153F8">
        <w:trPr>
          <w:trHeight w:val="6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3AA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F3AA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TERRASSEMENT</w:t>
            </w:r>
          </w:p>
        </w:tc>
      </w:tr>
      <w:tr w:rsidR="003E42EB" w:rsidRPr="00AF3AA1" w:rsidTr="009153F8">
        <w:trPr>
          <w:trHeight w:val="48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3AA1">
              <w:rPr>
                <w:rFonts w:ascii="Arial" w:hAnsi="Arial" w:cs="Arial"/>
                <w:color w:val="000000"/>
                <w:sz w:val="18"/>
                <w:szCs w:val="18"/>
              </w:rPr>
              <w:t>Déblais en terrain de toute nature pour ouvrages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AF3AA1">
              <w:rPr>
                <w:rFonts w:ascii="Arial" w:hAnsi="Arial" w:cs="Arial"/>
                <w:color w:val="000000"/>
                <w:sz w:val="18"/>
                <w:szCs w:val="18"/>
              </w:rPr>
              <w:t>y compris rocher,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gramStart"/>
            <w:r w:rsidRPr="00AF3AA1"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  <w:proofErr w:type="gramEnd"/>
            <w:r w:rsidRPr="00AF3AA1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1F044A" w:rsidP="009153F8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3AA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Calibri Light" w:hAnsi="Calibri Light"/>
                <w:color w:val="000000"/>
                <w:sz w:val="20"/>
                <w:szCs w:val="20"/>
              </w:rPr>
            </w:pPr>
            <w:r w:rsidRPr="00AF3AA1">
              <w:rPr>
                <w:rFonts w:ascii="Calibri Light" w:hAnsi="Calibri Light"/>
                <w:color w:val="000000"/>
                <w:sz w:val="20"/>
                <w:szCs w:val="20"/>
              </w:rPr>
              <w:t> </w:t>
            </w:r>
          </w:p>
        </w:tc>
      </w:tr>
      <w:tr w:rsidR="003E42EB" w:rsidRPr="00AF3AA1" w:rsidTr="009153F8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3AA1">
              <w:rPr>
                <w:rFonts w:ascii="Arial" w:hAnsi="Arial" w:cs="Arial"/>
                <w:color w:val="000000"/>
                <w:sz w:val="18"/>
                <w:szCs w:val="18"/>
              </w:rPr>
              <w:t>Remblai plateforme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gramStart"/>
            <w:r w:rsidRPr="00AF3AA1"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  <w:proofErr w:type="gramEnd"/>
            <w:r w:rsidRPr="00AF3AA1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color w:val="000000"/>
                <w:sz w:val="18"/>
                <w:szCs w:val="18"/>
              </w:rPr>
              <w:t>1</w:t>
            </w:r>
            <w:r w:rsidR="001F044A">
              <w:rPr>
                <w:rFonts w:ascii="Arial" w:hAnsi="Arial"/>
                <w:color w:val="000000"/>
                <w:sz w:val="18"/>
                <w:szCs w:val="18"/>
              </w:rPr>
              <w:t>2</w:t>
            </w:r>
            <w:r>
              <w:rPr>
                <w:rFonts w:ascii="Arial" w:hAnsi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3AA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Calibri Light" w:hAnsi="Calibri Light"/>
                <w:color w:val="000000"/>
                <w:sz w:val="20"/>
                <w:szCs w:val="20"/>
              </w:rPr>
            </w:pPr>
            <w:r w:rsidRPr="00AF3AA1">
              <w:rPr>
                <w:rFonts w:ascii="Calibri Light" w:hAnsi="Calibri Light"/>
                <w:color w:val="000000"/>
                <w:sz w:val="20"/>
                <w:szCs w:val="20"/>
              </w:rPr>
              <w:t> </w:t>
            </w:r>
          </w:p>
        </w:tc>
      </w:tr>
      <w:tr w:rsidR="003E42EB" w:rsidRPr="00AF3AA1" w:rsidTr="009153F8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3AA1">
              <w:rPr>
                <w:rFonts w:ascii="Arial" w:hAnsi="Arial" w:cs="Arial"/>
                <w:color w:val="000000"/>
                <w:sz w:val="18"/>
                <w:szCs w:val="18"/>
              </w:rPr>
              <w:t>Remblai pour ouvrages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gramStart"/>
            <w:r w:rsidRPr="00AF3AA1"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  <w:proofErr w:type="gramEnd"/>
            <w:r w:rsidRPr="00AF3AA1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color w:val="000000"/>
                <w:sz w:val="18"/>
                <w:szCs w:val="18"/>
              </w:rPr>
              <w:t>1</w:t>
            </w:r>
            <w:r w:rsidR="001F044A">
              <w:rPr>
                <w:rFonts w:ascii="Arial" w:hAnsi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3AA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Calibri Light" w:hAnsi="Calibri Light"/>
                <w:color w:val="000000"/>
                <w:sz w:val="20"/>
                <w:szCs w:val="20"/>
              </w:rPr>
            </w:pPr>
            <w:r w:rsidRPr="00AF3AA1">
              <w:rPr>
                <w:rFonts w:ascii="Calibri Light" w:hAnsi="Calibri Light"/>
                <w:color w:val="000000"/>
                <w:sz w:val="20"/>
                <w:szCs w:val="20"/>
              </w:rPr>
              <w:t> </w:t>
            </w:r>
          </w:p>
        </w:tc>
      </w:tr>
      <w:tr w:rsidR="003E42EB" w:rsidRPr="00AF3AA1" w:rsidTr="009153F8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3AA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F3AA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OUVRAGES D'ASSAINISSEMENT ET DE PROTECTION</w:t>
            </w:r>
          </w:p>
        </w:tc>
      </w:tr>
      <w:tr w:rsidR="003E42EB" w:rsidRPr="00AF3AA1" w:rsidTr="009153F8">
        <w:trPr>
          <w:trHeight w:val="66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AF3AA1">
              <w:rPr>
                <w:rFonts w:ascii="Arial" w:hAnsi="Arial" w:cs="Arial"/>
                <w:color w:val="000000"/>
                <w:sz w:val="18"/>
                <w:szCs w:val="18"/>
              </w:rPr>
              <w:t>Hérissonnage</w:t>
            </w:r>
            <w:proofErr w:type="spellEnd"/>
            <w:r w:rsidRPr="00AF3AA1">
              <w:rPr>
                <w:rFonts w:ascii="Arial" w:hAnsi="Arial" w:cs="Arial"/>
                <w:color w:val="000000"/>
                <w:sz w:val="18"/>
                <w:szCs w:val="18"/>
              </w:rPr>
              <w:t xml:space="preserve">  en</w:t>
            </w:r>
            <w:proofErr w:type="gramEnd"/>
            <w:r w:rsidRPr="00AF3AA1">
              <w:rPr>
                <w:rFonts w:ascii="Arial" w:hAnsi="Arial" w:cs="Arial"/>
                <w:color w:val="000000"/>
                <w:sz w:val="18"/>
                <w:szCs w:val="18"/>
              </w:rPr>
              <w:t xml:space="preserve"> pierre de 0,20 m y compris toutes sujétions.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gramStart"/>
            <w:r w:rsidRPr="00AF3AA1"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  <w:proofErr w:type="gramEnd"/>
            <w:r w:rsidRPr="00AF3AA1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1F044A" w:rsidP="009153F8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color w:val="000000"/>
                <w:sz w:val="18"/>
                <w:szCs w:val="18"/>
              </w:rPr>
              <w:t>4</w:t>
            </w:r>
            <w:r w:rsidR="003E42EB">
              <w:rPr>
                <w:rFonts w:ascii="Arial" w:hAnsi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3AA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Calibri Light" w:hAnsi="Calibri Light"/>
                <w:color w:val="000000"/>
                <w:sz w:val="20"/>
                <w:szCs w:val="20"/>
              </w:rPr>
            </w:pPr>
            <w:r w:rsidRPr="00AF3AA1">
              <w:rPr>
                <w:rFonts w:ascii="Calibri Light" w:hAnsi="Calibri Light"/>
                <w:color w:val="000000"/>
                <w:sz w:val="20"/>
                <w:szCs w:val="20"/>
              </w:rPr>
              <w:t> </w:t>
            </w:r>
          </w:p>
        </w:tc>
      </w:tr>
      <w:tr w:rsidR="003E42EB" w:rsidRPr="00AF3AA1" w:rsidTr="009153F8">
        <w:trPr>
          <w:trHeight w:val="46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3AA1">
              <w:rPr>
                <w:rFonts w:ascii="Arial" w:hAnsi="Arial" w:cs="Arial"/>
                <w:color w:val="000000"/>
                <w:sz w:val="18"/>
                <w:szCs w:val="18"/>
              </w:rPr>
              <w:t>Béton B10 dose à 150 kg/m3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gramStart"/>
            <w:r w:rsidRPr="00AF3AA1"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  <w:proofErr w:type="gramEnd"/>
            <w:r w:rsidRPr="00AF3AA1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1F044A" w:rsidP="009153F8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3AA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Calibri Light" w:hAnsi="Calibri Light"/>
                <w:color w:val="000000"/>
                <w:sz w:val="20"/>
                <w:szCs w:val="20"/>
              </w:rPr>
            </w:pPr>
            <w:r w:rsidRPr="00AF3AA1">
              <w:rPr>
                <w:rFonts w:ascii="Calibri Light" w:hAnsi="Calibri Light"/>
                <w:color w:val="000000"/>
                <w:sz w:val="20"/>
                <w:szCs w:val="20"/>
              </w:rPr>
              <w:t> </w:t>
            </w:r>
          </w:p>
        </w:tc>
      </w:tr>
      <w:tr w:rsidR="003E42EB" w:rsidRPr="00AF3AA1" w:rsidTr="009153F8">
        <w:trPr>
          <w:trHeight w:val="75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3AA1">
              <w:rPr>
                <w:rFonts w:ascii="Arial" w:hAnsi="Arial"/>
                <w:color w:val="000000"/>
                <w:sz w:val="18"/>
                <w:szCs w:val="18"/>
              </w:rPr>
              <w:t>Béton de classe B20 dosé à 300 kg de ciment par m³ de béton y compris coffrage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gramStart"/>
            <w:r w:rsidRPr="00AF3AA1"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  <w:proofErr w:type="gramEnd"/>
            <w:r w:rsidRPr="00AF3AA1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3AA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Calibri Light" w:hAnsi="Calibri Light"/>
                <w:color w:val="000000"/>
                <w:sz w:val="20"/>
                <w:szCs w:val="20"/>
              </w:rPr>
            </w:pPr>
            <w:r w:rsidRPr="00AF3AA1">
              <w:rPr>
                <w:rFonts w:ascii="Calibri Light" w:hAnsi="Calibri Light"/>
                <w:color w:val="000000"/>
                <w:sz w:val="20"/>
                <w:szCs w:val="20"/>
              </w:rPr>
              <w:t> </w:t>
            </w:r>
          </w:p>
        </w:tc>
      </w:tr>
      <w:tr w:rsidR="003E42EB" w:rsidRPr="00AF3AA1" w:rsidTr="009153F8">
        <w:trPr>
          <w:trHeight w:val="76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3AA1">
              <w:rPr>
                <w:rFonts w:ascii="Arial" w:hAnsi="Arial" w:cs="Arial"/>
                <w:color w:val="000000"/>
                <w:sz w:val="18"/>
                <w:szCs w:val="18"/>
              </w:rPr>
              <w:t>Béton de classe B25 dosé à 350 kg de ciment par m³ de béton y compris coffrage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gramStart"/>
            <w:r w:rsidRPr="00AF3AA1"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  <w:proofErr w:type="gramEnd"/>
            <w:r w:rsidRPr="00AF3AA1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3AA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Calibri Light" w:hAnsi="Calibri Light"/>
                <w:color w:val="000000"/>
                <w:sz w:val="20"/>
                <w:szCs w:val="20"/>
              </w:rPr>
            </w:pPr>
            <w:r w:rsidRPr="00AF3AA1">
              <w:rPr>
                <w:rFonts w:ascii="Calibri Light" w:hAnsi="Calibri Light"/>
                <w:color w:val="000000"/>
                <w:sz w:val="20"/>
                <w:szCs w:val="20"/>
              </w:rPr>
              <w:t> </w:t>
            </w:r>
          </w:p>
        </w:tc>
      </w:tr>
      <w:tr w:rsidR="003E42EB" w:rsidRPr="00AF3AA1" w:rsidTr="009153F8">
        <w:trPr>
          <w:trHeight w:val="46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3AA1">
              <w:rPr>
                <w:rFonts w:ascii="Arial" w:hAnsi="Arial" w:cs="Arial"/>
                <w:color w:val="000000"/>
                <w:sz w:val="18"/>
                <w:szCs w:val="18"/>
              </w:rPr>
              <w:t>Acier à haute adhérence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3AA1">
              <w:rPr>
                <w:rFonts w:ascii="Arial" w:hAnsi="Arial" w:cs="Arial"/>
                <w:color w:val="000000"/>
                <w:sz w:val="18"/>
                <w:szCs w:val="18"/>
              </w:rPr>
              <w:t>Kg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color w:val="000000"/>
                <w:sz w:val="18"/>
                <w:szCs w:val="18"/>
              </w:rPr>
              <w:t xml:space="preserve">2 </w:t>
            </w:r>
            <w:r w:rsidR="001F044A">
              <w:rPr>
                <w:rFonts w:ascii="Arial" w:hAnsi="Arial"/>
                <w:color w:val="000000"/>
                <w:sz w:val="18"/>
                <w:szCs w:val="18"/>
              </w:rPr>
              <w:t>0</w:t>
            </w:r>
            <w:r w:rsidRPr="00AF3AA1">
              <w:rPr>
                <w:rFonts w:ascii="Arial" w:hAnsi="Arial"/>
                <w:color w:val="000000"/>
                <w:sz w:val="18"/>
                <w:szCs w:val="18"/>
              </w:rPr>
              <w:t>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3AA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Calibri Light" w:hAnsi="Calibri Light"/>
                <w:color w:val="000000"/>
                <w:sz w:val="20"/>
                <w:szCs w:val="20"/>
              </w:rPr>
            </w:pPr>
            <w:r w:rsidRPr="00AF3AA1">
              <w:rPr>
                <w:rFonts w:ascii="Calibri Light" w:hAnsi="Calibri Light"/>
                <w:color w:val="000000"/>
                <w:sz w:val="20"/>
                <w:szCs w:val="20"/>
              </w:rPr>
              <w:t> </w:t>
            </w:r>
          </w:p>
        </w:tc>
      </w:tr>
      <w:tr w:rsidR="003E42EB" w:rsidRPr="00AF3AA1" w:rsidTr="009153F8">
        <w:trPr>
          <w:trHeight w:val="46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3AA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F3AA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CHAUSSEE</w:t>
            </w:r>
          </w:p>
        </w:tc>
      </w:tr>
      <w:tr w:rsidR="003E42EB" w:rsidRPr="00AF3AA1" w:rsidTr="009153F8">
        <w:trPr>
          <w:trHeight w:val="46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3AA1">
              <w:rPr>
                <w:rFonts w:ascii="Arial" w:hAnsi="Arial" w:cs="Arial"/>
                <w:color w:val="000000"/>
                <w:sz w:val="18"/>
                <w:szCs w:val="18"/>
              </w:rPr>
              <w:t>Couche de fondation GNF (0/40)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gramStart"/>
            <w:r w:rsidRPr="00AF3AA1"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  <w:proofErr w:type="gramEnd"/>
            <w:r w:rsidRPr="00AF3AA1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color w:val="000000"/>
                <w:sz w:val="18"/>
                <w:szCs w:val="18"/>
              </w:rPr>
              <w:t>2</w:t>
            </w:r>
            <w:r w:rsidR="001F044A">
              <w:rPr>
                <w:rFonts w:ascii="Arial" w:hAnsi="Arial"/>
                <w:color w:val="000000"/>
                <w:sz w:val="18"/>
                <w:szCs w:val="18"/>
              </w:rPr>
              <w:t>0</w:t>
            </w:r>
            <w:r>
              <w:rPr>
                <w:rFonts w:ascii="Arial" w:hAnsi="Arial"/>
                <w:color w:val="000000"/>
                <w:sz w:val="18"/>
                <w:szCs w:val="18"/>
              </w:rPr>
              <w:t>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3AA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Calibri Light" w:hAnsi="Calibri Light"/>
                <w:color w:val="000000"/>
                <w:sz w:val="20"/>
                <w:szCs w:val="20"/>
              </w:rPr>
            </w:pPr>
            <w:r w:rsidRPr="00AF3AA1">
              <w:rPr>
                <w:rFonts w:ascii="Calibri Light" w:hAnsi="Calibri Light"/>
                <w:color w:val="000000"/>
                <w:sz w:val="20"/>
                <w:szCs w:val="20"/>
              </w:rPr>
              <w:t> </w:t>
            </w:r>
          </w:p>
        </w:tc>
      </w:tr>
      <w:tr w:rsidR="003E42EB" w:rsidRPr="00AF3AA1" w:rsidTr="009153F8">
        <w:trPr>
          <w:trHeight w:val="46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3AA1">
              <w:rPr>
                <w:rFonts w:ascii="Arial" w:hAnsi="Arial" w:cs="Arial"/>
                <w:color w:val="000000"/>
                <w:sz w:val="18"/>
                <w:szCs w:val="18"/>
              </w:rPr>
              <w:t>Couche de base GNB (0/31,5)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gramStart"/>
            <w:r w:rsidRPr="00AF3AA1"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  <w:proofErr w:type="gramEnd"/>
            <w:r w:rsidRPr="00AF3AA1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color w:val="000000"/>
                <w:sz w:val="18"/>
                <w:szCs w:val="18"/>
              </w:rPr>
              <w:t>2</w:t>
            </w:r>
            <w:r w:rsidR="001F044A">
              <w:rPr>
                <w:rFonts w:ascii="Arial" w:hAnsi="Arial"/>
                <w:color w:val="000000"/>
                <w:sz w:val="18"/>
                <w:szCs w:val="18"/>
              </w:rPr>
              <w:t>0</w:t>
            </w:r>
            <w:r>
              <w:rPr>
                <w:rFonts w:ascii="Arial" w:hAnsi="Arial"/>
                <w:color w:val="000000"/>
                <w:sz w:val="18"/>
                <w:szCs w:val="18"/>
              </w:rPr>
              <w:t>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3AA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Calibri Light" w:hAnsi="Calibri Light"/>
                <w:color w:val="000000"/>
                <w:sz w:val="20"/>
                <w:szCs w:val="20"/>
              </w:rPr>
            </w:pPr>
            <w:r w:rsidRPr="00AF3AA1">
              <w:rPr>
                <w:rFonts w:ascii="Calibri Light" w:hAnsi="Calibri Light"/>
                <w:color w:val="000000"/>
                <w:sz w:val="20"/>
                <w:szCs w:val="20"/>
              </w:rPr>
              <w:t> </w:t>
            </w:r>
          </w:p>
        </w:tc>
      </w:tr>
      <w:tr w:rsidR="003E42EB" w:rsidRPr="00AF3AA1" w:rsidTr="009153F8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3AA1">
              <w:rPr>
                <w:rFonts w:ascii="Arial" w:hAnsi="Arial" w:cs="Arial"/>
                <w:color w:val="000000"/>
                <w:sz w:val="18"/>
                <w:szCs w:val="18"/>
              </w:rPr>
              <w:t>MS TYPE 1 pour accotement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gramStart"/>
            <w:r w:rsidRPr="00AF3AA1"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  <w:proofErr w:type="gramEnd"/>
            <w:r w:rsidRPr="00AF3AA1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1F044A" w:rsidP="009153F8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color w:val="000000"/>
                <w:sz w:val="18"/>
                <w:szCs w:val="18"/>
              </w:rPr>
              <w:t>8</w:t>
            </w:r>
            <w:r w:rsidR="003E42EB">
              <w:rPr>
                <w:rFonts w:ascii="Arial" w:hAnsi="Arial"/>
                <w:color w:val="000000"/>
                <w:sz w:val="18"/>
                <w:szCs w:val="18"/>
              </w:rPr>
              <w:t>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3AA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Calibri Light" w:hAnsi="Calibri Light"/>
                <w:color w:val="000000"/>
                <w:sz w:val="20"/>
                <w:szCs w:val="20"/>
              </w:rPr>
            </w:pPr>
            <w:r w:rsidRPr="00AF3AA1">
              <w:rPr>
                <w:rFonts w:ascii="Calibri Light" w:hAnsi="Calibri Light"/>
                <w:color w:val="000000"/>
                <w:sz w:val="20"/>
                <w:szCs w:val="20"/>
              </w:rPr>
              <w:t> </w:t>
            </w:r>
          </w:p>
        </w:tc>
      </w:tr>
      <w:tr w:rsidR="003E42EB" w:rsidRPr="00AF3AA1" w:rsidTr="009153F8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3AA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F3AA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IMPREGNATION ET REVETEMENT SUPERFICIEL</w:t>
            </w:r>
          </w:p>
        </w:tc>
      </w:tr>
      <w:tr w:rsidR="003E42EB" w:rsidRPr="00AF3AA1" w:rsidTr="009153F8">
        <w:trPr>
          <w:trHeight w:val="67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3AA1">
              <w:rPr>
                <w:rFonts w:ascii="Arial" w:hAnsi="Arial" w:cs="Arial"/>
                <w:color w:val="000000"/>
                <w:sz w:val="18"/>
                <w:szCs w:val="18"/>
              </w:rPr>
              <w:t>Émulsion de bitume pour imprégnation y compris Sablage imprégnation 4/6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gramStart"/>
            <w:r w:rsidRPr="00AF3AA1"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  <w:proofErr w:type="gramEnd"/>
            <w:r w:rsidRPr="00AF3AA1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color w:val="000000"/>
                <w:sz w:val="18"/>
                <w:szCs w:val="18"/>
              </w:rPr>
              <w:t>9000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3AA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Calibri Light" w:hAnsi="Calibri Light"/>
                <w:color w:val="000000"/>
                <w:sz w:val="20"/>
                <w:szCs w:val="20"/>
              </w:rPr>
            </w:pPr>
            <w:r w:rsidRPr="00AF3AA1">
              <w:rPr>
                <w:rFonts w:ascii="Calibri Light" w:hAnsi="Calibri Light"/>
                <w:color w:val="000000"/>
                <w:sz w:val="20"/>
                <w:szCs w:val="20"/>
              </w:rPr>
              <w:t> </w:t>
            </w:r>
          </w:p>
        </w:tc>
      </w:tr>
      <w:tr w:rsidR="003E42EB" w:rsidRPr="00AF3AA1" w:rsidTr="009153F8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3AA1">
              <w:rPr>
                <w:rFonts w:ascii="Arial" w:hAnsi="Arial" w:cs="Arial"/>
                <w:color w:val="000000"/>
                <w:sz w:val="18"/>
                <w:szCs w:val="18"/>
              </w:rPr>
              <w:t>Revêtement superficiel bicouche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gramStart"/>
            <w:r w:rsidRPr="00AF3AA1"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  <w:proofErr w:type="gramEnd"/>
            <w:r w:rsidRPr="00AF3AA1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color w:val="000000"/>
                <w:sz w:val="18"/>
                <w:szCs w:val="18"/>
              </w:rPr>
              <w:t>9000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3AA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rFonts w:ascii="Calibri Light" w:hAnsi="Calibri Light"/>
                <w:color w:val="000000"/>
                <w:sz w:val="20"/>
                <w:szCs w:val="20"/>
              </w:rPr>
            </w:pPr>
            <w:r w:rsidRPr="00AF3AA1">
              <w:rPr>
                <w:rFonts w:ascii="Calibri Light" w:hAnsi="Calibri Light"/>
                <w:color w:val="000000"/>
                <w:sz w:val="20"/>
                <w:szCs w:val="20"/>
              </w:rPr>
              <w:t> </w:t>
            </w:r>
          </w:p>
        </w:tc>
      </w:tr>
      <w:tr w:rsidR="003E42EB" w:rsidRPr="00AF3AA1" w:rsidTr="009153F8">
        <w:trPr>
          <w:trHeight w:val="315"/>
        </w:trPr>
        <w:tc>
          <w:tcPr>
            <w:tcW w:w="8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F3AA1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 xml:space="preserve"> Total HT 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color w:val="000000"/>
                <w:sz w:val="22"/>
                <w:szCs w:val="22"/>
              </w:rPr>
            </w:pPr>
            <w:r w:rsidRPr="00AF3AA1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E42EB" w:rsidRPr="00AF3AA1" w:rsidTr="009153F8">
        <w:trPr>
          <w:trHeight w:val="315"/>
        </w:trPr>
        <w:tc>
          <w:tcPr>
            <w:tcW w:w="8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F3AA1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 xml:space="preserve"> TVA 20 %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color w:val="000000"/>
                <w:sz w:val="22"/>
                <w:szCs w:val="22"/>
              </w:rPr>
            </w:pPr>
            <w:r w:rsidRPr="00AF3AA1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E42EB" w:rsidRPr="00AF3AA1" w:rsidTr="009153F8">
        <w:trPr>
          <w:trHeight w:val="315"/>
        </w:trPr>
        <w:tc>
          <w:tcPr>
            <w:tcW w:w="8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42EB" w:rsidRPr="00AF3AA1" w:rsidRDefault="003E42EB" w:rsidP="009153F8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F3AA1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 xml:space="preserve"> Total Général TTC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2EB" w:rsidRPr="00AF3AA1" w:rsidRDefault="003E42EB" w:rsidP="009153F8">
            <w:pPr>
              <w:jc w:val="center"/>
              <w:rPr>
                <w:color w:val="000000"/>
                <w:sz w:val="22"/>
                <w:szCs w:val="22"/>
              </w:rPr>
            </w:pPr>
            <w:r w:rsidRPr="00AF3AA1">
              <w:rPr>
                <w:color w:val="000000"/>
                <w:sz w:val="22"/>
                <w:szCs w:val="22"/>
              </w:rPr>
              <w:t> </w:t>
            </w:r>
          </w:p>
        </w:tc>
      </w:tr>
    </w:tbl>
    <w:p w:rsidR="00BF48D5" w:rsidRPr="009436E5" w:rsidRDefault="00BF48D5" w:rsidP="00BF48D5">
      <w:pPr>
        <w:rPr>
          <w:sz w:val="8"/>
          <w:szCs w:val="8"/>
        </w:rPr>
      </w:pPr>
    </w:p>
    <w:p w:rsidR="00BF48D5" w:rsidRPr="00342CD1" w:rsidRDefault="00BF48D5" w:rsidP="00542456">
      <w:pPr>
        <w:jc w:val="center"/>
        <w:rPr>
          <w:rFonts w:ascii="Calibri" w:hAnsi="Calibri" w:cs="Calibri"/>
          <w:b/>
          <w:bCs/>
        </w:rPr>
      </w:pPr>
      <w:r>
        <w:tab/>
      </w:r>
      <w:r w:rsidRPr="00342CD1">
        <w:rPr>
          <w:rFonts w:ascii="Calibri" w:hAnsi="Calibri" w:cs="Calibri"/>
          <w:b/>
          <w:bCs/>
        </w:rPr>
        <w:t>Fait à …………</w:t>
      </w:r>
      <w:proofErr w:type="gramStart"/>
      <w:r w:rsidRPr="00342CD1">
        <w:rPr>
          <w:rFonts w:ascii="Calibri" w:hAnsi="Calibri" w:cs="Calibri"/>
          <w:b/>
          <w:bCs/>
        </w:rPr>
        <w:t>…….</w:t>
      </w:r>
      <w:proofErr w:type="gramEnd"/>
      <w:r w:rsidRPr="00342CD1">
        <w:rPr>
          <w:rFonts w:ascii="Calibri" w:hAnsi="Calibri" w:cs="Calibri"/>
          <w:b/>
          <w:bCs/>
        </w:rPr>
        <w:t>., le …………………………</w:t>
      </w:r>
    </w:p>
    <w:p w:rsidR="00F627DB" w:rsidRPr="00BF48D5" w:rsidRDefault="00BF48D5" w:rsidP="00985C92">
      <w:pPr>
        <w:tabs>
          <w:tab w:val="left" w:pos="414"/>
          <w:tab w:val="left" w:pos="1134"/>
          <w:tab w:val="left" w:pos="1854"/>
          <w:tab w:val="left" w:pos="2574"/>
          <w:tab w:val="left" w:pos="3294"/>
          <w:tab w:val="left" w:pos="4014"/>
          <w:tab w:val="left" w:pos="4734"/>
          <w:tab w:val="left" w:pos="5454"/>
          <w:tab w:val="left" w:pos="6174"/>
          <w:tab w:val="left" w:pos="6894"/>
          <w:tab w:val="left" w:pos="7614"/>
          <w:tab w:val="left" w:pos="8334"/>
          <w:tab w:val="left" w:pos="9054"/>
        </w:tabs>
        <w:ind w:right="34"/>
        <w:jc w:val="center"/>
      </w:pPr>
      <w:r w:rsidRPr="00342CD1">
        <w:rPr>
          <w:rFonts w:ascii="Calibri" w:hAnsi="Calibri" w:cs="Calibri"/>
          <w:b/>
          <w:bCs/>
        </w:rPr>
        <w:t>(Signature et cachet du concurrent)</w:t>
      </w:r>
      <w:r w:rsidR="00985C92" w:rsidRPr="00BF48D5">
        <w:t xml:space="preserve"> </w:t>
      </w:r>
    </w:p>
    <w:sectPr w:rsidR="00F627DB" w:rsidRPr="00BF48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5C92" w:rsidRDefault="00985C92" w:rsidP="00985C92">
      <w:r>
        <w:separator/>
      </w:r>
    </w:p>
  </w:endnote>
  <w:endnote w:type="continuationSeparator" w:id="0">
    <w:p w:rsidR="00985C92" w:rsidRDefault="00985C92" w:rsidP="00985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5C92" w:rsidRDefault="00985C92" w:rsidP="00985C92">
      <w:r>
        <w:separator/>
      </w:r>
    </w:p>
  </w:footnote>
  <w:footnote w:type="continuationSeparator" w:id="0">
    <w:p w:rsidR="00985C92" w:rsidRDefault="00985C92" w:rsidP="00985C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28D9"/>
    <w:rsid w:val="000C69DB"/>
    <w:rsid w:val="001E6183"/>
    <w:rsid w:val="001F044A"/>
    <w:rsid w:val="00215245"/>
    <w:rsid w:val="003E2B92"/>
    <w:rsid w:val="003E42EB"/>
    <w:rsid w:val="004E28D9"/>
    <w:rsid w:val="004F06B0"/>
    <w:rsid w:val="00542456"/>
    <w:rsid w:val="00583A2D"/>
    <w:rsid w:val="00590BCF"/>
    <w:rsid w:val="005A0F59"/>
    <w:rsid w:val="005A3E30"/>
    <w:rsid w:val="005E4CE1"/>
    <w:rsid w:val="00623AE9"/>
    <w:rsid w:val="0063271B"/>
    <w:rsid w:val="00705617"/>
    <w:rsid w:val="009005FB"/>
    <w:rsid w:val="009436E5"/>
    <w:rsid w:val="00985C92"/>
    <w:rsid w:val="00BF48D5"/>
    <w:rsid w:val="00CE5202"/>
    <w:rsid w:val="00E2674C"/>
    <w:rsid w:val="00EB78B1"/>
    <w:rsid w:val="00EF7962"/>
    <w:rsid w:val="00F61914"/>
    <w:rsid w:val="00F627DB"/>
    <w:rsid w:val="00F636E4"/>
    <w:rsid w:val="00F960A6"/>
    <w:rsid w:val="00FB1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0FC7C"/>
  <w15:chartTrackingRefBased/>
  <w15:docId w15:val="{F2ABDC61-8E68-49AE-B414-70B1C9CFE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F48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s1">
    <w:name w:val="Titre s1"/>
    <w:basedOn w:val="Titre"/>
    <w:qFormat/>
    <w:rsid w:val="00BF48D5"/>
    <w:pPr>
      <w:tabs>
        <w:tab w:val="num" w:pos="720"/>
      </w:tabs>
      <w:spacing w:before="240" w:after="120"/>
      <w:ind w:left="720" w:right="567" w:hanging="720"/>
      <w:contextualSpacing w:val="0"/>
      <w:outlineLvl w:val="0"/>
    </w:pPr>
    <w:rPr>
      <w:rFonts w:ascii="Times New Roman" w:eastAsia="Times New Roman" w:hAnsi="Times New Roman" w:cs="Bookman Old Style"/>
      <w:b/>
      <w:bCs/>
      <w:spacing w:val="0"/>
      <w:kern w:val="0"/>
      <w:sz w:val="24"/>
      <w:szCs w:val="44"/>
      <w:u w:val="single"/>
    </w:rPr>
  </w:style>
  <w:style w:type="paragraph" w:styleId="Titre">
    <w:name w:val="Title"/>
    <w:basedOn w:val="Normal"/>
    <w:next w:val="Normal"/>
    <w:link w:val="TitreCar"/>
    <w:uiPriority w:val="10"/>
    <w:qFormat/>
    <w:rsid w:val="00BF48D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F48D5"/>
    <w:rPr>
      <w:rFonts w:asciiTheme="majorHAnsi" w:eastAsiaTheme="majorEastAsia" w:hAnsiTheme="majorHAnsi" w:cstheme="majorBidi"/>
      <w:spacing w:val="-10"/>
      <w:kern w:val="28"/>
      <w:sz w:val="56"/>
      <w:szCs w:val="56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960A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960A6"/>
    <w:rPr>
      <w:rFonts w:ascii="Segoe UI" w:eastAsia="Times New Roman" w:hAnsi="Segoe UI" w:cs="Segoe UI"/>
      <w:sz w:val="18"/>
      <w:szCs w:val="18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985C9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85C92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985C9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85C92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85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C5B914-9A6C-43B4-AE2A-4B32AFC01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211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pc05</cp:lastModifiedBy>
  <cp:revision>29</cp:revision>
  <cp:lastPrinted>2026-06-08T12:56:00Z</cp:lastPrinted>
  <dcterms:created xsi:type="dcterms:W3CDTF">2026-03-12T13:24:00Z</dcterms:created>
  <dcterms:modified xsi:type="dcterms:W3CDTF">2026-09-30T11:34:00Z</dcterms:modified>
</cp:coreProperties>
</file>