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6BC40" w14:textId="77777777" w:rsidR="009B68CC" w:rsidRPr="00FE0156" w:rsidRDefault="009B68CC" w:rsidP="009B68CC">
      <w:pPr>
        <w:pStyle w:val="Corpsdetexte"/>
        <w:ind w:left="116" w:right="142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3C0B658" w14:textId="77777777" w:rsidR="009B68CC" w:rsidRPr="00684DDA" w:rsidRDefault="009B68CC" w:rsidP="009B68CC">
      <w:pPr>
        <w:pStyle w:val="Titre5"/>
        <w:ind w:right="814"/>
        <w:jc w:val="center"/>
        <w:rPr>
          <w:sz w:val="28"/>
          <w:szCs w:val="28"/>
        </w:rPr>
      </w:pPr>
      <w:r w:rsidRPr="00F83C67">
        <w:rPr>
          <w:color w:val="413B3F"/>
          <w:sz w:val="28"/>
          <w:szCs w:val="28"/>
        </w:rPr>
        <w:t xml:space="preserve">BORDEREAU DES PRIX </w:t>
      </w:r>
      <w:r w:rsidRPr="00F83C67">
        <w:rPr>
          <w:color w:val="1F161C"/>
          <w:sz w:val="28"/>
          <w:szCs w:val="28"/>
        </w:rPr>
        <w:t xml:space="preserve">- </w:t>
      </w:r>
      <w:r w:rsidRPr="00F83C67">
        <w:rPr>
          <w:color w:val="413B3F"/>
          <w:sz w:val="28"/>
          <w:szCs w:val="28"/>
        </w:rPr>
        <w:t>DETAIL ESTIMATIF</w:t>
      </w:r>
      <w:r>
        <w:rPr>
          <w:color w:val="413B3F"/>
          <w:sz w:val="28"/>
          <w:szCs w:val="28"/>
        </w:rPr>
        <w:t xml:space="preserve"> </w:t>
      </w:r>
    </w:p>
    <w:p w14:paraId="432038AB" w14:textId="77777777" w:rsidR="009B68CC" w:rsidRPr="00684DDA" w:rsidRDefault="009B68CC" w:rsidP="009B68CC">
      <w:pPr>
        <w:pBdr>
          <w:top w:val="nil"/>
          <w:left w:val="nil"/>
          <w:bottom w:val="nil"/>
          <w:right w:val="nil"/>
          <w:between w:val="nil"/>
        </w:pBdr>
        <w:spacing w:before="189"/>
        <w:jc w:val="center"/>
        <w:rPr>
          <w:b/>
          <w:bCs/>
          <w:color w:val="413B3F"/>
          <w:sz w:val="28"/>
          <w:szCs w:val="28"/>
          <w:u w:val="single"/>
        </w:rPr>
      </w:pPr>
      <w:r w:rsidRPr="00684DDA">
        <w:rPr>
          <w:b/>
          <w:bCs/>
          <w:color w:val="413B3F"/>
          <w:sz w:val="28"/>
          <w:szCs w:val="28"/>
          <w:u w:val="single"/>
        </w:rPr>
        <w:t xml:space="preserve">APPEL </w:t>
      </w:r>
      <w:r w:rsidRPr="008A42E7">
        <w:rPr>
          <w:b/>
          <w:bCs/>
          <w:color w:val="413B3F"/>
          <w:sz w:val="28"/>
          <w:szCs w:val="28"/>
          <w:u w:val="single"/>
        </w:rPr>
        <w:t xml:space="preserve">D’OFFRES OUVERT SIMPLIFIE </w:t>
      </w:r>
      <w:r w:rsidRPr="00684DDA">
        <w:rPr>
          <w:b/>
          <w:bCs/>
          <w:color w:val="413B3F"/>
          <w:sz w:val="28"/>
          <w:szCs w:val="28"/>
          <w:u w:val="single"/>
        </w:rPr>
        <w:t>SUR</w:t>
      </w:r>
      <w:r>
        <w:rPr>
          <w:b/>
          <w:bCs/>
          <w:color w:val="413B3F"/>
          <w:sz w:val="28"/>
          <w:szCs w:val="28"/>
          <w:u w:val="single"/>
        </w:rPr>
        <w:t xml:space="preserve"> OFFRE DES PRIX </w:t>
      </w:r>
      <w:r w:rsidRPr="00684DDA">
        <w:rPr>
          <w:b/>
          <w:bCs/>
          <w:color w:val="413B3F"/>
          <w:sz w:val="28"/>
          <w:szCs w:val="28"/>
          <w:u w:val="single"/>
        </w:rPr>
        <w:t>N°</w:t>
      </w:r>
      <w:r>
        <w:rPr>
          <w:b/>
          <w:bCs/>
          <w:color w:val="413B3F"/>
          <w:sz w:val="28"/>
          <w:szCs w:val="28"/>
          <w:u w:val="single"/>
        </w:rPr>
        <w:t>04/</w:t>
      </w:r>
      <w:r w:rsidRPr="007A43FE">
        <w:rPr>
          <w:b/>
          <w:bCs/>
          <w:color w:val="413B3F"/>
          <w:sz w:val="28"/>
          <w:szCs w:val="28"/>
          <w:u w:val="single"/>
        </w:rPr>
        <w:t>2026</w:t>
      </w:r>
      <w:r>
        <w:rPr>
          <w:b/>
          <w:bCs/>
          <w:color w:val="413B3F"/>
          <w:sz w:val="28"/>
          <w:szCs w:val="28"/>
          <w:u w:val="single"/>
        </w:rPr>
        <w:t>/</w:t>
      </w:r>
      <w:r w:rsidRPr="007A43FE">
        <w:rPr>
          <w:b/>
          <w:bCs/>
          <w:color w:val="413B3F"/>
          <w:sz w:val="28"/>
          <w:szCs w:val="28"/>
          <w:u w:val="single"/>
        </w:rPr>
        <w:t>C</w:t>
      </w:r>
      <w:r>
        <w:rPr>
          <w:b/>
          <w:bCs/>
          <w:color w:val="413B3F"/>
          <w:sz w:val="28"/>
          <w:szCs w:val="28"/>
          <w:u w:val="single"/>
        </w:rPr>
        <w:t>T</w:t>
      </w:r>
    </w:p>
    <w:p w14:paraId="462AC4C6" w14:textId="77777777" w:rsidR="009B68CC" w:rsidRDefault="009B68CC" w:rsidP="009B68CC">
      <w:pPr>
        <w:ind w:right="814"/>
        <w:rPr>
          <w:b/>
          <w:bCs/>
          <w:color w:val="413B3F"/>
          <w:sz w:val="21"/>
          <w:szCs w:val="21"/>
        </w:rPr>
      </w:pPr>
    </w:p>
    <w:p w14:paraId="71CBB2CC" w14:textId="77777777" w:rsidR="009B68CC" w:rsidRPr="00746F54" w:rsidRDefault="009B68CC" w:rsidP="009B68CC">
      <w:pPr>
        <w:ind w:left="-720" w:right="-142"/>
        <w:jc w:val="center"/>
        <w:rPr>
          <w:rFonts w:cs="Arial"/>
          <w:b/>
          <w:bCs/>
          <w:color w:val="000000" w:themeColor="text1"/>
          <w:sz w:val="28"/>
          <w:szCs w:val="28"/>
        </w:rPr>
      </w:pPr>
      <w:r w:rsidRPr="00F83C67">
        <w:rPr>
          <w:b/>
          <w:bCs/>
          <w:color w:val="413B3F"/>
        </w:rPr>
        <w:t xml:space="preserve">OBJET : </w:t>
      </w:r>
      <w:r w:rsidRPr="00746F54">
        <w:rPr>
          <w:rFonts w:cs="Arial"/>
          <w:b/>
          <w:bCs/>
          <w:color w:val="000000" w:themeColor="text1"/>
          <w:sz w:val="28"/>
          <w:szCs w:val="28"/>
        </w:rPr>
        <w:t>L’ACQUISITION D'UN TRACTOPELLE</w:t>
      </w:r>
    </w:p>
    <w:p w14:paraId="2E973844" w14:textId="77777777" w:rsidR="009B68CC" w:rsidRPr="00746F54" w:rsidRDefault="009B68CC" w:rsidP="009B68CC">
      <w:pPr>
        <w:pStyle w:val="Titre1"/>
        <w:rPr>
          <w:rFonts w:ascii="Bookman Old Style" w:hAnsi="Bookman Old Style" w:cs="Calibri"/>
          <w:color w:val="000000" w:themeColor="text1"/>
          <w:sz w:val="26"/>
          <w:szCs w:val="26"/>
          <w:rtl/>
          <w:lang w:bidi="ar-MA"/>
        </w:rPr>
      </w:pPr>
      <w:r w:rsidRPr="00746F54">
        <w:rPr>
          <w:color w:val="000000" w:themeColor="text1"/>
          <w:sz w:val="28"/>
        </w:rPr>
        <w:t xml:space="preserve">AU PROFIT DE LA COMMUNE </w:t>
      </w:r>
      <w:r>
        <w:rPr>
          <w:color w:val="000000" w:themeColor="text1"/>
          <w:sz w:val="28"/>
        </w:rPr>
        <w:t>TIMOULILT</w:t>
      </w:r>
      <w:r w:rsidRPr="00746F54">
        <w:rPr>
          <w:color w:val="000000" w:themeColor="text1"/>
          <w:sz w:val="28"/>
        </w:rPr>
        <w:t xml:space="preserve"> PROVINCE D</w:t>
      </w:r>
      <w:r>
        <w:rPr>
          <w:color w:val="000000" w:themeColor="text1"/>
          <w:sz w:val="28"/>
        </w:rPr>
        <w:t>’AZILAL</w:t>
      </w:r>
    </w:p>
    <w:tbl>
      <w:tblPr>
        <w:tblpPr w:leftFromText="141" w:rightFromText="141" w:vertAnchor="text" w:horzAnchor="margin" w:tblpXSpec="center" w:tblpY="77"/>
        <w:tblW w:w="109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6433"/>
        <w:gridCol w:w="567"/>
        <w:gridCol w:w="567"/>
        <w:gridCol w:w="1211"/>
        <w:gridCol w:w="1418"/>
      </w:tblGrid>
      <w:tr w:rsidR="009B68CC" w14:paraId="0A470599" w14:textId="77777777" w:rsidTr="009B68CC">
        <w:trPr>
          <w:trHeight w:val="961"/>
        </w:trPr>
        <w:tc>
          <w:tcPr>
            <w:tcW w:w="720" w:type="dxa"/>
            <w:vAlign w:val="center"/>
          </w:tcPr>
          <w:p w14:paraId="3EBE463A" w14:textId="77777777" w:rsidR="009B68CC" w:rsidRDefault="009B68CC" w:rsidP="009B68CC">
            <w:pPr>
              <w:pBdr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N° PRIX</w:t>
            </w:r>
          </w:p>
        </w:tc>
        <w:tc>
          <w:tcPr>
            <w:tcW w:w="6433" w:type="dxa"/>
            <w:vAlign w:val="center"/>
          </w:tcPr>
          <w:p w14:paraId="2498FE28" w14:textId="77777777" w:rsidR="009B68CC" w:rsidRDefault="009B68CC" w:rsidP="009B68CC">
            <w:pPr>
              <w:pBdr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DÉSIGNATION</w:t>
            </w:r>
          </w:p>
        </w:tc>
        <w:tc>
          <w:tcPr>
            <w:tcW w:w="567" w:type="dxa"/>
            <w:vAlign w:val="center"/>
          </w:tcPr>
          <w:p w14:paraId="1C5B0B44" w14:textId="77777777" w:rsidR="009B68CC" w:rsidRDefault="009B68CC" w:rsidP="009B68CC">
            <w:pPr>
              <w:pBdr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U </w:t>
            </w:r>
          </w:p>
        </w:tc>
        <w:tc>
          <w:tcPr>
            <w:tcW w:w="567" w:type="dxa"/>
            <w:vAlign w:val="center"/>
          </w:tcPr>
          <w:p w14:paraId="6BCBF529" w14:textId="77777777" w:rsidR="009B68CC" w:rsidRDefault="009B68CC" w:rsidP="009B68CC">
            <w:pPr>
              <w:pBdr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Q</w:t>
            </w:r>
          </w:p>
        </w:tc>
        <w:tc>
          <w:tcPr>
            <w:tcW w:w="1211" w:type="dxa"/>
            <w:vAlign w:val="center"/>
          </w:tcPr>
          <w:p w14:paraId="0A890E59" w14:textId="77777777" w:rsidR="009B68CC" w:rsidRDefault="009B68CC" w:rsidP="009B68CC">
            <w:pPr>
              <w:pBdr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 w:rsidRPr="005637A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Prix Unitaire en Dirhams (HORS TVA)</w:t>
            </w:r>
          </w:p>
        </w:tc>
        <w:tc>
          <w:tcPr>
            <w:tcW w:w="1418" w:type="dxa"/>
            <w:vAlign w:val="center"/>
          </w:tcPr>
          <w:p w14:paraId="46F827E6" w14:textId="77777777" w:rsidR="009B68CC" w:rsidRPr="005A64AF" w:rsidRDefault="009B68CC" w:rsidP="009B68CC">
            <w:pPr>
              <w:pBdr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5A64A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Prix Total</w:t>
            </w:r>
          </w:p>
          <w:p w14:paraId="391F8BE8" w14:textId="77777777" w:rsidR="009B68CC" w:rsidRDefault="009B68CC" w:rsidP="009B68CC">
            <w:pPr>
              <w:pBdr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 w:rsidRPr="005A64A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En DH(HT)</w:t>
            </w:r>
          </w:p>
        </w:tc>
      </w:tr>
      <w:tr w:rsidR="009B68CC" w14:paraId="76805279" w14:textId="77777777" w:rsidTr="009B68CC">
        <w:trPr>
          <w:trHeight w:val="2411"/>
        </w:trPr>
        <w:tc>
          <w:tcPr>
            <w:tcW w:w="720" w:type="dxa"/>
            <w:vAlign w:val="center"/>
          </w:tcPr>
          <w:p w14:paraId="61AE688A" w14:textId="77777777" w:rsidR="009B68CC" w:rsidRPr="001A6E77" w:rsidRDefault="009B68CC" w:rsidP="009B68CC">
            <w:pPr>
              <w:pBdr>
                <w:between w:val="nil"/>
              </w:pBdr>
              <w:spacing w:before="189"/>
              <w:jc w:val="center"/>
              <w:rPr>
                <w:b/>
                <w:bCs/>
                <w:color w:val="413B3F"/>
                <w:sz w:val="28"/>
                <w:szCs w:val="28"/>
              </w:rPr>
            </w:pPr>
            <w:r w:rsidRPr="001A6E77">
              <w:rPr>
                <w:b/>
                <w:bCs/>
                <w:color w:val="413B3F"/>
                <w:sz w:val="28"/>
                <w:szCs w:val="28"/>
              </w:rPr>
              <w:t>1</w:t>
            </w:r>
          </w:p>
        </w:tc>
        <w:tc>
          <w:tcPr>
            <w:tcW w:w="6433" w:type="dxa"/>
            <w:vAlign w:val="center"/>
          </w:tcPr>
          <w:p w14:paraId="7AED6B8B" w14:textId="77777777" w:rsidR="009B68CC" w:rsidRPr="008A42E7" w:rsidRDefault="009B68CC" w:rsidP="009B68CC">
            <w:pPr>
              <w:pBdr>
                <w:between w:val="nil"/>
              </w:pBdr>
              <w:jc w:val="center"/>
              <w:rPr>
                <w:b/>
                <w:bCs/>
                <w:color w:val="413B3F"/>
                <w:u w:val="single"/>
                <w:rtl/>
              </w:rPr>
            </w:pPr>
            <w:r w:rsidRPr="008A42E7">
              <w:rPr>
                <w:b/>
                <w:bCs/>
                <w:color w:val="413B3F"/>
                <w:u w:val="single"/>
              </w:rPr>
              <w:t>TRACTOPELLE</w:t>
            </w:r>
          </w:p>
          <w:p w14:paraId="0143A58B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1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Tractopelle neuve sur pneus, à quatre roues motrices (4x4).</w:t>
            </w:r>
          </w:p>
          <w:p w14:paraId="1B32644B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1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Moteur diesel turbocompressé, 4 cylindres.</w:t>
            </w:r>
          </w:p>
          <w:p w14:paraId="773E5DD2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1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Cylindrée minimale : 4,4 litres.</w:t>
            </w:r>
          </w:p>
          <w:p w14:paraId="2EA23F0F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1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Puissance minimale : 95 CV.</w:t>
            </w:r>
          </w:p>
          <w:p w14:paraId="2159E4C3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1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Couple maximal minimal : 400 Nm.</w:t>
            </w:r>
          </w:p>
          <w:p w14:paraId="10A9DD2B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1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Transmission avec convertisseur de couple.</w:t>
            </w:r>
          </w:p>
          <w:p w14:paraId="5F96634E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1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Boîte de vitesses : 4 vitesses avant et 4 vitesses arrière au minimum.</w:t>
            </w:r>
          </w:p>
          <w:p w14:paraId="276C9961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1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Vitesse maximale : au moins 40 km/h.</w:t>
            </w:r>
          </w:p>
          <w:p w14:paraId="0C44E340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1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Direction assistée hydraulique.</w:t>
            </w:r>
          </w:p>
          <w:p w14:paraId="49CECCE4" w14:textId="77777777" w:rsidR="009B68CC" w:rsidRPr="008A42E7" w:rsidRDefault="009B68CC" w:rsidP="009B68CC">
            <w:pPr>
              <w:jc w:val="both"/>
              <w:rPr>
                <w:b/>
                <w:bCs/>
                <w:sz w:val="20"/>
                <w:szCs w:val="20"/>
                <w:u w:val="single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u w:val="single"/>
                <w:lang w:eastAsia="fr-FR"/>
              </w:rPr>
              <w:t>Système hydraulique</w:t>
            </w:r>
          </w:p>
          <w:p w14:paraId="1D971AFA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2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Débit hydraulique minimal : 145 litres/minute.</w:t>
            </w:r>
          </w:p>
          <w:p w14:paraId="48F29B9F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2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Pression hydraulique minimale : 210 bars.</w:t>
            </w:r>
          </w:p>
          <w:p w14:paraId="1E490273" w14:textId="77777777" w:rsidR="009B68CC" w:rsidRPr="008A42E7" w:rsidRDefault="009B68CC" w:rsidP="009B68CC">
            <w:pPr>
              <w:jc w:val="both"/>
              <w:rPr>
                <w:b/>
                <w:bCs/>
                <w:sz w:val="20"/>
                <w:szCs w:val="20"/>
                <w:u w:val="single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u w:val="single"/>
                <w:lang w:eastAsia="fr-FR"/>
              </w:rPr>
              <w:t>Chargeuse avant</w:t>
            </w:r>
          </w:p>
          <w:p w14:paraId="71EFA787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3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Godet multifonction type 6 en 1.</w:t>
            </w:r>
          </w:p>
          <w:p w14:paraId="11FAD743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3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Capacité du godet : au moins 1,0 m³.</w:t>
            </w:r>
          </w:p>
          <w:p w14:paraId="5F20EA7F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3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Force d'arrachement minimale : 4 950 kgf.</w:t>
            </w:r>
          </w:p>
          <w:p w14:paraId="0CD0FD15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3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Hauteur de chargement minimale : 3,34 m.</w:t>
            </w:r>
          </w:p>
          <w:p w14:paraId="4889B42B" w14:textId="77777777" w:rsidR="009B68CC" w:rsidRPr="008A42E7" w:rsidRDefault="009B68CC" w:rsidP="009B68CC">
            <w:pPr>
              <w:jc w:val="both"/>
              <w:rPr>
                <w:b/>
                <w:bCs/>
                <w:sz w:val="20"/>
                <w:szCs w:val="20"/>
                <w:u w:val="single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u w:val="single"/>
                <w:lang w:eastAsia="fr-FR"/>
              </w:rPr>
              <w:t>Pelleteuse arrière</w:t>
            </w:r>
          </w:p>
          <w:p w14:paraId="65D1AF88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4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Profondeur maximale de fouille : au moins 4,65 m.</w:t>
            </w:r>
          </w:p>
          <w:p w14:paraId="3847F369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4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Force d'arrachement minimale : 4 000 kgf.</w:t>
            </w:r>
          </w:p>
          <w:p w14:paraId="3B51D86A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4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Déport latéral hydraulique.</w:t>
            </w:r>
          </w:p>
          <w:p w14:paraId="4DE8291B" w14:textId="77777777" w:rsidR="009B68CC" w:rsidRPr="008A42E7" w:rsidRDefault="009B68CC" w:rsidP="009B68CC">
            <w:pPr>
              <w:jc w:val="both"/>
              <w:rPr>
                <w:b/>
                <w:bCs/>
                <w:sz w:val="20"/>
                <w:szCs w:val="20"/>
                <w:u w:val="single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u w:val="single"/>
                <w:lang w:eastAsia="fr-FR"/>
              </w:rPr>
              <w:t>Dimensions et poids</w:t>
            </w:r>
          </w:p>
          <w:p w14:paraId="5E7DDF67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5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Longueur hors tout : au moins 6,20 m.</w:t>
            </w:r>
          </w:p>
          <w:p w14:paraId="1DF05028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5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Largeur hors tout : au moins 2,50 m.</w:t>
            </w:r>
          </w:p>
          <w:p w14:paraId="273FCAED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5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Hauteur hors tout : au moins 3,60 m.</w:t>
            </w:r>
          </w:p>
          <w:p w14:paraId="5558A902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5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Empattement : au moins 2,18 m.</w:t>
            </w:r>
          </w:p>
          <w:p w14:paraId="4558936F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5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 xml:space="preserve">Garde au sol : au moins 350 </w:t>
            </w:r>
            <w:proofErr w:type="spellStart"/>
            <w:r w:rsidRPr="008A42E7">
              <w:rPr>
                <w:b/>
                <w:bCs/>
                <w:sz w:val="20"/>
                <w:szCs w:val="20"/>
                <w:lang w:eastAsia="fr-FR"/>
              </w:rPr>
              <w:t>mm.</w:t>
            </w:r>
            <w:proofErr w:type="spellEnd"/>
          </w:p>
          <w:p w14:paraId="721CDDC4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5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Poids opérationnel minimal : 8 500 kg.</w:t>
            </w:r>
          </w:p>
          <w:p w14:paraId="58749D3D" w14:textId="77777777" w:rsidR="009B68CC" w:rsidRPr="008A42E7" w:rsidRDefault="009B68CC" w:rsidP="009B68CC">
            <w:pPr>
              <w:jc w:val="both"/>
              <w:rPr>
                <w:b/>
                <w:bCs/>
                <w:sz w:val="20"/>
                <w:szCs w:val="20"/>
                <w:u w:val="single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u w:val="single"/>
                <w:lang w:eastAsia="fr-FR"/>
              </w:rPr>
              <w:t>Capacités</w:t>
            </w:r>
          </w:p>
          <w:p w14:paraId="0CC122E0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6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Réservoir de carburant : au moins 150 litres.</w:t>
            </w:r>
          </w:p>
          <w:p w14:paraId="6863AC8F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6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Réservoir hydraulique : au moins 90 litres.</w:t>
            </w:r>
          </w:p>
          <w:p w14:paraId="52DFEB33" w14:textId="77777777" w:rsidR="009B68CC" w:rsidRPr="008A42E7" w:rsidRDefault="009B68CC" w:rsidP="009B68CC">
            <w:pPr>
              <w:jc w:val="both"/>
              <w:rPr>
                <w:b/>
                <w:bCs/>
                <w:sz w:val="20"/>
                <w:szCs w:val="20"/>
                <w:u w:val="single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u w:val="single"/>
                <w:lang w:eastAsia="fr-FR"/>
              </w:rPr>
              <w:t>Cabine et équipements</w:t>
            </w:r>
          </w:p>
          <w:p w14:paraId="734EEA07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7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Cabine fermée climatisée certifiée ROPS/FOPS.</w:t>
            </w:r>
          </w:p>
          <w:p w14:paraId="3574FAF7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7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Siège conducteur réglable.</w:t>
            </w:r>
          </w:p>
          <w:p w14:paraId="63CCA946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7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Essuie-glaces avant et arrière.</w:t>
            </w:r>
          </w:p>
          <w:p w14:paraId="3D86D093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7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Gyrophare.</w:t>
            </w:r>
          </w:p>
          <w:p w14:paraId="77FC71B0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7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Éclairage de travail avant et arrière.</w:t>
            </w:r>
          </w:p>
          <w:p w14:paraId="2AA2686C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7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Avertisseur sonore de recul.</w:t>
            </w:r>
          </w:p>
          <w:p w14:paraId="338CB7E6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7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Rétroviseurs extérieurs.</w:t>
            </w:r>
          </w:p>
          <w:p w14:paraId="3877C307" w14:textId="77777777" w:rsidR="009B68CC" w:rsidRPr="008A42E7" w:rsidRDefault="009B68CC" w:rsidP="009B68CC">
            <w:pPr>
              <w:jc w:val="both"/>
              <w:rPr>
                <w:b/>
                <w:bCs/>
                <w:sz w:val="20"/>
                <w:szCs w:val="20"/>
                <w:u w:val="single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u w:val="single"/>
                <w:lang w:eastAsia="fr-FR"/>
              </w:rPr>
              <w:t>Garantie et service après-vente</w:t>
            </w:r>
          </w:p>
          <w:p w14:paraId="6581C087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8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lastRenderedPageBreak/>
              <w:t>Garantie minimale de 12 mois.</w:t>
            </w:r>
          </w:p>
          <w:p w14:paraId="3DC3E4D8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8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Disponibilité des pièces de rechange au Maroc.</w:t>
            </w:r>
          </w:p>
          <w:p w14:paraId="1F2EF83B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8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Formation des utilisateurs lors de la livraison.</w:t>
            </w:r>
          </w:p>
          <w:p w14:paraId="67F5A707" w14:textId="77777777" w:rsidR="009B68CC" w:rsidRPr="008A42E7" w:rsidRDefault="009B68CC" w:rsidP="009B68CC">
            <w:pPr>
              <w:pStyle w:val="Paragraphedeliste"/>
              <w:widowControl/>
              <w:numPr>
                <w:ilvl w:val="0"/>
                <w:numId w:val="8"/>
              </w:numPr>
              <w:autoSpaceDE/>
              <w:autoSpaceDN/>
              <w:contextualSpacing w:val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Manuel d'utilisation et d'entretien en langue française.</w:t>
            </w:r>
          </w:p>
          <w:p w14:paraId="5615AF34" w14:textId="77777777" w:rsidR="009B68CC" w:rsidRPr="008A42E7" w:rsidRDefault="009B68CC" w:rsidP="009B68CC">
            <w:pPr>
              <w:jc w:val="both"/>
              <w:rPr>
                <w:b/>
                <w:bCs/>
                <w:sz w:val="20"/>
                <w:szCs w:val="20"/>
                <w:u w:val="single"/>
                <w:lang w:eastAsia="fr-FR"/>
              </w:rPr>
            </w:pPr>
            <w:r w:rsidRPr="008A42E7">
              <w:rPr>
                <w:b/>
                <w:bCs/>
                <w:sz w:val="20"/>
                <w:szCs w:val="20"/>
                <w:u w:val="single"/>
                <w:lang w:eastAsia="fr-FR"/>
              </w:rPr>
              <w:t>Clause de conformité</w:t>
            </w:r>
          </w:p>
          <w:p w14:paraId="18EF3ACE" w14:textId="77777777" w:rsidR="009B68CC" w:rsidRPr="008A42E7" w:rsidRDefault="009B68CC" w:rsidP="009B68C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shd w:val="clear" w:color="auto" w:fill="FFFFFF"/>
              </w:rPr>
            </w:pPr>
            <w:r w:rsidRPr="008A42E7">
              <w:rPr>
                <w:b/>
                <w:bCs/>
                <w:sz w:val="20"/>
                <w:szCs w:val="20"/>
                <w:lang w:eastAsia="fr-FR"/>
              </w:rPr>
              <w:t>La tractopelle proposée devra répondre aux caractéristiques minimales ci-dessus ou présenter des performances équivalentes ou supérieures dûment justifiées par les fiches techniques officielles du constructeur.</w:t>
            </w:r>
          </w:p>
          <w:p w14:paraId="2CAFAD4E" w14:textId="77777777" w:rsidR="009B68CC" w:rsidRPr="008A42E7" w:rsidRDefault="009B68CC" w:rsidP="009B68CC">
            <w:pPr>
              <w:spacing w:line="276" w:lineRule="auto"/>
              <w:ind w:right="483"/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shd w:val="clear" w:color="auto" w:fill="FFFFFF"/>
              </w:rPr>
            </w:pPr>
            <w:r w:rsidRPr="008A42E7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shd w:val="clear" w:color="auto" w:fill="FFFFFF"/>
              </w:rPr>
              <w:t xml:space="preserve">La TRACTOPELLE sera </w:t>
            </w:r>
            <w:proofErr w:type="gramStart"/>
            <w:r w:rsidRPr="008A42E7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shd w:val="clear" w:color="auto" w:fill="FFFFFF"/>
              </w:rPr>
              <w:t>livré</w:t>
            </w:r>
            <w:proofErr w:type="gramEnd"/>
            <w:r w:rsidRPr="008A42E7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shd w:val="clear" w:color="auto" w:fill="FFFFFF"/>
              </w:rPr>
              <w:t xml:space="preserve"> mentionnant les inscriptions suivantes : logo</w:t>
            </w:r>
            <w:r w:rsidRPr="008A42E7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 xml:space="preserve"> </w:t>
            </w:r>
            <w:r w:rsidRPr="008A42E7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shd w:val="clear" w:color="auto" w:fill="FFFFFF"/>
              </w:rPr>
              <w:t xml:space="preserve">et Nom de la COMMUNE </w:t>
            </w:r>
            <w:proofErr w:type="spellStart"/>
            <w:r w:rsidRPr="008A42E7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shd w:val="clear" w:color="auto" w:fill="FFFFFF"/>
              </w:rPr>
              <w:t>Timoulilt</w:t>
            </w:r>
            <w:proofErr w:type="spellEnd"/>
            <w:r w:rsidRPr="008A42E7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shd w:val="clear" w:color="auto" w:fill="FFFFFF"/>
              </w:rPr>
              <w:t>,</w:t>
            </w:r>
          </w:p>
          <w:p w14:paraId="6A985337" w14:textId="77777777" w:rsidR="009B68CC" w:rsidRPr="008A42E7" w:rsidRDefault="009B68CC" w:rsidP="009B68CC">
            <w:pPr>
              <w:spacing w:line="276" w:lineRule="auto"/>
              <w:ind w:right="483"/>
              <w:jc w:val="center"/>
              <w:rPr>
                <w:b/>
                <w:bCs/>
                <w:sz w:val="20"/>
                <w:szCs w:val="20"/>
              </w:rPr>
            </w:pPr>
            <w:r w:rsidRPr="008A42E7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shd w:val="clear" w:color="auto" w:fill="FFFFFF"/>
              </w:rPr>
              <w:t>AR, FR et TIFINAGH(AMAZIGHE) sur les deux côtés du LA TRACTOPELLE.</w:t>
            </w:r>
          </w:p>
          <w:p w14:paraId="70BD4290" w14:textId="77777777" w:rsidR="009B68CC" w:rsidRDefault="009B68CC" w:rsidP="009B68CC"/>
          <w:p w14:paraId="27AF897F" w14:textId="77777777" w:rsidR="009B68CC" w:rsidRPr="001A6E77" w:rsidRDefault="009B68CC" w:rsidP="009B68CC">
            <w:pPr>
              <w:pBdr>
                <w:between w:val="nil"/>
              </w:pBdr>
              <w:spacing w:before="189"/>
              <w:jc w:val="center"/>
              <w:rPr>
                <w:b/>
                <w:bCs/>
                <w:color w:val="413B3F"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vAlign w:val="center"/>
          </w:tcPr>
          <w:p w14:paraId="143A984B" w14:textId="77777777" w:rsidR="009B68CC" w:rsidRPr="00A01015" w:rsidRDefault="009B68CC" w:rsidP="009B68CC">
            <w:pPr>
              <w:pBdr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 w:rsidRPr="00A01015"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lastRenderedPageBreak/>
              <w:t>U</w:t>
            </w:r>
          </w:p>
        </w:tc>
        <w:tc>
          <w:tcPr>
            <w:tcW w:w="567" w:type="dxa"/>
            <w:vAlign w:val="center"/>
          </w:tcPr>
          <w:p w14:paraId="26F12FD8" w14:textId="77777777" w:rsidR="009B68CC" w:rsidRPr="00A01015" w:rsidRDefault="009B68CC" w:rsidP="009B68CC">
            <w:pPr>
              <w:pBdr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sz w:val="19"/>
                <w:szCs w:val="19"/>
                <w:rtl/>
              </w:rPr>
              <w:t>0</w:t>
            </w:r>
            <w:r w:rsidRPr="00A01015"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1</w:t>
            </w:r>
          </w:p>
        </w:tc>
        <w:tc>
          <w:tcPr>
            <w:tcW w:w="1211" w:type="dxa"/>
            <w:vAlign w:val="center"/>
          </w:tcPr>
          <w:p w14:paraId="0DC52699" w14:textId="77777777" w:rsidR="009B68CC" w:rsidRPr="00564CB3" w:rsidRDefault="009B68CC" w:rsidP="009B68CC">
            <w:pPr>
              <w:pBdr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vAlign w:val="center"/>
          </w:tcPr>
          <w:p w14:paraId="5F6666BD" w14:textId="77777777" w:rsidR="009B68CC" w:rsidRPr="00564CB3" w:rsidRDefault="009B68CC" w:rsidP="009B68CC">
            <w:pPr>
              <w:pBdr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9B68CC" w14:paraId="2B4C60BA" w14:textId="77777777" w:rsidTr="009B68CC">
        <w:trPr>
          <w:trHeight w:val="642"/>
        </w:trPr>
        <w:tc>
          <w:tcPr>
            <w:tcW w:w="9498" w:type="dxa"/>
            <w:gridSpan w:val="5"/>
            <w:vAlign w:val="center"/>
          </w:tcPr>
          <w:p w14:paraId="33E8E8CA" w14:textId="77777777" w:rsidR="009B68CC" w:rsidRPr="003729B8" w:rsidRDefault="009B68CC" w:rsidP="009B68CC">
            <w:pPr>
              <w:pBdr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 w:rsidRPr="003729B8"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TOTAL HORS TVA</w:t>
            </w:r>
          </w:p>
        </w:tc>
        <w:tc>
          <w:tcPr>
            <w:tcW w:w="1418" w:type="dxa"/>
            <w:vAlign w:val="center"/>
          </w:tcPr>
          <w:p w14:paraId="0937588A" w14:textId="77777777" w:rsidR="009B68CC" w:rsidRPr="00817CA0" w:rsidRDefault="009B68CC" w:rsidP="009B68CC">
            <w:pPr>
              <w:pBdr>
                <w:between w:val="nil"/>
              </w:pBdr>
              <w:ind w:left="3" w:hanging="3"/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9B68CC" w14:paraId="39929EE9" w14:textId="77777777" w:rsidTr="009B68CC">
        <w:trPr>
          <w:trHeight w:val="534"/>
        </w:trPr>
        <w:tc>
          <w:tcPr>
            <w:tcW w:w="9498" w:type="dxa"/>
            <w:gridSpan w:val="5"/>
            <w:vAlign w:val="center"/>
          </w:tcPr>
          <w:p w14:paraId="2C279B0F" w14:textId="77777777" w:rsidR="009B68CC" w:rsidRPr="003729B8" w:rsidRDefault="009B68CC" w:rsidP="009B68CC">
            <w:pPr>
              <w:pBdr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 w:rsidRPr="003729B8">
              <w:rPr>
                <w:rFonts w:ascii="Arial" w:eastAsia="Arial" w:hAnsi="Arial" w:cs="Arial"/>
                <w:b/>
                <w:bCs/>
                <w:color w:val="413B3F"/>
                <w:sz w:val="20"/>
                <w:szCs w:val="20"/>
              </w:rPr>
              <w:t xml:space="preserve"> TAUX TVA (20 %)</w:t>
            </w:r>
          </w:p>
        </w:tc>
        <w:tc>
          <w:tcPr>
            <w:tcW w:w="1418" w:type="dxa"/>
            <w:vAlign w:val="center"/>
          </w:tcPr>
          <w:p w14:paraId="06745FFA" w14:textId="77777777" w:rsidR="009B68CC" w:rsidRPr="00817CA0" w:rsidRDefault="009B68CC" w:rsidP="009B68CC">
            <w:pPr>
              <w:pBdr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9B68CC" w14:paraId="79D5D726" w14:textId="77777777" w:rsidTr="009B68CC">
        <w:trPr>
          <w:trHeight w:val="633"/>
        </w:trPr>
        <w:tc>
          <w:tcPr>
            <w:tcW w:w="9498" w:type="dxa"/>
            <w:gridSpan w:val="5"/>
            <w:vAlign w:val="center"/>
          </w:tcPr>
          <w:p w14:paraId="48E7271D" w14:textId="77777777" w:rsidR="009B68CC" w:rsidRPr="003729B8" w:rsidRDefault="009B68CC" w:rsidP="009B68CC">
            <w:pPr>
              <w:pBdr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 w:rsidRPr="003729B8">
              <w:rPr>
                <w:rFonts w:ascii="Arial" w:eastAsia="Arial" w:hAnsi="Arial" w:cs="Arial"/>
                <w:b/>
                <w:bCs/>
                <w:color w:val="413B3F"/>
                <w:sz w:val="20"/>
                <w:szCs w:val="20"/>
              </w:rPr>
              <w:t>TOTAL TTC</w:t>
            </w:r>
          </w:p>
        </w:tc>
        <w:tc>
          <w:tcPr>
            <w:tcW w:w="1418" w:type="dxa"/>
            <w:vAlign w:val="center"/>
          </w:tcPr>
          <w:p w14:paraId="66D44E89" w14:textId="77777777" w:rsidR="009B68CC" w:rsidRPr="00817CA0" w:rsidRDefault="009B68CC" w:rsidP="009B68CC">
            <w:pPr>
              <w:pBdr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14:paraId="7A5661CA" w14:textId="77777777" w:rsidR="009B68CC" w:rsidRDefault="009B68CC" w:rsidP="009B68CC">
      <w:pPr>
        <w:pBdr>
          <w:between w:val="nil"/>
        </w:pBdr>
        <w:rPr>
          <w:rFonts w:ascii="Arial" w:eastAsia="Arial" w:hAnsi="Arial" w:cs="Arial"/>
          <w:color w:val="000000"/>
          <w:sz w:val="19"/>
          <w:szCs w:val="19"/>
          <w:lang w:bidi="ar-MA"/>
        </w:rPr>
      </w:pPr>
    </w:p>
    <w:p w14:paraId="5EF28176" w14:textId="77777777" w:rsidR="009B68CC" w:rsidRDefault="009B68CC" w:rsidP="009B68CC">
      <w:pPr>
        <w:pBdr>
          <w:between w:val="nil"/>
        </w:pBdr>
        <w:rPr>
          <w:rFonts w:ascii="Arial" w:eastAsia="Arial" w:hAnsi="Arial" w:cs="Arial"/>
          <w:color w:val="000000"/>
          <w:sz w:val="19"/>
          <w:szCs w:val="19"/>
        </w:rPr>
      </w:pPr>
    </w:p>
    <w:p w14:paraId="5F401381" w14:textId="77777777" w:rsidR="009B68CC" w:rsidRDefault="009B68CC" w:rsidP="009B68CC">
      <w:pPr>
        <w:pBdr>
          <w:between w:val="nil"/>
        </w:pBdr>
        <w:rPr>
          <w:rFonts w:ascii="Arial" w:eastAsia="Arial" w:hAnsi="Arial" w:cs="Arial"/>
          <w:color w:val="000000"/>
          <w:sz w:val="19"/>
          <w:szCs w:val="19"/>
        </w:rPr>
      </w:pPr>
    </w:p>
    <w:p w14:paraId="38393612" w14:textId="77777777" w:rsidR="009B68CC" w:rsidRDefault="009B68CC" w:rsidP="009B68CC">
      <w:pPr>
        <w:pBdr>
          <w:between w:val="nil"/>
        </w:pBdr>
        <w:rPr>
          <w:rFonts w:ascii="Arial" w:eastAsia="Arial" w:hAnsi="Arial" w:cs="Arial"/>
          <w:color w:val="000000"/>
          <w:sz w:val="19"/>
          <w:szCs w:val="19"/>
        </w:rPr>
      </w:pPr>
    </w:p>
    <w:p w14:paraId="05DC3433" w14:textId="77777777" w:rsidR="009B68CC" w:rsidRDefault="009B68CC" w:rsidP="009B68CC">
      <w:pPr>
        <w:pBdr>
          <w:between w:val="nil"/>
        </w:pBdr>
      </w:pPr>
      <w:r>
        <w:rPr>
          <w:rStyle w:val="fontstyle01"/>
          <w:sz w:val="24"/>
          <w:szCs w:val="24"/>
        </w:rPr>
        <w:t xml:space="preserve">      </w:t>
      </w:r>
      <w:r w:rsidRPr="0019653B">
        <w:rPr>
          <w:rStyle w:val="fontstyle01"/>
          <w:sz w:val="24"/>
          <w:szCs w:val="24"/>
        </w:rPr>
        <w:t>Arrêté le présent bordereau des prix -détail estimatif à la somme de :</w:t>
      </w:r>
      <w:r w:rsidRPr="00564CB3">
        <w:t xml:space="preserve"> </w:t>
      </w:r>
    </w:p>
    <w:p w14:paraId="6BCB2BF7" w14:textId="77777777" w:rsidR="009B68CC" w:rsidRDefault="009B68CC" w:rsidP="009B68CC">
      <w:pPr>
        <w:pBdr>
          <w:between w:val="nil"/>
        </w:pBdr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  <w:r w:rsidRPr="00564CB3">
        <w:rPr>
          <w:rStyle w:val="fontstyle01"/>
          <w:sz w:val="24"/>
          <w:szCs w:val="24"/>
        </w:rPr>
        <w:t xml:space="preserve"> .</w:t>
      </w:r>
    </w:p>
    <w:p w14:paraId="6C629FB5" w14:textId="77777777" w:rsidR="009B68CC" w:rsidRDefault="009B68CC" w:rsidP="009B68CC">
      <w:pPr>
        <w:pBdr>
          <w:between w:val="nil"/>
        </w:pBdr>
        <w:rPr>
          <w:rStyle w:val="fontstyle01"/>
          <w:sz w:val="24"/>
          <w:szCs w:val="24"/>
        </w:rPr>
      </w:pPr>
    </w:p>
    <w:p w14:paraId="1E95E20F" w14:textId="77777777" w:rsidR="009B68CC" w:rsidRDefault="009B68CC" w:rsidP="009B68CC">
      <w:pPr>
        <w:pBdr>
          <w:between w:val="nil"/>
        </w:pBdr>
        <w:rPr>
          <w:rFonts w:ascii="Arial" w:eastAsia="Arial" w:hAnsi="Arial" w:cs="Arial"/>
          <w:color w:val="000000"/>
          <w:sz w:val="19"/>
          <w:szCs w:val="19"/>
        </w:rPr>
      </w:pPr>
    </w:p>
    <w:p w14:paraId="770E244D" w14:textId="03CD9DC6" w:rsidR="009B68CC" w:rsidRPr="00EE3E1B" w:rsidRDefault="009B68CC" w:rsidP="009B68CC">
      <w:pPr>
        <w:pBdr>
          <w:between w:val="nil"/>
        </w:pBdr>
        <w:rPr>
          <w:rStyle w:val="fontstyle01"/>
          <w:sz w:val="24"/>
          <w:szCs w:val="24"/>
        </w:rPr>
      </w:pPr>
      <w:r>
        <w:rPr>
          <w:rFonts w:ascii="Arial" w:eastAsia="Arial" w:hAnsi="Arial" w:cs="Arial"/>
          <w:color w:val="000000"/>
          <w:sz w:val="19"/>
          <w:szCs w:val="19"/>
        </w:rPr>
        <w:t xml:space="preserve">                                                             </w:t>
      </w:r>
      <w:r w:rsidRPr="00EE3E1B">
        <w:rPr>
          <w:rStyle w:val="fontstyle01"/>
          <w:sz w:val="24"/>
          <w:szCs w:val="24"/>
        </w:rPr>
        <w:t>Fait à </w:t>
      </w:r>
      <w:r>
        <w:rPr>
          <w:rStyle w:val="fontstyle01"/>
          <w:sz w:val="24"/>
          <w:szCs w:val="24"/>
        </w:rPr>
        <w:t>……………………….</w:t>
      </w:r>
      <w:r>
        <w:rPr>
          <w:rStyle w:val="fontstyle01"/>
          <w:sz w:val="24"/>
          <w:szCs w:val="24"/>
        </w:rPr>
        <w:t xml:space="preserve"> </w:t>
      </w:r>
      <w:r w:rsidRPr="00EE3E1B">
        <w:rPr>
          <w:rStyle w:val="fontstyle01"/>
          <w:sz w:val="24"/>
          <w:szCs w:val="24"/>
        </w:rPr>
        <w:t xml:space="preserve"> Le……………</w:t>
      </w:r>
      <w:proofErr w:type="gramStart"/>
      <w:r w:rsidRPr="00EE3E1B">
        <w:rPr>
          <w:rStyle w:val="fontstyle01"/>
          <w:sz w:val="24"/>
          <w:szCs w:val="24"/>
        </w:rPr>
        <w:t>…….</w:t>
      </w:r>
      <w:proofErr w:type="gramEnd"/>
      <w:r w:rsidRPr="00EE3E1B">
        <w:rPr>
          <w:rStyle w:val="fontstyle01"/>
          <w:sz w:val="24"/>
          <w:szCs w:val="24"/>
        </w:rPr>
        <w:t>.</w:t>
      </w:r>
    </w:p>
    <w:p w14:paraId="7493896B" w14:textId="77777777" w:rsidR="009B68CC" w:rsidRPr="00EE3E1B" w:rsidRDefault="009B68CC" w:rsidP="009B68CC">
      <w:pPr>
        <w:pBdr>
          <w:between w:val="nil"/>
        </w:pBdr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 xml:space="preserve">   </w:t>
      </w:r>
    </w:p>
    <w:p w14:paraId="35E3508C" w14:textId="77777777" w:rsidR="009B287F" w:rsidRDefault="009B287F" w:rsidP="009B68CC">
      <w:pPr>
        <w:jc w:val="right"/>
      </w:pPr>
    </w:p>
    <w:sectPr w:rsidR="009B28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C2900"/>
    <w:multiLevelType w:val="hybridMultilevel"/>
    <w:tmpl w:val="31FCD9F0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00867"/>
    <w:multiLevelType w:val="hybridMultilevel"/>
    <w:tmpl w:val="311C6674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77EAA"/>
    <w:multiLevelType w:val="hybridMultilevel"/>
    <w:tmpl w:val="2EC221A0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B667D"/>
    <w:multiLevelType w:val="hybridMultilevel"/>
    <w:tmpl w:val="06AAF5D6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550DF"/>
    <w:multiLevelType w:val="hybridMultilevel"/>
    <w:tmpl w:val="81B8CD3E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ED1723"/>
    <w:multiLevelType w:val="hybridMultilevel"/>
    <w:tmpl w:val="AB5093F2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1123E"/>
    <w:multiLevelType w:val="hybridMultilevel"/>
    <w:tmpl w:val="FEE64514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C2847"/>
    <w:multiLevelType w:val="hybridMultilevel"/>
    <w:tmpl w:val="E8628E60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849932">
    <w:abstractNumId w:val="4"/>
  </w:num>
  <w:num w:numId="2" w16cid:durableId="1292321212">
    <w:abstractNumId w:val="7"/>
  </w:num>
  <w:num w:numId="3" w16cid:durableId="59140996">
    <w:abstractNumId w:val="6"/>
  </w:num>
  <w:num w:numId="4" w16cid:durableId="1924682457">
    <w:abstractNumId w:val="0"/>
  </w:num>
  <w:num w:numId="5" w16cid:durableId="950553950">
    <w:abstractNumId w:val="5"/>
  </w:num>
  <w:num w:numId="6" w16cid:durableId="401636528">
    <w:abstractNumId w:val="1"/>
  </w:num>
  <w:num w:numId="7" w16cid:durableId="698048148">
    <w:abstractNumId w:val="2"/>
  </w:num>
  <w:num w:numId="8" w16cid:durableId="2144033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CC"/>
    <w:rsid w:val="000464ED"/>
    <w:rsid w:val="009B287F"/>
    <w:rsid w:val="009B68CC"/>
    <w:rsid w:val="00B36F7D"/>
    <w:rsid w:val="00F3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A4F9"/>
  <w15:chartTrackingRefBased/>
  <w15:docId w15:val="{F768CADE-85B9-4CAA-A30A-C059BCA7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B68C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B6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B6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B68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B6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9B68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B68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B68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B68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B68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B68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B68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B68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B68C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9B68C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B68C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B68C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B68C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B68C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B68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B6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B6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B6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B6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B68C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9B68C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B68C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B68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B68C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B68CC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unhideWhenUsed/>
    <w:qFormat/>
    <w:rsid w:val="009B68CC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9B68CC"/>
    <w:rPr>
      <w:rFonts w:ascii="Arial MT" w:eastAsia="Arial MT" w:hAnsi="Arial MT" w:cs="Arial MT"/>
      <w:kern w:val="0"/>
      <w:sz w:val="24"/>
      <w:szCs w:val="24"/>
      <w:lang w:val="fr-FR"/>
      <w14:ligatures w14:val="none"/>
    </w:rPr>
  </w:style>
  <w:style w:type="character" w:customStyle="1" w:styleId="fontstyle01">
    <w:name w:val="fontstyle01"/>
    <w:basedOn w:val="Policepardfaut"/>
    <w:rsid w:val="009B68CC"/>
    <w:rPr>
      <w:rFonts w:ascii="Times-Bold" w:hAnsi="Times-Bold" w:hint="default"/>
      <w:b/>
      <w:bCs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2026-10-01T13:03:00Z</dcterms:created>
  <dcterms:modified xsi:type="dcterms:W3CDTF">2026-10-01T13:04:00Z</dcterms:modified>
</cp:coreProperties>
</file>