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A5793" w14:textId="77777777" w:rsidR="00AD3898" w:rsidRPr="00E14890" w:rsidRDefault="00AD3898" w:rsidP="00AD3898">
      <w:pPr>
        <w:pStyle w:val="Titre1"/>
        <w:pBdr>
          <w:top w:val="single" w:sz="4" w:space="2" w:color="auto"/>
        </w:pBdr>
        <w:ind w:left="284"/>
        <w:rPr>
          <w:rFonts w:ascii="DINPro" w:hAnsi="DINPro" w:cs="DIN Pro"/>
          <w:bCs w:val="0"/>
          <w:caps/>
        </w:rPr>
      </w:pPr>
      <w:r w:rsidRPr="00E14890">
        <w:rPr>
          <w:rFonts w:ascii="DINPro" w:hAnsi="DINPro" w:cs="DIN Pro"/>
        </w:rPr>
        <w:t>BORDEREAU DU PRIX DETAIL ESTIMATIF</w:t>
      </w:r>
    </w:p>
    <w:p w14:paraId="0CCE5BE0" w14:textId="77777777" w:rsidR="00AD3898" w:rsidRDefault="00AD3898" w:rsidP="00AD3898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</w:p>
    <w:p w14:paraId="63A76010" w14:textId="3AC50A52" w:rsidR="00AD3898" w:rsidRPr="00186906" w:rsidRDefault="00E7343D" w:rsidP="00AD3898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  <w:r w:rsidRPr="00186906">
        <w:rPr>
          <w:rFonts w:ascii="DINPro" w:hAnsi="DINPro" w:cs="DIN 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5DD01" wp14:editId="18A80861">
                <wp:simplePos x="0" y="0"/>
                <wp:positionH relativeFrom="margin">
                  <wp:posOffset>-161290</wp:posOffset>
                </wp:positionH>
                <wp:positionV relativeFrom="paragraph">
                  <wp:posOffset>338234</wp:posOffset>
                </wp:positionV>
                <wp:extent cx="6198870" cy="596265"/>
                <wp:effectExtent l="0" t="0" r="30480" b="5143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8870" cy="5962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2BFC1AB" w14:textId="77777777" w:rsidR="00AD3898" w:rsidRPr="000116E7" w:rsidRDefault="00AD3898" w:rsidP="00AD3898">
                            <w:pPr>
                              <w:tabs>
                                <w:tab w:val="left" w:pos="10348"/>
                                <w:tab w:val="left" w:pos="20412"/>
                              </w:tabs>
                              <w:ind w:right="-211"/>
                              <w:jc w:val="center"/>
                              <w:rPr>
                                <w:sz w:val="4"/>
                                <w:szCs w:val="32"/>
                              </w:rPr>
                            </w:pPr>
                            <w:r w:rsidRPr="00865C19">
                              <w:rPr>
                                <w:rFonts w:ascii="DINPro" w:eastAsia="SimSun" w:hAnsi="DINPro" w:cs="Mangal"/>
                                <w:b/>
                                <w:bCs/>
                                <w:iCs/>
                                <w:smallCaps/>
                                <w:color w:val="000000"/>
                                <w:kern w:val="1"/>
                                <w:sz w:val="26"/>
                                <w:szCs w:val="48"/>
                                <w:lang w:eastAsia="hi-IN" w:bidi="hi-IN"/>
                              </w:rPr>
                              <w:t>ACQUISITION ET MISE EN ŒUVRE D’UNE SOLUTION D’ARCHIVAGE DE LA MESSAGERIE POUR LE COMPTE DE LA CAISSE MAROCAINE DES RETRAITES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5DD01" id="Rectangle 13" o:spid="_x0000_s1026" style="position:absolute;left:0;text-align:left;margin-left:-12.7pt;margin-top:26.65pt;width:488.1pt;height:4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42BFC1AB" w14:textId="77777777" w:rsidR="00AD3898" w:rsidRPr="000116E7" w:rsidRDefault="00AD3898" w:rsidP="00AD3898">
                      <w:pPr>
                        <w:tabs>
                          <w:tab w:val="left" w:pos="10348"/>
                          <w:tab w:val="left" w:pos="20412"/>
                        </w:tabs>
                        <w:ind w:right="-211"/>
                        <w:jc w:val="center"/>
                        <w:rPr>
                          <w:sz w:val="4"/>
                          <w:szCs w:val="32"/>
                        </w:rPr>
                      </w:pPr>
                      <w:r w:rsidRPr="00865C19">
                        <w:rPr>
                          <w:rFonts w:ascii="DINPro" w:eastAsia="SimSun" w:hAnsi="DINPro" w:cs="Mangal"/>
                          <w:b/>
                          <w:bCs/>
                          <w:iCs/>
                          <w:smallCaps/>
                          <w:color w:val="000000"/>
                          <w:kern w:val="1"/>
                          <w:sz w:val="26"/>
                          <w:szCs w:val="48"/>
                          <w:lang w:eastAsia="hi-IN" w:bidi="hi-IN"/>
                        </w:rPr>
                        <w:t>ACQUISITION ET MISE EN ŒUVRE D’UNE SOLUTION D’ARCHIVAGE DE LA MESSAGERIE POUR LE COMPTE DE LA CAISSE MAROCAINE DES RETRAITES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D3898"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APPEL D’OFFRES OUVERT NATIONAL N°</w:t>
      </w:r>
      <w:r w:rsidR="00AD3898">
        <w:rPr>
          <w:rFonts w:ascii="DINPro" w:hAnsi="DINPro" w:cs="DIN Pro"/>
          <w:b/>
          <w:bCs/>
          <w:iCs/>
          <w:smallCaps/>
          <w:sz w:val="28"/>
          <w:szCs w:val="28"/>
        </w:rPr>
        <w:t>50</w:t>
      </w:r>
      <w:r w:rsidR="00AD3898"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/202</w:t>
      </w:r>
      <w:r w:rsidR="00AD3898">
        <w:rPr>
          <w:rFonts w:ascii="DINPro" w:hAnsi="DINPro" w:cs="DIN Pro"/>
          <w:b/>
          <w:bCs/>
          <w:iCs/>
          <w:smallCaps/>
          <w:sz w:val="28"/>
          <w:szCs w:val="28"/>
        </w:rPr>
        <w:t>6</w:t>
      </w:r>
      <w:r w:rsidR="00AD3898"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/CMR</w:t>
      </w:r>
    </w:p>
    <w:p w14:paraId="271D2ECA" w14:textId="07289411" w:rsidR="00AD3898" w:rsidRPr="00186906" w:rsidRDefault="00AD3898" w:rsidP="00AD3898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</w:p>
    <w:p w14:paraId="2598C138" w14:textId="77777777" w:rsidR="00AD3898" w:rsidRPr="00186906" w:rsidRDefault="00AD3898" w:rsidP="00AD3898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</w:p>
    <w:p w14:paraId="70393FE8" w14:textId="77777777" w:rsidR="00AD3898" w:rsidRPr="00186906" w:rsidRDefault="00AD3898" w:rsidP="00AD3898">
      <w:pPr>
        <w:rPr>
          <w:rFonts w:ascii="DINPro" w:hAnsi="DINPro" w:cs="DIN Pro"/>
          <w:b/>
          <w:bCs/>
          <w:iCs/>
        </w:rPr>
      </w:pPr>
      <w:bookmarkStart w:id="0" w:name="_Hlk197429903"/>
    </w:p>
    <w:p w14:paraId="5F559AD2" w14:textId="77777777" w:rsidR="00AD3898" w:rsidRDefault="00AD3898" w:rsidP="00AD3898">
      <w:pPr>
        <w:jc w:val="center"/>
        <w:rPr>
          <w:rFonts w:ascii="DINPro" w:hAnsi="DINPro" w:cs="DIN Pro"/>
          <w:b/>
          <w:bCs/>
          <w:iCs/>
          <w:lang w:val="x-none"/>
        </w:rPr>
      </w:pPr>
    </w:p>
    <w:p w14:paraId="722147B9" w14:textId="77777777" w:rsidR="00AD3898" w:rsidRDefault="00AD3898" w:rsidP="00AD3898">
      <w:pPr>
        <w:jc w:val="center"/>
        <w:rPr>
          <w:rFonts w:ascii="DINPro" w:hAnsi="DINPro" w:cs="DIN Pro"/>
          <w:b/>
          <w:bCs/>
          <w:iCs/>
          <w:lang w:val="x-none"/>
        </w:rPr>
      </w:pPr>
    </w:p>
    <w:tbl>
      <w:tblPr>
        <w:tblpPr w:leftFromText="141" w:rightFromText="141" w:vertAnchor="text" w:horzAnchor="margin" w:tblpXSpec="center" w:tblpY="22"/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969"/>
        <w:gridCol w:w="1134"/>
        <w:gridCol w:w="1134"/>
        <w:gridCol w:w="1134"/>
        <w:gridCol w:w="1310"/>
      </w:tblGrid>
      <w:tr w:rsidR="001D5889" w:rsidRPr="00E14890" w14:paraId="6C74F35A" w14:textId="77777777" w:rsidTr="009F362B">
        <w:trPr>
          <w:trHeight w:val="381"/>
        </w:trPr>
        <w:tc>
          <w:tcPr>
            <w:tcW w:w="846" w:type="dxa"/>
            <w:shd w:val="clear" w:color="000000" w:fill="D9D9D9"/>
            <w:vAlign w:val="center"/>
            <w:hideMark/>
          </w:tcPr>
          <w:p w14:paraId="01C97175" w14:textId="3AB17E66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N° Poste</w:t>
            </w:r>
          </w:p>
        </w:tc>
        <w:tc>
          <w:tcPr>
            <w:tcW w:w="3969" w:type="dxa"/>
            <w:shd w:val="clear" w:color="000000" w:fill="D9D9D9"/>
            <w:vAlign w:val="center"/>
            <w:hideMark/>
          </w:tcPr>
          <w:p w14:paraId="281242B0" w14:textId="3F20D58B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Désignation des prestations</w:t>
            </w:r>
          </w:p>
        </w:tc>
        <w:tc>
          <w:tcPr>
            <w:tcW w:w="1134" w:type="dxa"/>
            <w:shd w:val="clear" w:color="000000" w:fill="D9D9D9"/>
            <w:vAlign w:val="center"/>
          </w:tcPr>
          <w:p w14:paraId="5F9521B8" w14:textId="2BF64D29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Unité de mesure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14:paraId="773B8122" w14:textId="10917DE3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9D4076">
              <w:rPr>
                <w:rFonts w:ascii="DINPro" w:hAnsi="DINPro" w:cs="Arial"/>
                <w:b/>
                <w:bCs/>
                <w:color w:val="000000"/>
              </w:rPr>
              <w:t>Quantité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14:paraId="40D5E7C4" w14:textId="193F0A92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Prix unitaire HT (en chiffres)</w:t>
            </w:r>
          </w:p>
        </w:tc>
        <w:tc>
          <w:tcPr>
            <w:tcW w:w="1310" w:type="dxa"/>
            <w:shd w:val="clear" w:color="000000" w:fill="D9D9D9"/>
            <w:vAlign w:val="center"/>
            <w:hideMark/>
          </w:tcPr>
          <w:p w14:paraId="69293220" w14:textId="6C3B6F9B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Prix total HT (en chiffres)</w:t>
            </w:r>
          </w:p>
        </w:tc>
      </w:tr>
      <w:tr w:rsidR="001D5889" w:rsidRPr="00E14890" w14:paraId="3F0C2622" w14:textId="77777777" w:rsidTr="009F362B">
        <w:trPr>
          <w:trHeight w:val="472"/>
        </w:trPr>
        <w:tc>
          <w:tcPr>
            <w:tcW w:w="846" w:type="dxa"/>
            <w:shd w:val="clear" w:color="000000" w:fill="FFFFFF"/>
            <w:vAlign w:val="center"/>
          </w:tcPr>
          <w:p w14:paraId="5DA8BBF4" w14:textId="00A5D8D4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1</w:t>
            </w:r>
          </w:p>
        </w:tc>
        <w:tc>
          <w:tcPr>
            <w:tcW w:w="3969" w:type="dxa"/>
            <w:vAlign w:val="center"/>
          </w:tcPr>
          <w:p w14:paraId="2D3F6E03" w14:textId="2F7AFB4D" w:rsidR="001D5889" w:rsidRPr="00E14890" w:rsidRDefault="001D5889" w:rsidP="001D5889">
            <w:pPr>
              <w:rPr>
                <w:rFonts w:ascii="DINPro" w:hAnsi="DINPro" w:cs="DIN Pro"/>
              </w:rPr>
            </w:pPr>
            <w:r w:rsidRPr="00594D86">
              <w:rPr>
                <w:rFonts w:ascii="DINPro" w:hAnsi="DINPro" w:cs="DIN Pro"/>
              </w:rPr>
              <w:t>Solution d’archivage de la messagerie par boite aux lettres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31EB" w14:textId="66DAA6CA" w:rsidR="001D5889" w:rsidRPr="00E14890" w:rsidRDefault="001D5889" w:rsidP="001D5889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>
              <w:rPr>
                <w:rFonts w:ascii="DINPro" w:hAnsi="DINPro" w:cs="DIN Pro"/>
              </w:rPr>
              <w:t>B</w:t>
            </w:r>
            <w:r w:rsidRPr="00594D86">
              <w:rPr>
                <w:rFonts w:ascii="DINPro" w:hAnsi="DINPro" w:cs="DIN Pro"/>
              </w:rPr>
              <w:t>oite aux lettres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F37D" w14:textId="69B9282F" w:rsidR="001D5889" w:rsidRPr="00E14890" w:rsidRDefault="001D5889" w:rsidP="001D5889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>
              <w:rPr>
                <w:rFonts w:ascii="DINPro" w:hAnsi="DINPro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260EAA3" w14:textId="5D7FDB61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  <w:tc>
          <w:tcPr>
            <w:tcW w:w="1310" w:type="dxa"/>
            <w:shd w:val="clear" w:color="000000" w:fill="FFFFFF"/>
            <w:vAlign w:val="center"/>
          </w:tcPr>
          <w:p w14:paraId="1B163C18" w14:textId="0AD9B84B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1D5889" w:rsidRPr="00E14890" w14:paraId="65C93B34" w14:textId="77777777" w:rsidTr="009F362B">
        <w:trPr>
          <w:trHeight w:val="472"/>
        </w:trPr>
        <w:tc>
          <w:tcPr>
            <w:tcW w:w="846" w:type="dxa"/>
            <w:shd w:val="clear" w:color="000000" w:fill="FFFFFF"/>
            <w:vAlign w:val="center"/>
          </w:tcPr>
          <w:p w14:paraId="501FAFC8" w14:textId="29F2570D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2</w:t>
            </w:r>
          </w:p>
        </w:tc>
        <w:tc>
          <w:tcPr>
            <w:tcW w:w="3969" w:type="dxa"/>
            <w:vAlign w:val="center"/>
          </w:tcPr>
          <w:p w14:paraId="6AA765CB" w14:textId="5F4CAA88" w:rsidR="001D5889" w:rsidRPr="00E14890" w:rsidRDefault="001D5889" w:rsidP="001D5889">
            <w:pPr>
              <w:rPr>
                <w:rFonts w:ascii="DINPro" w:hAnsi="DINPro" w:cs="DIN Pro"/>
              </w:rPr>
            </w:pPr>
            <w:r w:rsidRPr="00594D86">
              <w:rPr>
                <w:rFonts w:ascii="DINPro" w:hAnsi="DINPro"/>
                <w:color w:val="000000"/>
              </w:rPr>
              <w:t>Prestation de mise en œuvre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90A4B" w14:textId="2C2A572F" w:rsidR="001D5889" w:rsidRPr="00E14890" w:rsidRDefault="001D5889" w:rsidP="001D5889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594D86">
              <w:rPr>
                <w:rFonts w:ascii="DINPro" w:hAnsi="DINPro" w:cs="Calibr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A827" w14:textId="3AC147F4" w:rsidR="001D5889" w:rsidRPr="00E14890" w:rsidRDefault="001D5889" w:rsidP="001D5889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594D86">
              <w:rPr>
                <w:rFonts w:ascii="DINPro" w:hAnsi="DINPro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B9BAFE4" w14:textId="37DDB9E7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  <w:tc>
          <w:tcPr>
            <w:tcW w:w="1310" w:type="dxa"/>
            <w:shd w:val="clear" w:color="000000" w:fill="FFFFFF"/>
            <w:vAlign w:val="center"/>
          </w:tcPr>
          <w:p w14:paraId="7EB7A1DB" w14:textId="0D0FF2AE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1D5889" w:rsidRPr="00E14890" w14:paraId="6BB49263" w14:textId="77777777" w:rsidTr="009F362B">
        <w:trPr>
          <w:trHeight w:val="472"/>
        </w:trPr>
        <w:tc>
          <w:tcPr>
            <w:tcW w:w="846" w:type="dxa"/>
            <w:shd w:val="clear" w:color="000000" w:fill="FFFFFF"/>
            <w:vAlign w:val="center"/>
          </w:tcPr>
          <w:p w14:paraId="73F1226A" w14:textId="073246A3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3</w:t>
            </w:r>
          </w:p>
        </w:tc>
        <w:tc>
          <w:tcPr>
            <w:tcW w:w="3969" w:type="dxa"/>
            <w:vAlign w:val="center"/>
          </w:tcPr>
          <w:p w14:paraId="04C22543" w14:textId="7970E3A0" w:rsidR="001D5889" w:rsidRPr="00E14890" w:rsidRDefault="001D5889" w:rsidP="001D5889">
            <w:pPr>
              <w:rPr>
                <w:rFonts w:ascii="DINPro" w:hAnsi="DINPro" w:cs="DIN Pro"/>
              </w:rPr>
            </w:pPr>
            <w:r w:rsidRPr="00E14890">
              <w:rPr>
                <w:rFonts w:ascii="DINPro" w:hAnsi="DINPro" w:cs="DIN Pro"/>
              </w:rPr>
              <w:t>Prestation de formation et transfert de compétence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C2C6B" w14:textId="7F625D5A" w:rsidR="001D5889" w:rsidRPr="00E14890" w:rsidRDefault="001D5889" w:rsidP="001D5889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594D86">
              <w:rPr>
                <w:rFonts w:ascii="DINPro" w:hAnsi="DINPro" w:cs="Calibr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DDBC" w14:textId="65123D38" w:rsidR="001D5889" w:rsidRPr="00E14890" w:rsidRDefault="001D5889" w:rsidP="001D5889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594D86">
              <w:rPr>
                <w:rFonts w:ascii="DINPro" w:hAnsi="DINPro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3A75F79" w14:textId="1D7B179E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  <w:tc>
          <w:tcPr>
            <w:tcW w:w="1310" w:type="dxa"/>
            <w:shd w:val="clear" w:color="000000" w:fill="FFFFFF"/>
            <w:vAlign w:val="center"/>
          </w:tcPr>
          <w:p w14:paraId="17066745" w14:textId="5031B1B4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1D5889" w:rsidRPr="00E14890" w14:paraId="47E09D40" w14:textId="77777777" w:rsidTr="009F362B">
        <w:trPr>
          <w:trHeight w:val="95"/>
        </w:trPr>
        <w:tc>
          <w:tcPr>
            <w:tcW w:w="8217" w:type="dxa"/>
            <w:gridSpan w:val="5"/>
            <w:shd w:val="clear" w:color="auto" w:fill="A6A6A6"/>
            <w:vAlign w:val="center"/>
          </w:tcPr>
          <w:p w14:paraId="0960D562" w14:textId="0E2C29D8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Prix total (HT) </w:t>
            </w:r>
          </w:p>
        </w:tc>
        <w:tc>
          <w:tcPr>
            <w:tcW w:w="1310" w:type="dxa"/>
            <w:shd w:val="clear" w:color="auto" w:fill="A6A6A6"/>
            <w:noWrap/>
            <w:vAlign w:val="center"/>
          </w:tcPr>
          <w:p w14:paraId="62E6B5FD" w14:textId="1645B7FB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1D5889" w:rsidRPr="00E14890" w14:paraId="460045A8" w14:textId="77777777" w:rsidTr="009F362B">
        <w:trPr>
          <w:trHeight w:val="95"/>
        </w:trPr>
        <w:tc>
          <w:tcPr>
            <w:tcW w:w="8217" w:type="dxa"/>
            <w:gridSpan w:val="5"/>
            <w:shd w:val="clear" w:color="auto" w:fill="A6A6A6"/>
            <w:vAlign w:val="center"/>
          </w:tcPr>
          <w:p w14:paraId="0EFD8123" w14:textId="5272C7B6" w:rsidR="001D5889" w:rsidRPr="00E14890" w:rsidRDefault="001D5889" w:rsidP="001D5889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TVA (20%) </w:t>
            </w:r>
          </w:p>
        </w:tc>
        <w:tc>
          <w:tcPr>
            <w:tcW w:w="1310" w:type="dxa"/>
            <w:shd w:val="clear" w:color="auto" w:fill="A6A6A6"/>
            <w:noWrap/>
            <w:vAlign w:val="center"/>
          </w:tcPr>
          <w:p w14:paraId="2E4FC9DF" w14:textId="0BAFD8C6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1D5889" w:rsidRPr="00E14890" w14:paraId="4BDD7181" w14:textId="77777777" w:rsidTr="009F362B">
        <w:trPr>
          <w:trHeight w:val="101"/>
        </w:trPr>
        <w:tc>
          <w:tcPr>
            <w:tcW w:w="8217" w:type="dxa"/>
            <w:gridSpan w:val="5"/>
            <w:shd w:val="clear" w:color="auto" w:fill="A6A6A6"/>
            <w:vAlign w:val="center"/>
          </w:tcPr>
          <w:p w14:paraId="137D091D" w14:textId="1DC4BB69" w:rsidR="001D5889" w:rsidRPr="00E14890" w:rsidRDefault="001D5889" w:rsidP="001D5889">
            <w:pPr>
              <w:ind w:left="708" w:hanging="708"/>
              <w:jc w:val="center"/>
              <w:rPr>
                <w:rFonts w:ascii="DINPro" w:hAnsi="DINPro" w:cs="DIN Pro"/>
                <w:b/>
                <w:bCs/>
              </w:rPr>
            </w:pPr>
            <w:r w:rsidRPr="00594D86">
              <w:rPr>
                <w:rFonts w:ascii="DINPro" w:hAnsi="DINPro"/>
                <w:b/>
                <w:bCs/>
                <w:color w:val="000000"/>
              </w:rPr>
              <w:t>Prix total (TTC)</w:t>
            </w:r>
          </w:p>
        </w:tc>
        <w:tc>
          <w:tcPr>
            <w:tcW w:w="1310" w:type="dxa"/>
            <w:shd w:val="clear" w:color="auto" w:fill="A6A6A6"/>
            <w:noWrap/>
            <w:vAlign w:val="center"/>
          </w:tcPr>
          <w:p w14:paraId="3ED35129" w14:textId="741BED6E" w:rsidR="001D5889" w:rsidRPr="00E14890" w:rsidRDefault="001D5889" w:rsidP="001D5889">
            <w:pPr>
              <w:rPr>
                <w:rFonts w:ascii="DINPro" w:hAnsi="DINPro" w:cs="DIN Pro"/>
                <w:b/>
                <w:bCs/>
              </w:rPr>
            </w:pPr>
          </w:p>
        </w:tc>
      </w:tr>
    </w:tbl>
    <w:p w14:paraId="09583304" w14:textId="77777777" w:rsidR="00AD3898" w:rsidRDefault="00AD3898" w:rsidP="00AD3898">
      <w:pPr>
        <w:jc w:val="center"/>
        <w:rPr>
          <w:rFonts w:ascii="DINPro" w:hAnsi="DINPro" w:cs="DIN Pro"/>
          <w:b/>
          <w:bCs/>
          <w:iCs/>
          <w:lang w:val="x-none"/>
        </w:rPr>
      </w:pPr>
    </w:p>
    <w:p w14:paraId="17A9C911" w14:textId="77777777" w:rsidR="00AD3898" w:rsidRDefault="00AD3898" w:rsidP="00AD3898">
      <w:pPr>
        <w:jc w:val="center"/>
        <w:rPr>
          <w:rFonts w:ascii="DINPro" w:hAnsi="DINPro" w:cs="DIN Pro"/>
          <w:b/>
          <w:bCs/>
          <w:iCs/>
          <w:lang w:val="x-none"/>
        </w:rPr>
      </w:pPr>
    </w:p>
    <w:p w14:paraId="679355E2" w14:textId="77777777" w:rsidR="00AD3898" w:rsidRPr="00186906" w:rsidRDefault="00AD3898" w:rsidP="00AD3898">
      <w:pPr>
        <w:tabs>
          <w:tab w:val="left" w:pos="2234"/>
        </w:tabs>
        <w:ind w:left="284"/>
        <w:jc w:val="center"/>
        <w:rPr>
          <w:rFonts w:ascii="DINPro" w:hAnsi="DINPro" w:cs="DIN Pro"/>
          <w:color w:val="FF0000"/>
        </w:rPr>
      </w:pPr>
      <w:bookmarkStart w:id="1" w:name="_Hlk35342440"/>
      <w:bookmarkEnd w:id="0"/>
    </w:p>
    <w:p w14:paraId="1A52AE99" w14:textId="77777777" w:rsidR="00AD3898" w:rsidRPr="00186906" w:rsidRDefault="00AD3898" w:rsidP="00AD3898">
      <w:pPr>
        <w:tabs>
          <w:tab w:val="left" w:pos="2234"/>
        </w:tabs>
        <w:ind w:left="284"/>
        <w:jc w:val="center"/>
        <w:rPr>
          <w:rFonts w:ascii="DINPro" w:hAnsi="DINPro" w:cs="DIN Pro"/>
          <w:color w:val="000000" w:themeColor="text1"/>
        </w:rPr>
      </w:pPr>
      <w:r w:rsidRPr="00186906">
        <w:rPr>
          <w:rFonts w:ascii="DINPro" w:hAnsi="DINPro" w:cs="DIN Pro"/>
          <w:color w:val="000000" w:themeColor="text1"/>
        </w:rPr>
        <w:t>Fait à…………………, le …………………</w:t>
      </w:r>
    </w:p>
    <w:p w14:paraId="7100E1D8" w14:textId="77777777" w:rsidR="00AD3898" w:rsidRPr="00186906" w:rsidRDefault="00AD3898" w:rsidP="00AD3898">
      <w:pPr>
        <w:tabs>
          <w:tab w:val="left" w:pos="2234"/>
        </w:tabs>
        <w:ind w:left="284"/>
        <w:jc w:val="center"/>
        <w:rPr>
          <w:rFonts w:ascii="DINPro" w:hAnsi="DINPro" w:cs="DIN Pro"/>
          <w:color w:val="000000" w:themeColor="text1"/>
        </w:rPr>
      </w:pPr>
      <w:r w:rsidRPr="00186906">
        <w:rPr>
          <w:rFonts w:ascii="DINPro" w:hAnsi="DINPro" w:cs="DIN Pro"/>
          <w:color w:val="000000" w:themeColor="text1"/>
        </w:rPr>
        <w:t>Signature et cachet du Fournisseur</w:t>
      </w:r>
    </w:p>
    <w:p w14:paraId="49E5197F" w14:textId="77777777" w:rsidR="00AD3898" w:rsidRPr="00186906" w:rsidRDefault="00AD3898" w:rsidP="00AD3898">
      <w:pPr>
        <w:spacing w:after="160" w:line="259" w:lineRule="auto"/>
        <w:jc w:val="left"/>
        <w:rPr>
          <w:rFonts w:ascii="DINPro" w:hAnsi="DINPro" w:cs="DIN Pro"/>
          <w:b/>
          <w:i/>
          <w:color w:val="000000" w:themeColor="text1"/>
          <w:u w:val="single"/>
        </w:rPr>
      </w:pPr>
    </w:p>
    <w:p w14:paraId="75100B0E" w14:textId="77777777" w:rsidR="00AD3898" w:rsidRPr="00186906" w:rsidRDefault="00AD3898" w:rsidP="00AD3898">
      <w:pPr>
        <w:spacing w:after="160" w:line="259" w:lineRule="auto"/>
        <w:jc w:val="left"/>
        <w:rPr>
          <w:rFonts w:ascii="DINPro" w:hAnsi="DINPro" w:cs="DIN Pro"/>
          <w:b/>
          <w:i/>
          <w:u w:val="single"/>
        </w:rPr>
      </w:pPr>
    </w:p>
    <w:p w14:paraId="038503D6" w14:textId="77777777" w:rsidR="00AD3898" w:rsidRPr="00186906" w:rsidRDefault="00AD3898" w:rsidP="00AD3898">
      <w:pPr>
        <w:spacing w:after="160" w:line="259" w:lineRule="auto"/>
        <w:jc w:val="left"/>
        <w:rPr>
          <w:rFonts w:ascii="DINPro" w:hAnsi="DINPro" w:cs="DIN Pro"/>
          <w:b/>
          <w:i/>
          <w:u w:val="single"/>
        </w:rPr>
      </w:pPr>
    </w:p>
    <w:p w14:paraId="20F0E403" w14:textId="77777777" w:rsidR="00AD3898" w:rsidRPr="00186906" w:rsidRDefault="00AD3898" w:rsidP="00AD3898">
      <w:pPr>
        <w:pStyle w:val="NormalWeb"/>
        <w:rPr>
          <w:rFonts w:ascii="DINPro" w:hAnsi="DINPro" w:cs="DIN Pro" w:hint="eastAsia"/>
          <w:color w:val="FF0000"/>
        </w:rPr>
      </w:pPr>
    </w:p>
    <w:bookmarkEnd w:id="1"/>
    <w:p w14:paraId="37E9D179" w14:textId="77777777" w:rsidR="00AD3898" w:rsidRPr="00186906" w:rsidRDefault="00AD3898" w:rsidP="00AD3898">
      <w:pPr>
        <w:tabs>
          <w:tab w:val="left" w:pos="2234"/>
        </w:tabs>
        <w:rPr>
          <w:rFonts w:ascii="DINPro" w:hAnsi="DINPro" w:cs="DIN Pro"/>
          <w:color w:val="FF0000"/>
        </w:rPr>
      </w:pPr>
    </w:p>
    <w:p w14:paraId="2015DDC9" w14:textId="77777777" w:rsidR="00AD3898" w:rsidRDefault="00AD3898" w:rsidP="00AD3898">
      <w:pPr>
        <w:tabs>
          <w:tab w:val="left" w:pos="2234"/>
        </w:tabs>
        <w:ind w:left="284"/>
        <w:jc w:val="center"/>
        <w:rPr>
          <w:rFonts w:ascii="DINPro" w:hAnsi="DINPro" w:cs="DIN Pro"/>
          <w:color w:val="FF0000"/>
        </w:rPr>
      </w:pPr>
    </w:p>
    <w:p w14:paraId="01EA1ECC" w14:textId="77777777" w:rsidR="00AD3898" w:rsidRDefault="00AD3898" w:rsidP="00AD3898">
      <w:pPr>
        <w:tabs>
          <w:tab w:val="left" w:pos="2234"/>
        </w:tabs>
        <w:ind w:left="284"/>
        <w:jc w:val="center"/>
        <w:rPr>
          <w:rFonts w:ascii="DINPro" w:hAnsi="DINPro" w:cs="DIN Pro"/>
          <w:color w:val="FF0000"/>
        </w:rPr>
      </w:pPr>
    </w:p>
    <w:p w14:paraId="0DAC231F" w14:textId="77777777" w:rsidR="00AD3898" w:rsidRPr="00186906" w:rsidRDefault="00AD3898" w:rsidP="00AD3898">
      <w:pPr>
        <w:tabs>
          <w:tab w:val="left" w:pos="2234"/>
        </w:tabs>
        <w:ind w:left="284"/>
        <w:jc w:val="center"/>
        <w:rPr>
          <w:rFonts w:ascii="DINPro" w:hAnsi="DINPro" w:cs="DIN Pro"/>
          <w:color w:val="FF0000"/>
        </w:rPr>
      </w:pPr>
    </w:p>
    <w:p w14:paraId="3E68CD2D" w14:textId="77777777" w:rsidR="00AD3898" w:rsidRDefault="00AD3898"/>
    <w:sectPr w:rsidR="00AD3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">
    <w:altName w:val="Calibri"/>
    <w:panose1 w:val="00000000000000000000"/>
    <w:charset w:val="00"/>
    <w:family w:val="roman"/>
    <w:notTrueType/>
    <w:pitch w:val="default"/>
  </w:font>
  <w:font w:name="DIN Pro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898"/>
    <w:rsid w:val="001D5889"/>
    <w:rsid w:val="0051491E"/>
    <w:rsid w:val="009F362B"/>
    <w:rsid w:val="00AD3898"/>
    <w:rsid w:val="00E7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B3FA1"/>
  <w15:chartTrackingRefBased/>
  <w15:docId w15:val="{091027BD-A282-474A-99F0-A9509B9F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89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aliases w:val="Grand Titre,titre 2,h1,II+,I,Head1,H1,Header 1,MainHeader,tchead,Test Plan,Heading 10,Heading apps,Cha,Chapter,sidebar,new page/chapter,Chapter Title,Page Title,Page Title1,Page Title2,Page Title3,Page Title4,Page Title5,Page Title6"/>
    <w:basedOn w:val="Normal"/>
    <w:next w:val="Normal"/>
    <w:link w:val="Titre1Car"/>
    <w:uiPriority w:val="9"/>
    <w:qFormat/>
    <w:rsid w:val="00AD389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BE5F1"/>
      <w:spacing w:before="240" w:after="60"/>
      <w:jc w:val="center"/>
      <w:outlineLvl w:val="0"/>
    </w:pPr>
    <w:rPr>
      <w:rFonts w:cs="Arial"/>
      <w:b/>
      <w:bCs/>
      <w:color w:val="1F497D"/>
      <w:kern w:val="32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Grand Titre Car,titre 2 Car,h1 Car,II+ Car,I Car,Head1 Car,H1 Car,Header 1 Car,MainHeader Car,tchead Car,Test Plan Car,Heading 10 Car,Heading apps Car,Cha Car,Chapter Car,sidebar Car,new page/chapter Car,Chapter Title Car,Page Title Car"/>
    <w:basedOn w:val="Policepardfaut"/>
    <w:link w:val="Titre1"/>
    <w:uiPriority w:val="9"/>
    <w:rsid w:val="00AD3898"/>
    <w:rPr>
      <w:rFonts w:ascii="Times New Roman" w:eastAsia="Times New Roman" w:hAnsi="Times New Roman" w:cs="Arial"/>
      <w:b/>
      <w:bCs/>
      <w:color w:val="1F497D"/>
      <w:kern w:val="32"/>
      <w:sz w:val="28"/>
      <w:szCs w:val="28"/>
      <w:shd w:val="clear" w:color="auto" w:fill="DBE5F1"/>
      <w:lang w:eastAsia="fr-FR"/>
    </w:rPr>
  </w:style>
  <w:style w:type="paragraph" w:styleId="NormalWeb">
    <w:name w:val="Normal (Web)"/>
    <w:basedOn w:val="Normal"/>
    <w:next w:val="Normal"/>
    <w:autoRedefine/>
    <w:uiPriority w:val="99"/>
    <w:rsid w:val="00AD3898"/>
    <w:pPr>
      <w:spacing w:after="0"/>
      <w:jc w:val="center"/>
    </w:pPr>
    <w:rPr>
      <w:rFonts w:asciiTheme="majorBidi" w:eastAsia="Arial Unicode MS" w:hAnsiTheme="majorBidi" w:cstheme="majorBidi"/>
      <w:b/>
      <w:color w:val="000000"/>
      <w:kern w:val="24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</Words>
  <Characters>438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FARRAD Imane</dc:creator>
  <cp:keywords/>
  <dc:description/>
  <cp:lastModifiedBy>AL FARRAD Imane</cp:lastModifiedBy>
  <cp:revision>5</cp:revision>
  <dcterms:created xsi:type="dcterms:W3CDTF">2026-09-14T07:23:00Z</dcterms:created>
  <dcterms:modified xsi:type="dcterms:W3CDTF">2026-10-02T15:11:00Z</dcterms:modified>
</cp:coreProperties>
</file>