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D6EBA" w14:textId="77777777" w:rsidR="00EF20D4" w:rsidRPr="00A7724F" w:rsidRDefault="00B12284">
      <w:pPr>
        <w:pStyle w:val="Titre1"/>
        <w:jc w:val="center"/>
        <w:rPr>
          <w:lang w:val="fr-FR"/>
        </w:rPr>
      </w:pPr>
      <w:r w:rsidRPr="00A7724F">
        <w:rPr>
          <w:rFonts w:ascii="Times New Roman" w:hAnsi="Times New Roman"/>
          <w:sz w:val="24"/>
          <w:lang w:val="fr-FR"/>
        </w:rPr>
        <w:t>APPEL D'OFFRES OUVERT SUR OFFRES DE PRIX N° 29/2026/CP</w:t>
      </w:r>
    </w:p>
    <w:p w14:paraId="2A67A91A" w14:textId="3E4FB1DD" w:rsidR="00AE7B84" w:rsidRDefault="00A7724F">
      <w:pPr>
        <w:jc w:val="center"/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</w:pPr>
      <w:bookmarkStart w:id="0" w:name="_Hlk234943044"/>
      <w:r w:rsidRPr="00A7724F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DU</w:t>
      </w:r>
      <w:r w:rsidR="00B12284" w:rsidRPr="00A7724F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 xml:space="preserve"> </w:t>
      </w:r>
      <w:r w:rsidR="00411CB1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03</w:t>
      </w:r>
      <w:r w:rsidR="00CB4100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/</w:t>
      </w:r>
      <w:r w:rsidR="00411CB1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11</w:t>
      </w:r>
      <w:r w:rsidR="00CB4100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/</w:t>
      </w:r>
      <w:r w:rsidR="00B12284" w:rsidRPr="00A7724F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 xml:space="preserve">2026 à </w:t>
      </w:r>
      <w:r w:rsidR="00411CB1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10</w:t>
      </w:r>
      <w:r w:rsidR="00B12284" w:rsidRPr="00A7724F"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  <w:t>h00</w:t>
      </w:r>
      <w:bookmarkEnd w:id="0"/>
    </w:p>
    <w:p w14:paraId="53A1F95E" w14:textId="77777777" w:rsidR="00AE7B84" w:rsidRDefault="00AE7B84">
      <w:pPr>
        <w:jc w:val="center"/>
        <w:rPr>
          <w:rFonts w:ascii="Times New Roman" w:eastAsiaTheme="majorEastAsia" w:hAnsi="Times New Roman" w:cstheme="majorBidi"/>
          <w:b/>
          <w:bCs/>
          <w:color w:val="365F91" w:themeColor="accent1" w:themeShade="BF"/>
          <w:sz w:val="24"/>
          <w:szCs w:val="28"/>
          <w:lang w:val="fr-FR"/>
        </w:rPr>
      </w:pPr>
    </w:p>
    <w:p w14:paraId="07E86CEF" w14:textId="77777777" w:rsidR="00AE7B84" w:rsidRPr="00AE7B84" w:rsidRDefault="00AE7B84" w:rsidP="00AE7B84">
      <w:pPr>
        <w:pStyle w:val="NormalWeb"/>
        <w:spacing w:before="0" w:beforeAutospacing="0" w:after="0" w:afterAutospacing="0"/>
        <w:jc w:val="center"/>
        <w:rPr>
          <w:rStyle w:val="lev"/>
          <w:color w:val="FF0000"/>
        </w:rPr>
      </w:pPr>
      <w:r w:rsidRPr="00AE7B84">
        <w:rPr>
          <w:rStyle w:val="lev"/>
          <w:color w:val="FF0000"/>
        </w:rPr>
        <w:t>OBJET : TRAVAUX D’AMÉNAGEMENT DU CENTRE D’ACCUEIL TOURISTIQUE À LA VILLE DE ZAGORA – PROVINCE DE ZAGORA</w:t>
      </w:r>
    </w:p>
    <w:p w14:paraId="0C9DBE66" w14:textId="65CF0FE7" w:rsidR="00EF20D4" w:rsidRPr="00A7724F" w:rsidRDefault="00B12284">
      <w:pPr>
        <w:jc w:val="center"/>
        <w:rPr>
          <w:lang w:val="fr-FR"/>
        </w:rPr>
      </w:pPr>
      <w:r w:rsidRPr="00A7724F">
        <w:rPr>
          <w:rFonts w:ascii="Times New Roman" w:hAnsi="Times New Roman"/>
          <w:sz w:val="24"/>
          <w:lang w:val="fr-FR"/>
        </w:rPr>
        <w:br/>
      </w:r>
    </w:p>
    <w:p w14:paraId="1A9E06F4" w14:textId="77777777" w:rsidR="00EF20D4" w:rsidRPr="00A7724F" w:rsidRDefault="00B12284">
      <w:pPr>
        <w:pStyle w:val="Titre2"/>
        <w:jc w:val="center"/>
        <w:rPr>
          <w:lang w:val="fr-FR"/>
        </w:rPr>
      </w:pPr>
      <w:r w:rsidRPr="00A7724F">
        <w:rPr>
          <w:rFonts w:ascii="Times New Roman" w:hAnsi="Times New Roman"/>
          <w:sz w:val="24"/>
          <w:lang w:val="fr-FR"/>
        </w:rPr>
        <w:t>BORDEREAU DES PRIX - DÉTAIL ESTIMATIF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4061"/>
        <w:gridCol w:w="725"/>
        <w:gridCol w:w="993"/>
        <w:gridCol w:w="963"/>
        <w:gridCol w:w="898"/>
      </w:tblGrid>
      <w:tr w:rsidR="00A7724F" w:rsidRPr="00A7724F" w14:paraId="244B3507" w14:textId="77777777" w:rsidTr="00A7724F">
        <w:trPr>
          <w:jc w:val="center"/>
        </w:trPr>
        <w:tc>
          <w:tcPr>
            <w:tcW w:w="1033" w:type="dxa"/>
          </w:tcPr>
          <w:p w14:paraId="3B7D857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N°</w:t>
            </w:r>
          </w:p>
        </w:tc>
        <w:tc>
          <w:tcPr>
            <w:tcW w:w="4227" w:type="dxa"/>
          </w:tcPr>
          <w:p w14:paraId="5975593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Désignation des prestations</w:t>
            </w:r>
          </w:p>
        </w:tc>
        <w:tc>
          <w:tcPr>
            <w:tcW w:w="725" w:type="dxa"/>
          </w:tcPr>
          <w:p w14:paraId="05EC043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Unité</w:t>
            </w:r>
          </w:p>
        </w:tc>
        <w:tc>
          <w:tcPr>
            <w:tcW w:w="993" w:type="dxa"/>
          </w:tcPr>
          <w:p w14:paraId="4A6ABA8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Qté</w:t>
            </w:r>
          </w:p>
        </w:tc>
        <w:tc>
          <w:tcPr>
            <w:tcW w:w="963" w:type="dxa"/>
          </w:tcPr>
          <w:p w14:paraId="7B81986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Prix unitaire (DH)</w:t>
            </w:r>
          </w:p>
        </w:tc>
        <w:tc>
          <w:tcPr>
            <w:tcW w:w="915" w:type="dxa"/>
          </w:tcPr>
          <w:p w14:paraId="35C010A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Prix total (DH)</w:t>
            </w:r>
          </w:p>
        </w:tc>
      </w:tr>
      <w:tr w:rsidR="00A7724F" w:rsidRPr="00411CB1" w14:paraId="14556C2B" w14:textId="77777777" w:rsidTr="00A7724F">
        <w:trPr>
          <w:trHeight w:val="255"/>
          <w:jc w:val="center"/>
        </w:trPr>
        <w:tc>
          <w:tcPr>
            <w:tcW w:w="5260" w:type="dxa"/>
            <w:gridSpan w:val="2"/>
          </w:tcPr>
          <w:p w14:paraId="0C467122" w14:textId="77777777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I - DÉMOLITION - GROS ŒUVRES - ASSAINISSEMENT</w:t>
            </w:r>
          </w:p>
        </w:tc>
        <w:tc>
          <w:tcPr>
            <w:tcW w:w="725" w:type="dxa"/>
          </w:tcPr>
          <w:p w14:paraId="056EF00F" w14:textId="77777777" w:rsidR="00A7724F" w:rsidRPr="00A7724F" w:rsidRDefault="00A7724F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0BFC269A" w14:textId="77777777" w:rsidR="00A7724F" w:rsidRPr="00A7724F" w:rsidRDefault="00A7724F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6361896E" w14:textId="77777777" w:rsidR="00A7724F" w:rsidRPr="00A7724F" w:rsidRDefault="00A7724F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2FE2369A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44C09E58" w14:textId="77777777" w:rsidTr="00A7724F">
        <w:trPr>
          <w:jc w:val="center"/>
        </w:trPr>
        <w:tc>
          <w:tcPr>
            <w:tcW w:w="1033" w:type="dxa"/>
          </w:tcPr>
          <w:p w14:paraId="2C23664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</w:t>
            </w:r>
          </w:p>
        </w:tc>
        <w:tc>
          <w:tcPr>
            <w:tcW w:w="4227" w:type="dxa"/>
          </w:tcPr>
          <w:p w14:paraId="651724D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Démolition de toute nature, y compris évacuation des gravats à la décharge publique</w:t>
            </w:r>
          </w:p>
        </w:tc>
        <w:tc>
          <w:tcPr>
            <w:tcW w:w="725" w:type="dxa"/>
          </w:tcPr>
          <w:p w14:paraId="43ECC8F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FT</w:t>
            </w:r>
          </w:p>
        </w:tc>
        <w:tc>
          <w:tcPr>
            <w:tcW w:w="993" w:type="dxa"/>
          </w:tcPr>
          <w:p w14:paraId="6DE6471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3641AF92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10F93DB2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4EE8662" w14:textId="77777777" w:rsidTr="00A7724F">
        <w:trPr>
          <w:jc w:val="center"/>
        </w:trPr>
        <w:tc>
          <w:tcPr>
            <w:tcW w:w="1033" w:type="dxa"/>
          </w:tcPr>
          <w:p w14:paraId="2C87772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</w:t>
            </w:r>
          </w:p>
        </w:tc>
        <w:tc>
          <w:tcPr>
            <w:tcW w:w="4227" w:type="dxa"/>
          </w:tcPr>
          <w:p w14:paraId="63F2DD32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Réfection et curage du réseau d'assainissement existant</w:t>
            </w:r>
          </w:p>
        </w:tc>
        <w:tc>
          <w:tcPr>
            <w:tcW w:w="725" w:type="dxa"/>
          </w:tcPr>
          <w:p w14:paraId="771CB2A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Ens</w:t>
            </w:r>
          </w:p>
        </w:tc>
        <w:tc>
          <w:tcPr>
            <w:tcW w:w="993" w:type="dxa"/>
          </w:tcPr>
          <w:p w14:paraId="22FFD68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4BD55201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51B7D837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411CB1" w14:paraId="492CC253" w14:textId="77777777" w:rsidTr="00B547B7">
        <w:trPr>
          <w:jc w:val="center"/>
        </w:trPr>
        <w:tc>
          <w:tcPr>
            <w:tcW w:w="7941" w:type="dxa"/>
            <w:gridSpan w:val="5"/>
          </w:tcPr>
          <w:p w14:paraId="603C6435" w14:textId="03906BFD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I - DÉMOLITION - GROS ŒUVRES - ASSAINISSEMENT</w:t>
            </w:r>
          </w:p>
        </w:tc>
        <w:tc>
          <w:tcPr>
            <w:tcW w:w="915" w:type="dxa"/>
          </w:tcPr>
          <w:p w14:paraId="07DD204C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39E2EF15" w14:textId="77777777" w:rsidTr="00A7724F">
        <w:trPr>
          <w:jc w:val="center"/>
        </w:trPr>
        <w:tc>
          <w:tcPr>
            <w:tcW w:w="1033" w:type="dxa"/>
          </w:tcPr>
          <w:p w14:paraId="5527C544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4227" w:type="dxa"/>
          </w:tcPr>
          <w:p w14:paraId="71C796B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II - REVÊTEMENTS</w:t>
            </w:r>
          </w:p>
        </w:tc>
        <w:tc>
          <w:tcPr>
            <w:tcW w:w="725" w:type="dxa"/>
          </w:tcPr>
          <w:p w14:paraId="10EEFD73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3B7DD329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651A9014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47163458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2B7B0C15" w14:textId="77777777" w:rsidTr="00A7724F">
        <w:trPr>
          <w:jc w:val="center"/>
        </w:trPr>
        <w:tc>
          <w:tcPr>
            <w:tcW w:w="1033" w:type="dxa"/>
          </w:tcPr>
          <w:p w14:paraId="51FACDA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3</w:t>
            </w:r>
          </w:p>
        </w:tc>
        <w:tc>
          <w:tcPr>
            <w:tcW w:w="4227" w:type="dxa"/>
          </w:tcPr>
          <w:p w14:paraId="1DB11F8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Revêtement en carreaux grès cérame sur sols et murs</w:t>
            </w:r>
          </w:p>
        </w:tc>
        <w:tc>
          <w:tcPr>
            <w:tcW w:w="725" w:type="dxa"/>
          </w:tcPr>
          <w:p w14:paraId="2F13EC1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2A550AF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400,00</w:t>
            </w:r>
          </w:p>
        </w:tc>
        <w:tc>
          <w:tcPr>
            <w:tcW w:w="963" w:type="dxa"/>
          </w:tcPr>
          <w:p w14:paraId="1B92930E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61203416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666FA93" w14:textId="77777777" w:rsidTr="00A7724F">
        <w:trPr>
          <w:jc w:val="center"/>
        </w:trPr>
        <w:tc>
          <w:tcPr>
            <w:tcW w:w="1033" w:type="dxa"/>
          </w:tcPr>
          <w:p w14:paraId="2A8B3E2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4</w:t>
            </w:r>
          </w:p>
        </w:tc>
        <w:tc>
          <w:tcPr>
            <w:tcW w:w="4227" w:type="dxa"/>
          </w:tcPr>
          <w:p w14:paraId="3ADCEED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Revêtement de sol en pavés autobloquants</w:t>
            </w:r>
          </w:p>
        </w:tc>
        <w:tc>
          <w:tcPr>
            <w:tcW w:w="725" w:type="dxa"/>
          </w:tcPr>
          <w:p w14:paraId="48C33AD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04B545A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140,00</w:t>
            </w:r>
          </w:p>
        </w:tc>
        <w:tc>
          <w:tcPr>
            <w:tcW w:w="963" w:type="dxa"/>
          </w:tcPr>
          <w:p w14:paraId="393E5264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26EB92AF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7A0033DB" w14:textId="77777777" w:rsidTr="008137A9">
        <w:trPr>
          <w:jc w:val="center"/>
        </w:trPr>
        <w:tc>
          <w:tcPr>
            <w:tcW w:w="7941" w:type="dxa"/>
            <w:gridSpan w:val="5"/>
          </w:tcPr>
          <w:p w14:paraId="5AB880A4" w14:textId="0441A7E2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II - REVÊTEMENTS</w:t>
            </w:r>
          </w:p>
        </w:tc>
        <w:tc>
          <w:tcPr>
            <w:tcW w:w="915" w:type="dxa"/>
          </w:tcPr>
          <w:p w14:paraId="732BFFC6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0734239E" w14:textId="77777777" w:rsidTr="00A7724F">
        <w:trPr>
          <w:jc w:val="center"/>
        </w:trPr>
        <w:tc>
          <w:tcPr>
            <w:tcW w:w="1033" w:type="dxa"/>
          </w:tcPr>
          <w:p w14:paraId="74D24C2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4227" w:type="dxa"/>
          </w:tcPr>
          <w:p w14:paraId="42C1185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III - ÉTANCHÉITÉ</w:t>
            </w:r>
          </w:p>
        </w:tc>
        <w:tc>
          <w:tcPr>
            <w:tcW w:w="725" w:type="dxa"/>
          </w:tcPr>
          <w:p w14:paraId="04CE974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048EF71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7BAA9EFF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5BA294D2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2B309AA4" w14:textId="77777777" w:rsidTr="00A7724F">
        <w:trPr>
          <w:jc w:val="center"/>
        </w:trPr>
        <w:tc>
          <w:tcPr>
            <w:tcW w:w="1033" w:type="dxa"/>
          </w:tcPr>
          <w:p w14:paraId="76472A61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5</w:t>
            </w:r>
          </w:p>
        </w:tc>
        <w:tc>
          <w:tcPr>
            <w:tcW w:w="4227" w:type="dxa"/>
          </w:tcPr>
          <w:p w14:paraId="2331BE1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Décapage de l'étanchéité existante, y compris préparation du support</w:t>
            </w:r>
          </w:p>
        </w:tc>
        <w:tc>
          <w:tcPr>
            <w:tcW w:w="725" w:type="dxa"/>
          </w:tcPr>
          <w:p w14:paraId="4656D6D1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0C7BF4E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120,00</w:t>
            </w:r>
          </w:p>
        </w:tc>
        <w:tc>
          <w:tcPr>
            <w:tcW w:w="963" w:type="dxa"/>
          </w:tcPr>
          <w:p w14:paraId="0A70229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0AEC6D7A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48223464" w14:textId="77777777" w:rsidTr="00A7724F">
        <w:trPr>
          <w:jc w:val="center"/>
        </w:trPr>
        <w:tc>
          <w:tcPr>
            <w:tcW w:w="1033" w:type="dxa"/>
          </w:tcPr>
          <w:p w14:paraId="02A95DB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6</w:t>
            </w:r>
          </w:p>
        </w:tc>
        <w:tc>
          <w:tcPr>
            <w:tcW w:w="4227" w:type="dxa"/>
          </w:tcPr>
          <w:p w14:paraId="367C408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Étanchéité autoprotégée de 4 mm d'épaisseur, y compris relevés</w:t>
            </w:r>
          </w:p>
        </w:tc>
        <w:tc>
          <w:tcPr>
            <w:tcW w:w="725" w:type="dxa"/>
          </w:tcPr>
          <w:p w14:paraId="57C3F36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135D930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120,00</w:t>
            </w:r>
          </w:p>
        </w:tc>
        <w:tc>
          <w:tcPr>
            <w:tcW w:w="963" w:type="dxa"/>
          </w:tcPr>
          <w:p w14:paraId="07DE60DE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7936D8A5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8A2B94B" w14:textId="77777777" w:rsidTr="00A7724F">
        <w:trPr>
          <w:jc w:val="center"/>
        </w:trPr>
        <w:tc>
          <w:tcPr>
            <w:tcW w:w="1033" w:type="dxa"/>
          </w:tcPr>
          <w:p w14:paraId="6340C34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7</w:t>
            </w:r>
          </w:p>
        </w:tc>
        <w:tc>
          <w:tcPr>
            <w:tcW w:w="4227" w:type="dxa"/>
          </w:tcPr>
          <w:p w14:paraId="4691858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gargouilles en plomb</w:t>
            </w:r>
          </w:p>
        </w:tc>
        <w:tc>
          <w:tcPr>
            <w:tcW w:w="725" w:type="dxa"/>
          </w:tcPr>
          <w:p w14:paraId="57BBEE4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5FB1AF2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2,00</w:t>
            </w:r>
          </w:p>
        </w:tc>
        <w:tc>
          <w:tcPr>
            <w:tcW w:w="963" w:type="dxa"/>
          </w:tcPr>
          <w:p w14:paraId="3E9A3BD2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DF5C566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8CD65DF" w14:textId="77777777" w:rsidTr="00506FF6">
        <w:trPr>
          <w:jc w:val="center"/>
        </w:trPr>
        <w:tc>
          <w:tcPr>
            <w:tcW w:w="7941" w:type="dxa"/>
            <w:gridSpan w:val="5"/>
          </w:tcPr>
          <w:p w14:paraId="6F8188BC" w14:textId="11568023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III - ÉTANCHÉITÉ</w:t>
            </w:r>
          </w:p>
        </w:tc>
        <w:tc>
          <w:tcPr>
            <w:tcW w:w="915" w:type="dxa"/>
          </w:tcPr>
          <w:p w14:paraId="57678104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411CB1" w14:paraId="78B17269" w14:textId="77777777" w:rsidTr="00A7724F">
        <w:trPr>
          <w:jc w:val="center"/>
        </w:trPr>
        <w:tc>
          <w:tcPr>
            <w:tcW w:w="1033" w:type="dxa"/>
          </w:tcPr>
          <w:p w14:paraId="3AC9F9A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4227" w:type="dxa"/>
          </w:tcPr>
          <w:p w14:paraId="717C174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IV - MENUISERIE BOIS, ALUMINIUM ET MÉTALLIQUE</w:t>
            </w:r>
          </w:p>
        </w:tc>
        <w:tc>
          <w:tcPr>
            <w:tcW w:w="725" w:type="dxa"/>
          </w:tcPr>
          <w:p w14:paraId="40959F76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47135333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4B6BA37E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7B6BFC0D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19D987D" w14:textId="77777777" w:rsidTr="00A7724F">
        <w:trPr>
          <w:jc w:val="center"/>
        </w:trPr>
        <w:tc>
          <w:tcPr>
            <w:tcW w:w="1033" w:type="dxa"/>
          </w:tcPr>
          <w:p w14:paraId="4A7F115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8</w:t>
            </w:r>
          </w:p>
        </w:tc>
        <w:tc>
          <w:tcPr>
            <w:tcW w:w="4227" w:type="dxa"/>
          </w:tcPr>
          <w:p w14:paraId="07CA1A4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Réajustement et remise en état des portes et placards existants</w:t>
            </w:r>
          </w:p>
        </w:tc>
        <w:tc>
          <w:tcPr>
            <w:tcW w:w="725" w:type="dxa"/>
          </w:tcPr>
          <w:p w14:paraId="6F5F6C3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3AC8347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8,00</w:t>
            </w:r>
          </w:p>
        </w:tc>
        <w:tc>
          <w:tcPr>
            <w:tcW w:w="963" w:type="dxa"/>
          </w:tcPr>
          <w:p w14:paraId="2D912D51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5845AD6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51B90C0" w14:textId="77777777" w:rsidTr="00A7724F">
        <w:trPr>
          <w:jc w:val="center"/>
        </w:trPr>
        <w:tc>
          <w:tcPr>
            <w:tcW w:w="1033" w:type="dxa"/>
          </w:tcPr>
          <w:p w14:paraId="05EFB79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9</w:t>
            </w:r>
          </w:p>
        </w:tc>
        <w:tc>
          <w:tcPr>
            <w:tcW w:w="4227" w:type="dxa"/>
          </w:tcPr>
          <w:p w14:paraId="5863274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portes en aluminium, y compris cadre en acier galvanisé</w:t>
            </w:r>
          </w:p>
        </w:tc>
        <w:tc>
          <w:tcPr>
            <w:tcW w:w="725" w:type="dxa"/>
          </w:tcPr>
          <w:p w14:paraId="6EE769B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3ECFB34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20,00</w:t>
            </w:r>
          </w:p>
        </w:tc>
        <w:tc>
          <w:tcPr>
            <w:tcW w:w="963" w:type="dxa"/>
          </w:tcPr>
          <w:p w14:paraId="411C7E62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7D295129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78C377FE" w14:textId="77777777" w:rsidTr="00A7724F">
        <w:trPr>
          <w:jc w:val="center"/>
        </w:trPr>
        <w:tc>
          <w:tcPr>
            <w:tcW w:w="1033" w:type="dxa"/>
          </w:tcPr>
          <w:p w14:paraId="7D8CDD2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10</w:t>
            </w:r>
          </w:p>
        </w:tc>
        <w:tc>
          <w:tcPr>
            <w:tcW w:w="4227" w:type="dxa"/>
          </w:tcPr>
          <w:p w14:paraId="200D255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placards en aluminium</w:t>
            </w:r>
          </w:p>
        </w:tc>
        <w:tc>
          <w:tcPr>
            <w:tcW w:w="725" w:type="dxa"/>
          </w:tcPr>
          <w:p w14:paraId="335E645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473BCFA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3,00</w:t>
            </w:r>
          </w:p>
        </w:tc>
        <w:tc>
          <w:tcPr>
            <w:tcW w:w="963" w:type="dxa"/>
          </w:tcPr>
          <w:p w14:paraId="5C9AB533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6265CD0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2C946279" w14:textId="77777777" w:rsidTr="00A7724F">
        <w:trPr>
          <w:jc w:val="center"/>
        </w:trPr>
        <w:tc>
          <w:tcPr>
            <w:tcW w:w="1033" w:type="dxa"/>
          </w:tcPr>
          <w:p w14:paraId="7DDF42B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lastRenderedPageBreak/>
              <w:t>11</w:t>
            </w:r>
          </w:p>
        </w:tc>
        <w:tc>
          <w:tcPr>
            <w:tcW w:w="4227" w:type="dxa"/>
          </w:tcPr>
          <w:p w14:paraId="790F084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rideaux d'obscurcissement</w:t>
            </w:r>
          </w:p>
        </w:tc>
        <w:tc>
          <w:tcPr>
            <w:tcW w:w="725" w:type="dxa"/>
          </w:tcPr>
          <w:p w14:paraId="50BD3C4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06BE10F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40,00</w:t>
            </w:r>
          </w:p>
        </w:tc>
        <w:tc>
          <w:tcPr>
            <w:tcW w:w="963" w:type="dxa"/>
          </w:tcPr>
          <w:p w14:paraId="449E7F4B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0F8641BB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03216BCB" w14:textId="77777777" w:rsidTr="00A7724F">
        <w:trPr>
          <w:jc w:val="center"/>
        </w:trPr>
        <w:tc>
          <w:tcPr>
            <w:tcW w:w="1033" w:type="dxa"/>
          </w:tcPr>
          <w:p w14:paraId="539296F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12</w:t>
            </w:r>
          </w:p>
        </w:tc>
        <w:tc>
          <w:tcPr>
            <w:tcW w:w="4227" w:type="dxa"/>
          </w:tcPr>
          <w:p w14:paraId="39B782B6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portes métalliques</w:t>
            </w:r>
          </w:p>
        </w:tc>
        <w:tc>
          <w:tcPr>
            <w:tcW w:w="725" w:type="dxa"/>
          </w:tcPr>
          <w:p w14:paraId="501E644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38FA8BD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8,00</w:t>
            </w:r>
          </w:p>
        </w:tc>
        <w:tc>
          <w:tcPr>
            <w:tcW w:w="963" w:type="dxa"/>
          </w:tcPr>
          <w:p w14:paraId="7ED32425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051EA15F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0E447C75" w14:textId="77777777" w:rsidTr="00A7724F">
        <w:trPr>
          <w:jc w:val="center"/>
        </w:trPr>
        <w:tc>
          <w:tcPr>
            <w:tcW w:w="1033" w:type="dxa"/>
          </w:tcPr>
          <w:p w14:paraId="3430F9A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13</w:t>
            </w:r>
          </w:p>
        </w:tc>
        <w:tc>
          <w:tcPr>
            <w:tcW w:w="4227" w:type="dxa"/>
          </w:tcPr>
          <w:p w14:paraId="55E64A4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grilles de protection métalliques</w:t>
            </w:r>
          </w:p>
        </w:tc>
        <w:tc>
          <w:tcPr>
            <w:tcW w:w="725" w:type="dxa"/>
          </w:tcPr>
          <w:p w14:paraId="7EBC184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10FD16A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4,00</w:t>
            </w:r>
          </w:p>
        </w:tc>
        <w:tc>
          <w:tcPr>
            <w:tcW w:w="963" w:type="dxa"/>
          </w:tcPr>
          <w:p w14:paraId="585A754E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21532879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411CB1" w14:paraId="06DB960D" w14:textId="77777777" w:rsidTr="007D1FAC">
        <w:trPr>
          <w:jc w:val="center"/>
        </w:trPr>
        <w:tc>
          <w:tcPr>
            <w:tcW w:w="7941" w:type="dxa"/>
            <w:gridSpan w:val="5"/>
          </w:tcPr>
          <w:p w14:paraId="7B5C95EC" w14:textId="409DA267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IV - MENUISERIE BOIS, ALUMINIUM ET MÉTALLIQUE</w:t>
            </w:r>
          </w:p>
        </w:tc>
        <w:tc>
          <w:tcPr>
            <w:tcW w:w="915" w:type="dxa"/>
          </w:tcPr>
          <w:p w14:paraId="29F0683C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14E11C9F" w14:textId="77777777" w:rsidTr="00A7724F">
        <w:trPr>
          <w:jc w:val="center"/>
        </w:trPr>
        <w:tc>
          <w:tcPr>
            <w:tcW w:w="1033" w:type="dxa"/>
          </w:tcPr>
          <w:p w14:paraId="31181271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4227" w:type="dxa"/>
          </w:tcPr>
          <w:p w14:paraId="038848DA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V - ÉLECTRICITÉ - LUSTRERIE</w:t>
            </w:r>
          </w:p>
        </w:tc>
        <w:tc>
          <w:tcPr>
            <w:tcW w:w="725" w:type="dxa"/>
          </w:tcPr>
          <w:p w14:paraId="1E5F97D5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5450888A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3092FEE2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1248FB65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FA84BDD" w14:textId="77777777" w:rsidTr="00A7724F">
        <w:trPr>
          <w:jc w:val="center"/>
        </w:trPr>
        <w:tc>
          <w:tcPr>
            <w:tcW w:w="1033" w:type="dxa"/>
          </w:tcPr>
          <w:p w14:paraId="1B13CBD1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14</w:t>
            </w:r>
          </w:p>
        </w:tc>
        <w:tc>
          <w:tcPr>
            <w:tcW w:w="4227" w:type="dxa"/>
          </w:tcPr>
          <w:p w14:paraId="617ED26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Réfection du réseau électrique existant</w:t>
            </w:r>
          </w:p>
        </w:tc>
        <w:tc>
          <w:tcPr>
            <w:tcW w:w="725" w:type="dxa"/>
          </w:tcPr>
          <w:p w14:paraId="595AFCE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Ens</w:t>
            </w:r>
          </w:p>
        </w:tc>
        <w:tc>
          <w:tcPr>
            <w:tcW w:w="993" w:type="dxa"/>
          </w:tcPr>
          <w:p w14:paraId="12A5264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64BB1F87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79B569C9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23F11357" w14:textId="77777777" w:rsidTr="00A7724F">
        <w:trPr>
          <w:jc w:val="center"/>
        </w:trPr>
        <w:tc>
          <w:tcPr>
            <w:tcW w:w="1033" w:type="dxa"/>
          </w:tcPr>
          <w:p w14:paraId="3673434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15</w:t>
            </w:r>
          </w:p>
        </w:tc>
        <w:tc>
          <w:tcPr>
            <w:tcW w:w="4227" w:type="dxa"/>
          </w:tcPr>
          <w:p w14:paraId="7EE8435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d'interrupteurs simples, doubles ou va-et-vient</w:t>
            </w:r>
          </w:p>
        </w:tc>
        <w:tc>
          <w:tcPr>
            <w:tcW w:w="725" w:type="dxa"/>
          </w:tcPr>
          <w:p w14:paraId="2F6C774A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6F291025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15,00</w:t>
            </w:r>
          </w:p>
        </w:tc>
        <w:tc>
          <w:tcPr>
            <w:tcW w:w="963" w:type="dxa"/>
          </w:tcPr>
          <w:p w14:paraId="155D5979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93E3E84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4C8AE0E" w14:textId="77777777" w:rsidTr="00A7724F">
        <w:trPr>
          <w:jc w:val="center"/>
        </w:trPr>
        <w:tc>
          <w:tcPr>
            <w:tcW w:w="1033" w:type="dxa"/>
          </w:tcPr>
          <w:p w14:paraId="727FABB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16</w:t>
            </w:r>
          </w:p>
        </w:tc>
        <w:tc>
          <w:tcPr>
            <w:tcW w:w="4227" w:type="dxa"/>
          </w:tcPr>
          <w:p w14:paraId="26EBBE1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prises de courant</w:t>
            </w:r>
          </w:p>
        </w:tc>
        <w:tc>
          <w:tcPr>
            <w:tcW w:w="725" w:type="dxa"/>
          </w:tcPr>
          <w:p w14:paraId="3CE91336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5492CCB1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10,00</w:t>
            </w:r>
          </w:p>
        </w:tc>
        <w:tc>
          <w:tcPr>
            <w:tcW w:w="963" w:type="dxa"/>
          </w:tcPr>
          <w:p w14:paraId="1EC3867B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4E0AF0E7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06831D54" w14:textId="77777777" w:rsidTr="00A7724F">
        <w:trPr>
          <w:jc w:val="center"/>
        </w:trPr>
        <w:tc>
          <w:tcPr>
            <w:tcW w:w="1033" w:type="dxa"/>
          </w:tcPr>
          <w:p w14:paraId="71CA044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17</w:t>
            </w:r>
          </w:p>
        </w:tc>
        <w:tc>
          <w:tcPr>
            <w:tcW w:w="4227" w:type="dxa"/>
          </w:tcPr>
          <w:p w14:paraId="6E133D02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panneaux LED 40 × 40 cm</w:t>
            </w:r>
          </w:p>
        </w:tc>
        <w:tc>
          <w:tcPr>
            <w:tcW w:w="725" w:type="dxa"/>
          </w:tcPr>
          <w:p w14:paraId="7318637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09ADDD0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12,00</w:t>
            </w:r>
          </w:p>
        </w:tc>
        <w:tc>
          <w:tcPr>
            <w:tcW w:w="963" w:type="dxa"/>
          </w:tcPr>
          <w:p w14:paraId="6E04F995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4FE7B121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53A8018D" w14:textId="77777777" w:rsidTr="00A7724F">
        <w:trPr>
          <w:jc w:val="center"/>
        </w:trPr>
        <w:tc>
          <w:tcPr>
            <w:tcW w:w="1033" w:type="dxa"/>
          </w:tcPr>
          <w:p w14:paraId="6F08C6E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18</w:t>
            </w:r>
          </w:p>
        </w:tc>
        <w:tc>
          <w:tcPr>
            <w:tcW w:w="4227" w:type="dxa"/>
          </w:tcPr>
          <w:p w14:paraId="3EC460C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d'un lustre de 1,20 m à trois niveaux d'allumage</w:t>
            </w:r>
          </w:p>
        </w:tc>
        <w:tc>
          <w:tcPr>
            <w:tcW w:w="725" w:type="dxa"/>
          </w:tcPr>
          <w:p w14:paraId="0EC123F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228E39CA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454BB98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051A0E6C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09E9AD6" w14:textId="77777777" w:rsidTr="00A7724F">
        <w:trPr>
          <w:jc w:val="center"/>
        </w:trPr>
        <w:tc>
          <w:tcPr>
            <w:tcW w:w="1033" w:type="dxa"/>
          </w:tcPr>
          <w:p w14:paraId="6F50608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19</w:t>
            </w:r>
          </w:p>
        </w:tc>
        <w:tc>
          <w:tcPr>
            <w:tcW w:w="4227" w:type="dxa"/>
          </w:tcPr>
          <w:p w14:paraId="799400D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Fourniture et pose de hublots étanches</w:t>
            </w:r>
          </w:p>
        </w:tc>
        <w:tc>
          <w:tcPr>
            <w:tcW w:w="725" w:type="dxa"/>
          </w:tcPr>
          <w:p w14:paraId="3DF23F2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116DBAC6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7,00</w:t>
            </w:r>
          </w:p>
        </w:tc>
        <w:tc>
          <w:tcPr>
            <w:tcW w:w="963" w:type="dxa"/>
          </w:tcPr>
          <w:p w14:paraId="39A2FE38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CFF7E57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B4D89C1" w14:textId="77777777" w:rsidTr="006A1AD2">
        <w:trPr>
          <w:jc w:val="center"/>
        </w:trPr>
        <w:tc>
          <w:tcPr>
            <w:tcW w:w="7941" w:type="dxa"/>
            <w:gridSpan w:val="5"/>
          </w:tcPr>
          <w:p w14:paraId="5C4594C9" w14:textId="2F5E371E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V - ÉLECTRICITÉ - LUSTRERIE</w:t>
            </w:r>
          </w:p>
        </w:tc>
        <w:tc>
          <w:tcPr>
            <w:tcW w:w="915" w:type="dxa"/>
          </w:tcPr>
          <w:p w14:paraId="7469D642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66793866" w14:textId="77777777" w:rsidTr="00A7724F">
        <w:trPr>
          <w:jc w:val="center"/>
        </w:trPr>
        <w:tc>
          <w:tcPr>
            <w:tcW w:w="1033" w:type="dxa"/>
          </w:tcPr>
          <w:p w14:paraId="08AA7A9F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4227" w:type="dxa"/>
          </w:tcPr>
          <w:p w14:paraId="0F2EE082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VI - PLOMBERIE SANITAIRE</w:t>
            </w:r>
          </w:p>
        </w:tc>
        <w:tc>
          <w:tcPr>
            <w:tcW w:w="725" w:type="dxa"/>
          </w:tcPr>
          <w:p w14:paraId="14679E4A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66304629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65008575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600CCF4A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0E4CA15D" w14:textId="77777777" w:rsidTr="00A7724F">
        <w:trPr>
          <w:jc w:val="center"/>
        </w:trPr>
        <w:tc>
          <w:tcPr>
            <w:tcW w:w="1033" w:type="dxa"/>
          </w:tcPr>
          <w:p w14:paraId="53759E2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20</w:t>
            </w:r>
          </w:p>
        </w:tc>
        <w:tc>
          <w:tcPr>
            <w:tcW w:w="4227" w:type="dxa"/>
          </w:tcPr>
          <w:p w14:paraId="624257F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Réfection de l'installation de plomberie existante</w:t>
            </w:r>
          </w:p>
        </w:tc>
        <w:tc>
          <w:tcPr>
            <w:tcW w:w="725" w:type="dxa"/>
          </w:tcPr>
          <w:p w14:paraId="2634EE2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Ens</w:t>
            </w:r>
          </w:p>
        </w:tc>
        <w:tc>
          <w:tcPr>
            <w:tcW w:w="993" w:type="dxa"/>
          </w:tcPr>
          <w:p w14:paraId="57A2199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00BC0575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4829FFF1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5AE294E" w14:textId="77777777" w:rsidTr="00A7724F">
        <w:trPr>
          <w:jc w:val="center"/>
        </w:trPr>
        <w:tc>
          <w:tcPr>
            <w:tcW w:w="1033" w:type="dxa"/>
          </w:tcPr>
          <w:p w14:paraId="2CD71F7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21</w:t>
            </w:r>
          </w:p>
        </w:tc>
        <w:tc>
          <w:tcPr>
            <w:tcW w:w="4227" w:type="dxa"/>
          </w:tcPr>
          <w:p w14:paraId="53DDDD6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Canalisation en polypropylène PPR PN20, tous diamètres</w:t>
            </w:r>
          </w:p>
        </w:tc>
        <w:tc>
          <w:tcPr>
            <w:tcW w:w="725" w:type="dxa"/>
          </w:tcPr>
          <w:p w14:paraId="0184CBB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ML</w:t>
            </w:r>
          </w:p>
        </w:tc>
        <w:tc>
          <w:tcPr>
            <w:tcW w:w="993" w:type="dxa"/>
          </w:tcPr>
          <w:p w14:paraId="5E86C2A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15,00</w:t>
            </w:r>
          </w:p>
        </w:tc>
        <w:tc>
          <w:tcPr>
            <w:tcW w:w="963" w:type="dxa"/>
          </w:tcPr>
          <w:p w14:paraId="72E75956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05B3287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EA16176" w14:textId="77777777" w:rsidTr="00A7724F">
        <w:trPr>
          <w:jc w:val="center"/>
        </w:trPr>
        <w:tc>
          <w:tcPr>
            <w:tcW w:w="1033" w:type="dxa"/>
          </w:tcPr>
          <w:p w14:paraId="75735B0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22</w:t>
            </w:r>
          </w:p>
        </w:tc>
        <w:tc>
          <w:tcPr>
            <w:tcW w:w="4227" w:type="dxa"/>
          </w:tcPr>
          <w:p w14:paraId="6577A5CE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Canalisation d'évacuation des EU/EV en PVC, tous diamètres</w:t>
            </w:r>
          </w:p>
        </w:tc>
        <w:tc>
          <w:tcPr>
            <w:tcW w:w="725" w:type="dxa"/>
          </w:tcPr>
          <w:p w14:paraId="3A20CBB1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ML</w:t>
            </w:r>
          </w:p>
        </w:tc>
        <w:tc>
          <w:tcPr>
            <w:tcW w:w="993" w:type="dxa"/>
          </w:tcPr>
          <w:p w14:paraId="173328C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5,00</w:t>
            </w:r>
          </w:p>
        </w:tc>
        <w:tc>
          <w:tcPr>
            <w:tcW w:w="963" w:type="dxa"/>
          </w:tcPr>
          <w:p w14:paraId="20B14912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4C4CF009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616A1665" w14:textId="77777777" w:rsidTr="00A7724F">
        <w:trPr>
          <w:jc w:val="center"/>
        </w:trPr>
        <w:tc>
          <w:tcPr>
            <w:tcW w:w="1033" w:type="dxa"/>
          </w:tcPr>
          <w:p w14:paraId="5024BDB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23</w:t>
            </w:r>
          </w:p>
        </w:tc>
        <w:tc>
          <w:tcPr>
            <w:tcW w:w="4227" w:type="dxa"/>
          </w:tcPr>
          <w:p w14:paraId="2C8DF04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Évier inox 1er choix y compris mitigeur</w:t>
            </w:r>
          </w:p>
        </w:tc>
        <w:tc>
          <w:tcPr>
            <w:tcW w:w="725" w:type="dxa"/>
          </w:tcPr>
          <w:p w14:paraId="5C4726A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Ens</w:t>
            </w:r>
          </w:p>
        </w:tc>
        <w:tc>
          <w:tcPr>
            <w:tcW w:w="993" w:type="dxa"/>
          </w:tcPr>
          <w:p w14:paraId="30A3FA71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1DCB85FD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23DFF295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20C07D5E" w14:textId="77777777" w:rsidTr="00A7724F">
        <w:trPr>
          <w:jc w:val="center"/>
        </w:trPr>
        <w:tc>
          <w:tcPr>
            <w:tcW w:w="1033" w:type="dxa"/>
          </w:tcPr>
          <w:p w14:paraId="3DE9F97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24</w:t>
            </w:r>
          </w:p>
        </w:tc>
        <w:tc>
          <w:tcPr>
            <w:tcW w:w="4227" w:type="dxa"/>
          </w:tcPr>
          <w:p w14:paraId="5414C6E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Mitigeur douche mural type Victoria avec barre coulissante Stella 70 cm ou équivalent</w:t>
            </w:r>
          </w:p>
        </w:tc>
        <w:tc>
          <w:tcPr>
            <w:tcW w:w="725" w:type="dxa"/>
          </w:tcPr>
          <w:p w14:paraId="3C1EDF3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Ens</w:t>
            </w:r>
          </w:p>
        </w:tc>
        <w:tc>
          <w:tcPr>
            <w:tcW w:w="993" w:type="dxa"/>
          </w:tcPr>
          <w:p w14:paraId="0764FD6C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485AC890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5DCD1C38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8AA50A7" w14:textId="77777777" w:rsidTr="00A7724F">
        <w:trPr>
          <w:jc w:val="center"/>
        </w:trPr>
        <w:tc>
          <w:tcPr>
            <w:tcW w:w="1033" w:type="dxa"/>
          </w:tcPr>
          <w:p w14:paraId="13963DA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25</w:t>
            </w:r>
          </w:p>
        </w:tc>
        <w:tc>
          <w:tcPr>
            <w:tcW w:w="4227" w:type="dxa"/>
          </w:tcPr>
          <w:p w14:paraId="05C782CA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Siphon de sol en inox</w:t>
            </w:r>
          </w:p>
        </w:tc>
        <w:tc>
          <w:tcPr>
            <w:tcW w:w="725" w:type="dxa"/>
          </w:tcPr>
          <w:p w14:paraId="51F13A6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2E5B468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3,00</w:t>
            </w:r>
          </w:p>
        </w:tc>
        <w:tc>
          <w:tcPr>
            <w:tcW w:w="963" w:type="dxa"/>
          </w:tcPr>
          <w:p w14:paraId="7EADAE90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680EBE60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E61C31E" w14:textId="77777777" w:rsidTr="00A7724F">
        <w:trPr>
          <w:jc w:val="center"/>
        </w:trPr>
        <w:tc>
          <w:tcPr>
            <w:tcW w:w="1033" w:type="dxa"/>
          </w:tcPr>
          <w:p w14:paraId="58E4E01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26</w:t>
            </w:r>
          </w:p>
        </w:tc>
        <w:tc>
          <w:tcPr>
            <w:tcW w:w="4227" w:type="dxa"/>
          </w:tcPr>
          <w:p w14:paraId="5F75F938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Chauffe-eau électrique de 50 L</w:t>
            </w:r>
          </w:p>
        </w:tc>
        <w:tc>
          <w:tcPr>
            <w:tcW w:w="725" w:type="dxa"/>
          </w:tcPr>
          <w:p w14:paraId="4BE6C6E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6F68E1B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1,00</w:t>
            </w:r>
          </w:p>
        </w:tc>
        <w:tc>
          <w:tcPr>
            <w:tcW w:w="963" w:type="dxa"/>
          </w:tcPr>
          <w:p w14:paraId="25A8B906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54CED8D8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65F25CCC" w14:textId="77777777" w:rsidTr="00A7724F">
        <w:trPr>
          <w:jc w:val="center"/>
        </w:trPr>
        <w:tc>
          <w:tcPr>
            <w:tcW w:w="1033" w:type="dxa"/>
          </w:tcPr>
          <w:p w14:paraId="278717E9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27</w:t>
            </w:r>
          </w:p>
        </w:tc>
        <w:tc>
          <w:tcPr>
            <w:tcW w:w="4227" w:type="dxa"/>
          </w:tcPr>
          <w:p w14:paraId="04AD2076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Extincteur à poudre polyvalente 9 kg</w:t>
            </w:r>
          </w:p>
        </w:tc>
        <w:tc>
          <w:tcPr>
            <w:tcW w:w="725" w:type="dxa"/>
          </w:tcPr>
          <w:p w14:paraId="00C3080B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U</w:t>
            </w:r>
          </w:p>
        </w:tc>
        <w:tc>
          <w:tcPr>
            <w:tcW w:w="993" w:type="dxa"/>
          </w:tcPr>
          <w:p w14:paraId="551831D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3,00</w:t>
            </w:r>
          </w:p>
        </w:tc>
        <w:tc>
          <w:tcPr>
            <w:tcW w:w="963" w:type="dxa"/>
          </w:tcPr>
          <w:p w14:paraId="1C3BCBA9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3D00E232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37308D32" w14:textId="77777777" w:rsidTr="00985103">
        <w:trPr>
          <w:jc w:val="center"/>
        </w:trPr>
        <w:tc>
          <w:tcPr>
            <w:tcW w:w="7941" w:type="dxa"/>
            <w:gridSpan w:val="5"/>
          </w:tcPr>
          <w:p w14:paraId="7F2A4567" w14:textId="2C07548C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VI - PLOMBERIE SANITAIRE</w:t>
            </w:r>
          </w:p>
        </w:tc>
        <w:tc>
          <w:tcPr>
            <w:tcW w:w="915" w:type="dxa"/>
          </w:tcPr>
          <w:p w14:paraId="13B58EB6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0D8CA93B" w14:textId="77777777" w:rsidTr="00A7724F">
        <w:trPr>
          <w:jc w:val="center"/>
        </w:trPr>
        <w:tc>
          <w:tcPr>
            <w:tcW w:w="1033" w:type="dxa"/>
          </w:tcPr>
          <w:p w14:paraId="5CA59007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4227" w:type="dxa"/>
          </w:tcPr>
          <w:p w14:paraId="569346B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VII - PEINTURE - VITRERIE</w:t>
            </w:r>
          </w:p>
        </w:tc>
        <w:tc>
          <w:tcPr>
            <w:tcW w:w="725" w:type="dxa"/>
          </w:tcPr>
          <w:p w14:paraId="6B0CC314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93" w:type="dxa"/>
          </w:tcPr>
          <w:p w14:paraId="63A4C5FB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63" w:type="dxa"/>
          </w:tcPr>
          <w:p w14:paraId="434C27CB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5B9F6904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45CE792E" w14:textId="77777777" w:rsidTr="00A7724F">
        <w:trPr>
          <w:jc w:val="center"/>
        </w:trPr>
        <w:tc>
          <w:tcPr>
            <w:tcW w:w="1033" w:type="dxa"/>
          </w:tcPr>
          <w:p w14:paraId="6844E9B0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28</w:t>
            </w:r>
          </w:p>
        </w:tc>
        <w:tc>
          <w:tcPr>
            <w:tcW w:w="4227" w:type="dxa"/>
          </w:tcPr>
          <w:p w14:paraId="36C5FA0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Peinture vinylique sur murs intérieurs et plafonds</w:t>
            </w:r>
          </w:p>
        </w:tc>
        <w:tc>
          <w:tcPr>
            <w:tcW w:w="725" w:type="dxa"/>
          </w:tcPr>
          <w:p w14:paraId="64169AE3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5240F252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1200,00</w:t>
            </w:r>
          </w:p>
        </w:tc>
        <w:tc>
          <w:tcPr>
            <w:tcW w:w="963" w:type="dxa"/>
          </w:tcPr>
          <w:p w14:paraId="209D174C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45937A7A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14529D9F" w14:textId="77777777" w:rsidTr="00A7724F">
        <w:trPr>
          <w:jc w:val="center"/>
        </w:trPr>
        <w:tc>
          <w:tcPr>
            <w:tcW w:w="1033" w:type="dxa"/>
          </w:tcPr>
          <w:p w14:paraId="1D0BB1E7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29</w:t>
            </w:r>
          </w:p>
        </w:tc>
        <w:tc>
          <w:tcPr>
            <w:tcW w:w="4227" w:type="dxa"/>
          </w:tcPr>
          <w:p w14:paraId="64B4BCB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Peinture glycérophtalique laquée sur bois et ouvrages métalliques</w:t>
            </w:r>
          </w:p>
        </w:tc>
        <w:tc>
          <w:tcPr>
            <w:tcW w:w="725" w:type="dxa"/>
          </w:tcPr>
          <w:p w14:paraId="04B985F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5C5600E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400,00</w:t>
            </w:r>
          </w:p>
        </w:tc>
        <w:tc>
          <w:tcPr>
            <w:tcW w:w="963" w:type="dxa"/>
          </w:tcPr>
          <w:p w14:paraId="6A6D1DB1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7718FA98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5C274513" w14:textId="77777777" w:rsidTr="00A7724F">
        <w:trPr>
          <w:jc w:val="center"/>
        </w:trPr>
        <w:tc>
          <w:tcPr>
            <w:tcW w:w="1033" w:type="dxa"/>
          </w:tcPr>
          <w:p w14:paraId="40758EBD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30</w:t>
            </w:r>
          </w:p>
        </w:tc>
        <w:tc>
          <w:tcPr>
            <w:tcW w:w="4227" w:type="dxa"/>
          </w:tcPr>
          <w:p w14:paraId="78F1C86A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Peinture grattée sur murs extérieurs</w:t>
            </w:r>
          </w:p>
        </w:tc>
        <w:tc>
          <w:tcPr>
            <w:tcW w:w="725" w:type="dxa"/>
          </w:tcPr>
          <w:p w14:paraId="6EA28FF4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m²</w:t>
            </w:r>
          </w:p>
        </w:tc>
        <w:tc>
          <w:tcPr>
            <w:tcW w:w="993" w:type="dxa"/>
          </w:tcPr>
          <w:p w14:paraId="6D7970CF" w14:textId="77777777" w:rsidR="00EF20D4" w:rsidRPr="00A7724F" w:rsidRDefault="00B12284">
            <w:pPr>
              <w:rPr>
                <w:lang w:val="fr-FR"/>
              </w:rPr>
            </w:pPr>
            <w:r w:rsidRPr="00A7724F">
              <w:rPr>
                <w:lang w:val="fr-FR"/>
              </w:rPr>
              <w:t>900,00</w:t>
            </w:r>
          </w:p>
        </w:tc>
        <w:tc>
          <w:tcPr>
            <w:tcW w:w="963" w:type="dxa"/>
          </w:tcPr>
          <w:p w14:paraId="66E9A810" w14:textId="77777777" w:rsidR="00EF20D4" w:rsidRPr="00A7724F" w:rsidRDefault="00EF20D4">
            <w:pPr>
              <w:rPr>
                <w:lang w:val="fr-FR"/>
              </w:rPr>
            </w:pPr>
          </w:p>
        </w:tc>
        <w:tc>
          <w:tcPr>
            <w:tcW w:w="915" w:type="dxa"/>
          </w:tcPr>
          <w:p w14:paraId="2CE15930" w14:textId="77777777" w:rsidR="00EF20D4" w:rsidRPr="00A7724F" w:rsidRDefault="00EF20D4">
            <w:pPr>
              <w:rPr>
                <w:lang w:val="fr-FR"/>
              </w:rPr>
            </w:pPr>
          </w:p>
        </w:tc>
      </w:tr>
      <w:tr w:rsidR="00A7724F" w:rsidRPr="00A7724F" w14:paraId="2326C925" w14:textId="77777777" w:rsidTr="0063742F">
        <w:trPr>
          <w:jc w:val="center"/>
        </w:trPr>
        <w:tc>
          <w:tcPr>
            <w:tcW w:w="7941" w:type="dxa"/>
            <w:gridSpan w:val="5"/>
          </w:tcPr>
          <w:p w14:paraId="66C55BB2" w14:textId="7683236F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VII - PEINTURE - VITRERIE</w:t>
            </w:r>
          </w:p>
        </w:tc>
        <w:tc>
          <w:tcPr>
            <w:tcW w:w="915" w:type="dxa"/>
          </w:tcPr>
          <w:p w14:paraId="3C5BA71D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1FE8951F" w14:textId="77777777" w:rsidTr="002260F4">
        <w:trPr>
          <w:jc w:val="center"/>
        </w:trPr>
        <w:tc>
          <w:tcPr>
            <w:tcW w:w="7941" w:type="dxa"/>
            <w:gridSpan w:val="5"/>
          </w:tcPr>
          <w:p w14:paraId="6E4ED623" w14:textId="4424714D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GÉNÉRAL HT</w:t>
            </w:r>
          </w:p>
        </w:tc>
        <w:tc>
          <w:tcPr>
            <w:tcW w:w="915" w:type="dxa"/>
          </w:tcPr>
          <w:p w14:paraId="6179FCEA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56EBC924" w14:textId="77777777" w:rsidTr="006F0EF8">
        <w:trPr>
          <w:jc w:val="center"/>
        </w:trPr>
        <w:tc>
          <w:tcPr>
            <w:tcW w:w="7941" w:type="dxa"/>
            <w:gridSpan w:val="5"/>
          </w:tcPr>
          <w:p w14:paraId="40B8EE1A" w14:textId="7747BA0B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TVA (20 %)</w:t>
            </w:r>
          </w:p>
        </w:tc>
        <w:tc>
          <w:tcPr>
            <w:tcW w:w="915" w:type="dxa"/>
          </w:tcPr>
          <w:p w14:paraId="119331D7" w14:textId="77777777" w:rsidR="00A7724F" w:rsidRPr="00A7724F" w:rsidRDefault="00A7724F">
            <w:pPr>
              <w:rPr>
                <w:lang w:val="fr-FR"/>
              </w:rPr>
            </w:pPr>
          </w:p>
        </w:tc>
      </w:tr>
      <w:tr w:rsidR="00A7724F" w:rsidRPr="00A7724F" w14:paraId="3090E4D7" w14:textId="77777777" w:rsidTr="00597372">
        <w:trPr>
          <w:jc w:val="center"/>
        </w:trPr>
        <w:tc>
          <w:tcPr>
            <w:tcW w:w="7941" w:type="dxa"/>
            <w:gridSpan w:val="5"/>
          </w:tcPr>
          <w:p w14:paraId="3BB3E524" w14:textId="2741D0AF" w:rsidR="00A7724F" w:rsidRPr="00A7724F" w:rsidRDefault="00A7724F">
            <w:pPr>
              <w:rPr>
                <w:lang w:val="fr-FR"/>
              </w:rPr>
            </w:pPr>
            <w:r w:rsidRPr="00A7724F">
              <w:rPr>
                <w:lang w:val="fr-FR"/>
              </w:rPr>
              <w:t>TOTAL GÉNÉRAL TTC</w:t>
            </w:r>
          </w:p>
        </w:tc>
        <w:tc>
          <w:tcPr>
            <w:tcW w:w="915" w:type="dxa"/>
          </w:tcPr>
          <w:p w14:paraId="7F6A6AD2" w14:textId="77777777" w:rsidR="00A7724F" w:rsidRPr="00A7724F" w:rsidRDefault="00A7724F">
            <w:pPr>
              <w:rPr>
                <w:lang w:val="fr-FR"/>
              </w:rPr>
            </w:pPr>
          </w:p>
        </w:tc>
      </w:tr>
    </w:tbl>
    <w:p w14:paraId="41A7CAF8" w14:textId="77777777" w:rsidR="00B12284" w:rsidRPr="00A7724F" w:rsidRDefault="00B12284">
      <w:pPr>
        <w:rPr>
          <w:lang w:val="fr-FR"/>
        </w:rPr>
      </w:pPr>
    </w:p>
    <w:sectPr w:rsidR="00B12284" w:rsidRPr="00A772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FE9F" w14:textId="77777777" w:rsidR="00BB506E" w:rsidRDefault="00BB506E" w:rsidP="00CB4100">
      <w:pPr>
        <w:spacing w:after="0" w:line="240" w:lineRule="auto"/>
      </w:pPr>
      <w:r>
        <w:separator/>
      </w:r>
    </w:p>
  </w:endnote>
  <w:endnote w:type="continuationSeparator" w:id="0">
    <w:p w14:paraId="2A07D991" w14:textId="77777777" w:rsidR="00BB506E" w:rsidRDefault="00BB506E" w:rsidP="00CB4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B027" w14:textId="77777777" w:rsidR="00BB506E" w:rsidRDefault="00BB506E" w:rsidP="00CB4100">
      <w:pPr>
        <w:spacing w:after="0" w:line="240" w:lineRule="auto"/>
      </w:pPr>
      <w:r>
        <w:separator/>
      </w:r>
    </w:p>
  </w:footnote>
  <w:footnote w:type="continuationSeparator" w:id="0">
    <w:p w14:paraId="4D2CB40F" w14:textId="77777777" w:rsidR="00BB506E" w:rsidRDefault="00BB506E" w:rsidP="00CB4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8301845">
    <w:abstractNumId w:val="8"/>
  </w:num>
  <w:num w:numId="2" w16cid:durableId="1038699605">
    <w:abstractNumId w:val="6"/>
  </w:num>
  <w:num w:numId="3" w16cid:durableId="1071388700">
    <w:abstractNumId w:val="5"/>
  </w:num>
  <w:num w:numId="4" w16cid:durableId="2036731467">
    <w:abstractNumId w:val="4"/>
  </w:num>
  <w:num w:numId="5" w16cid:durableId="2132820267">
    <w:abstractNumId w:val="7"/>
  </w:num>
  <w:num w:numId="6" w16cid:durableId="867330113">
    <w:abstractNumId w:val="3"/>
  </w:num>
  <w:num w:numId="7" w16cid:durableId="927925820">
    <w:abstractNumId w:val="2"/>
  </w:num>
  <w:num w:numId="8" w16cid:durableId="120537206">
    <w:abstractNumId w:val="1"/>
  </w:num>
  <w:num w:numId="9" w16cid:durableId="163875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1CB1"/>
    <w:rsid w:val="00441386"/>
    <w:rsid w:val="009F1079"/>
    <w:rsid w:val="00A7724F"/>
    <w:rsid w:val="00AA1D8D"/>
    <w:rsid w:val="00AE7B84"/>
    <w:rsid w:val="00B12284"/>
    <w:rsid w:val="00B47730"/>
    <w:rsid w:val="00BB506E"/>
    <w:rsid w:val="00CB0664"/>
    <w:rsid w:val="00CB4100"/>
    <w:rsid w:val="00E50943"/>
    <w:rsid w:val="00EF20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F4D93F"/>
  <w14:defaultImageDpi w14:val="300"/>
  <w15:docId w15:val="{93EAF155-5A6E-4316-9478-FD7908DC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AE7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5</cp:revision>
  <dcterms:created xsi:type="dcterms:W3CDTF">2026-07-14T16:21:00Z</dcterms:created>
  <dcterms:modified xsi:type="dcterms:W3CDTF">2026-10-06T10:00:00Z</dcterms:modified>
  <cp:category/>
</cp:coreProperties>
</file>