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8C28" w14:textId="77777777" w:rsidR="00CC3EF4" w:rsidRDefault="007C4C0C">
      <w:pPr>
        <w:jc w:val="center"/>
      </w:pPr>
      <w:r>
        <w:rPr>
          <w:b/>
          <w:sz w:val="28"/>
        </w:rPr>
        <w:t>BORDEREAU DES PRIX – DÉTAIL ESTIMATIF</w:t>
      </w:r>
    </w:p>
    <w:p w14:paraId="2FBA90EE" w14:textId="77777777" w:rsidR="00CC3EF4" w:rsidRDefault="007C4C0C">
      <w:pPr>
        <w:jc w:val="center"/>
      </w:pPr>
      <w:r>
        <w:rPr>
          <w:b/>
          <w:sz w:val="22"/>
        </w:rPr>
        <w:t>Électrification ½° Catégorie au centre de BNI ZOLI (Province de ZAGORA)</w:t>
      </w:r>
    </w:p>
    <w:tbl>
      <w:tblPr>
        <w:tblStyle w:val="Grilledutableau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0"/>
        <w:gridCol w:w="8334"/>
        <w:gridCol w:w="793"/>
        <w:gridCol w:w="1020"/>
        <w:gridCol w:w="1020"/>
        <w:gridCol w:w="1701"/>
        <w:gridCol w:w="1701"/>
      </w:tblGrid>
      <w:tr w:rsidR="00CC3EF4" w14:paraId="2D08C5CD" w14:textId="77777777">
        <w:trPr>
          <w:jc w:val="center"/>
        </w:trPr>
        <w:tc>
          <w:tcPr>
            <w:tcW w:w="1190" w:type="dxa"/>
            <w:shd w:val="clear" w:color="auto" w:fill="D9EAF7"/>
            <w:vAlign w:val="center"/>
          </w:tcPr>
          <w:p w14:paraId="2356CF5B" w14:textId="77777777" w:rsidR="00CC3EF4" w:rsidRDefault="007C4C0C">
            <w:pPr>
              <w:jc w:val="center"/>
            </w:pPr>
            <w:r>
              <w:rPr>
                <w:rFonts w:eastAsia="Times New Roman"/>
                <w:b/>
                <w:sz w:val="16"/>
              </w:rPr>
              <w:t>N° de prix</w:t>
            </w:r>
          </w:p>
        </w:tc>
        <w:tc>
          <w:tcPr>
            <w:tcW w:w="8334" w:type="dxa"/>
            <w:shd w:val="clear" w:color="auto" w:fill="D9EAF7"/>
            <w:vAlign w:val="center"/>
          </w:tcPr>
          <w:p w14:paraId="545DA82E" w14:textId="77777777" w:rsidR="00CC3EF4" w:rsidRDefault="007C4C0C">
            <w:pPr>
              <w:jc w:val="center"/>
            </w:pPr>
            <w:r>
              <w:rPr>
                <w:rFonts w:eastAsia="Times New Roman"/>
                <w:b/>
                <w:sz w:val="16"/>
              </w:rPr>
              <w:t>Désignation des fournitures et ouvrages</w:t>
            </w:r>
          </w:p>
        </w:tc>
        <w:tc>
          <w:tcPr>
            <w:tcW w:w="793" w:type="dxa"/>
            <w:shd w:val="clear" w:color="auto" w:fill="D9EAF7"/>
            <w:vAlign w:val="center"/>
          </w:tcPr>
          <w:p w14:paraId="2809C98D" w14:textId="77777777" w:rsidR="00CC3EF4" w:rsidRDefault="007C4C0C">
            <w:pPr>
              <w:jc w:val="center"/>
            </w:pPr>
            <w:r>
              <w:rPr>
                <w:rFonts w:eastAsia="Times New Roman"/>
                <w:b/>
                <w:sz w:val="16"/>
              </w:rPr>
              <w:t>Con</w:t>
            </w:r>
          </w:p>
        </w:tc>
        <w:tc>
          <w:tcPr>
            <w:tcW w:w="1020" w:type="dxa"/>
            <w:shd w:val="clear" w:color="auto" w:fill="D9EAF7"/>
            <w:vAlign w:val="center"/>
          </w:tcPr>
          <w:p w14:paraId="1A85DBB9" w14:textId="77777777" w:rsidR="00CC3EF4" w:rsidRDefault="007C4C0C">
            <w:pPr>
              <w:jc w:val="center"/>
            </w:pPr>
            <w:r>
              <w:rPr>
                <w:rFonts w:eastAsia="Times New Roman"/>
                <w:b/>
                <w:sz w:val="16"/>
              </w:rPr>
              <w:t>Unité</w:t>
            </w:r>
          </w:p>
        </w:tc>
        <w:tc>
          <w:tcPr>
            <w:tcW w:w="1020" w:type="dxa"/>
            <w:shd w:val="clear" w:color="auto" w:fill="D9EAF7"/>
            <w:vAlign w:val="center"/>
          </w:tcPr>
          <w:p w14:paraId="1C4B1636" w14:textId="77777777" w:rsidR="00CC3EF4" w:rsidRDefault="007C4C0C">
            <w:pPr>
              <w:jc w:val="center"/>
            </w:pPr>
            <w:r>
              <w:rPr>
                <w:rFonts w:eastAsia="Times New Roman"/>
                <w:b/>
                <w:sz w:val="16"/>
              </w:rPr>
              <w:t>Quantité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079FCC78" w14:textId="77777777" w:rsidR="00CC3EF4" w:rsidRDefault="007C4C0C">
            <w:pPr>
              <w:jc w:val="center"/>
            </w:pPr>
            <w:r>
              <w:rPr>
                <w:rFonts w:eastAsia="Times New Roman"/>
                <w:b/>
                <w:sz w:val="16"/>
              </w:rPr>
              <w:t>Prix unitaires</w:t>
            </w:r>
            <w:r>
              <w:rPr>
                <w:rFonts w:eastAsia="Times New Roman"/>
                <w:b/>
                <w:sz w:val="16"/>
              </w:rPr>
              <w:br/>
              <w:t>(DH HT)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1873C993" w14:textId="77777777" w:rsidR="00CC3EF4" w:rsidRDefault="007C4C0C">
            <w:pPr>
              <w:jc w:val="center"/>
            </w:pPr>
            <w:r>
              <w:rPr>
                <w:rFonts w:eastAsia="Times New Roman"/>
                <w:b/>
                <w:sz w:val="16"/>
              </w:rPr>
              <w:t>Prix total</w:t>
            </w:r>
            <w:r>
              <w:rPr>
                <w:rFonts w:eastAsia="Times New Roman"/>
                <w:b/>
                <w:sz w:val="16"/>
              </w:rPr>
              <w:br/>
              <w:t>(DH HT)</w:t>
            </w:r>
          </w:p>
        </w:tc>
      </w:tr>
      <w:tr w:rsidR="00CC3EF4" w14:paraId="3CF5FEE6" w14:textId="77777777">
        <w:trPr>
          <w:cantSplit/>
          <w:jc w:val="center"/>
        </w:trPr>
        <w:tc>
          <w:tcPr>
            <w:tcW w:w="1701" w:type="dxa"/>
            <w:gridSpan w:val="7"/>
            <w:shd w:val="clear" w:color="auto" w:fill="EDEDED"/>
            <w:vAlign w:val="center"/>
          </w:tcPr>
          <w:p w14:paraId="44990232" w14:textId="77777777" w:rsidR="00CC3EF4" w:rsidRDefault="007C4C0C">
            <w:r>
              <w:rPr>
                <w:rFonts w:eastAsia="Times New Roman"/>
                <w:b/>
              </w:rPr>
              <w:t>RÉSEAU MT</w:t>
            </w:r>
          </w:p>
        </w:tc>
      </w:tr>
      <w:tr w:rsidR="00CC3EF4" w14:paraId="076DDFFB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44408303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02-02-27</w:t>
            </w:r>
          </w:p>
        </w:tc>
        <w:tc>
          <w:tcPr>
            <w:tcW w:w="8334" w:type="dxa"/>
            <w:vAlign w:val="center"/>
          </w:tcPr>
          <w:p w14:paraId="79EEF289" w14:textId="77777777" w:rsidR="00CC3EF4" w:rsidRDefault="007C4C0C">
            <w:r>
              <w:rPr>
                <w:rFonts w:eastAsia="Times New Roman"/>
                <w:sz w:val="15"/>
              </w:rPr>
              <w:t xml:space="preserve">Poteau </w:t>
            </w:r>
            <w:r>
              <w:rPr>
                <w:rFonts w:eastAsia="Times New Roman"/>
                <w:sz w:val="15"/>
              </w:rPr>
              <w:t>béton armé Classe B 12 m 1000 daN</w:t>
            </w:r>
          </w:p>
        </w:tc>
        <w:tc>
          <w:tcPr>
            <w:tcW w:w="793" w:type="dxa"/>
            <w:vAlign w:val="center"/>
          </w:tcPr>
          <w:p w14:paraId="5EDB79EA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24E0E17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623796A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099B9CDA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1DD074D" w14:textId="77777777" w:rsidR="00CC3EF4" w:rsidRDefault="00CC3EF4">
            <w:pPr>
              <w:jc w:val="center"/>
            </w:pPr>
          </w:p>
        </w:tc>
      </w:tr>
      <w:tr w:rsidR="00CC3EF4" w14:paraId="3A23B944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1D364CD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02-02-33</w:t>
            </w:r>
          </w:p>
        </w:tc>
        <w:tc>
          <w:tcPr>
            <w:tcW w:w="8334" w:type="dxa"/>
            <w:vAlign w:val="center"/>
          </w:tcPr>
          <w:p w14:paraId="472EB7D6" w14:textId="77777777" w:rsidR="00CC3EF4" w:rsidRDefault="007C4C0C">
            <w:r>
              <w:rPr>
                <w:rFonts w:eastAsia="Times New Roman"/>
                <w:sz w:val="15"/>
              </w:rPr>
              <w:t>Poteau béton armé Classe B 14 m 1000 daN</w:t>
            </w:r>
          </w:p>
        </w:tc>
        <w:tc>
          <w:tcPr>
            <w:tcW w:w="793" w:type="dxa"/>
            <w:vAlign w:val="center"/>
          </w:tcPr>
          <w:p w14:paraId="664F5D83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0DC3637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1BCB0C1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579BBBF9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C8735B3" w14:textId="77777777" w:rsidR="00CC3EF4" w:rsidRDefault="00CC3EF4">
            <w:pPr>
              <w:jc w:val="center"/>
            </w:pPr>
          </w:p>
        </w:tc>
      </w:tr>
      <w:tr w:rsidR="00CC3EF4" w14:paraId="255485E9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07874A1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02-02-35</w:t>
            </w:r>
          </w:p>
        </w:tc>
        <w:tc>
          <w:tcPr>
            <w:tcW w:w="8334" w:type="dxa"/>
            <w:vAlign w:val="center"/>
          </w:tcPr>
          <w:p w14:paraId="6C32D6EE" w14:textId="77777777" w:rsidR="00CC3EF4" w:rsidRDefault="007C4C0C">
            <w:r>
              <w:rPr>
                <w:rFonts w:eastAsia="Times New Roman"/>
                <w:sz w:val="15"/>
              </w:rPr>
              <w:t>Poteau béton armé Classe B 14 m 1500 daN</w:t>
            </w:r>
          </w:p>
        </w:tc>
        <w:tc>
          <w:tcPr>
            <w:tcW w:w="793" w:type="dxa"/>
            <w:vAlign w:val="center"/>
          </w:tcPr>
          <w:p w14:paraId="756C629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5A0F3E0E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15CC7B0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60986A26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22D0CE5" w14:textId="77777777" w:rsidR="00CC3EF4" w:rsidRDefault="00CC3EF4">
            <w:pPr>
              <w:jc w:val="center"/>
            </w:pPr>
          </w:p>
        </w:tc>
      </w:tr>
      <w:tr w:rsidR="00CC3EF4" w14:paraId="3D19D0DC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36A1F185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03-02-01</w:t>
            </w:r>
          </w:p>
        </w:tc>
        <w:tc>
          <w:tcPr>
            <w:tcW w:w="8334" w:type="dxa"/>
            <w:vAlign w:val="center"/>
          </w:tcPr>
          <w:p w14:paraId="7DBB45CB" w14:textId="77777777" w:rsidR="00CC3EF4" w:rsidRDefault="007C4C0C">
            <w:r>
              <w:rPr>
                <w:rFonts w:eastAsia="Times New Roman"/>
                <w:sz w:val="15"/>
              </w:rPr>
              <w:t>Massif de fondation normal</w:t>
            </w:r>
          </w:p>
        </w:tc>
        <w:tc>
          <w:tcPr>
            <w:tcW w:w="793" w:type="dxa"/>
            <w:vAlign w:val="center"/>
          </w:tcPr>
          <w:p w14:paraId="14716BB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5E3E25C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m³</w:t>
            </w:r>
          </w:p>
        </w:tc>
        <w:tc>
          <w:tcPr>
            <w:tcW w:w="1020" w:type="dxa"/>
            <w:vAlign w:val="center"/>
          </w:tcPr>
          <w:p w14:paraId="113BCBB0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9,100</w:t>
            </w:r>
          </w:p>
        </w:tc>
        <w:tc>
          <w:tcPr>
            <w:tcW w:w="1701" w:type="dxa"/>
            <w:vAlign w:val="center"/>
          </w:tcPr>
          <w:p w14:paraId="3E01DF9A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8EBE76B" w14:textId="77777777" w:rsidR="00CC3EF4" w:rsidRDefault="00CC3EF4">
            <w:pPr>
              <w:jc w:val="center"/>
            </w:pPr>
          </w:p>
        </w:tc>
      </w:tr>
      <w:tr w:rsidR="00CC3EF4" w14:paraId="3B9C1622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226E4B5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08-02-15</w:t>
            </w:r>
          </w:p>
        </w:tc>
        <w:tc>
          <w:tcPr>
            <w:tcW w:w="8334" w:type="dxa"/>
            <w:vAlign w:val="center"/>
          </w:tcPr>
          <w:p w14:paraId="7C4DCE2D" w14:textId="77777777" w:rsidR="00CC3EF4" w:rsidRDefault="007C4C0C">
            <w:r>
              <w:rPr>
                <w:rFonts w:eastAsia="Times New Roman"/>
                <w:sz w:val="15"/>
              </w:rPr>
              <w:t xml:space="preserve">Menuiserie </w:t>
            </w:r>
            <w:r>
              <w:rPr>
                <w:rFonts w:eastAsia="Times New Roman"/>
                <w:sz w:val="15"/>
              </w:rPr>
              <w:t>métallique galvanisée</w:t>
            </w:r>
          </w:p>
        </w:tc>
        <w:tc>
          <w:tcPr>
            <w:tcW w:w="793" w:type="dxa"/>
            <w:vAlign w:val="center"/>
          </w:tcPr>
          <w:p w14:paraId="4FEB98A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1C4CCFE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Kg</w:t>
            </w:r>
          </w:p>
        </w:tc>
        <w:tc>
          <w:tcPr>
            <w:tcW w:w="1020" w:type="dxa"/>
            <w:vAlign w:val="center"/>
          </w:tcPr>
          <w:p w14:paraId="49D1C84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229</w:t>
            </w:r>
          </w:p>
        </w:tc>
        <w:tc>
          <w:tcPr>
            <w:tcW w:w="1701" w:type="dxa"/>
            <w:vAlign w:val="center"/>
          </w:tcPr>
          <w:p w14:paraId="0FFE594A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BB43683" w14:textId="77777777" w:rsidR="00CC3EF4" w:rsidRDefault="00CC3EF4">
            <w:pPr>
              <w:jc w:val="center"/>
            </w:pPr>
          </w:p>
        </w:tc>
      </w:tr>
      <w:tr w:rsidR="00CC3EF4" w14:paraId="018F64B1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6E09E852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11-02-03</w:t>
            </w:r>
          </w:p>
        </w:tc>
        <w:tc>
          <w:tcPr>
            <w:tcW w:w="8334" w:type="dxa"/>
            <w:vAlign w:val="center"/>
          </w:tcPr>
          <w:p w14:paraId="0D22870E" w14:textId="77777777" w:rsidR="00CC3EF4" w:rsidRDefault="007C4C0C">
            <w:r>
              <w:rPr>
                <w:rFonts w:eastAsia="Times New Roman"/>
                <w:sz w:val="15"/>
              </w:rPr>
              <w:t>IACM à C/C 50 A 24 kV + Terre</w:t>
            </w:r>
          </w:p>
        </w:tc>
        <w:tc>
          <w:tcPr>
            <w:tcW w:w="793" w:type="dxa"/>
            <w:vAlign w:val="center"/>
          </w:tcPr>
          <w:p w14:paraId="00A3E1E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2A1E2F2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630331D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0C9C38E6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03F904B" w14:textId="77777777" w:rsidR="00CC3EF4" w:rsidRDefault="00CC3EF4">
            <w:pPr>
              <w:jc w:val="center"/>
            </w:pPr>
          </w:p>
        </w:tc>
      </w:tr>
      <w:tr w:rsidR="00CC3EF4" w14:paraId="3D1BD99E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75168CCD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13-02-15</w:t>
            </w:r>
          </w:p>
        </w:tc>
        <w:tc>
          <w:tcPr>
            <w:tcW w:w="8334" w:type="dxa"/>
            <w:vAlign w:val="center"/>
          </w:tcPr>
          <w:p w14:paraId="7D247EA5" w14:textId="77777777" w:rsidR="00CC3EF4" w:rsidRDefault="007C4C0C">
            <w:r>
              <w:rPr>
                <w:rFonts w:eastAsia="Times New Roman"/>
                <w:sz w:val="15"/>
              </w:rPr>
              <w:t>Chaîne d’isolateur à long fût en matériaux composites norme 11, compris accessoires + pince d’alignement (isolement 24 kV)</w:t>
            </w:r>
          </w:p>
        </w:tc>
        <w:tc>
          <w:tcPr>
            <w:tcW w:w="793" w:type="dxa"/>
            <w:vAlign w:val="center"/>
          </w:tcPr>
          <w:p w14:paraId="7C1B742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4443F1E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7DA32C5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4</w:t>
            </w:r>
          </w:p>
        </w:tc>
        <w:tc>
          <w:tcPr>
            <w:tcW w:w="1701" w:type="dxa"/>
            <w:vAlign w:val="center"/>
          </w:tcPr>
          <w:p w14:paraId="77E9CDA3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F82EF1B" w14:textId="77777777" w:rsidR="00CC3EF4" w:rsidRDefault="00CC3EF4">
            <w:pPr>
              <w:jc w:val="center"/>
            </w:pPr>
          </w:p>
        </w:tc>
      </w:tr>
      <w:tr w:rsidR="00CC3EF4" w14:paraId="340D2EDA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70785112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13-02-16</w:t>
            </w:r>
          </w:p>
        </w:tc>
        <w:tc>
          <w:tcPr>
            <w:tcW w:w="8334" w:type="dxa"/>
            <w:vAlign w:val="center"/>
          </w:tcPr>
          <w:p w14:paraId="52CB151A" w14:textId="77777777" w:rsidR="00CC3EF4" w:rsidRDefault="007C4C0C">
            <w:r>
              <w:rPr>
                <w:rFonts w:eastAsia="Times New Roman"/>
                <w:sz w:val="15"/>
              </w:rPr>
              <w:t xml:space="preserve">Chaîne </w:t>
            </w:r>
            <w:r>
              <w:rPr>
                <w:rFonts w:eastAsia="Times New Roman"/>
                <w:sz w:val="15"/>
              </w:rPr>
              <w:t>d’isolateur à long fût en matériaux composites norme 11, compris accessoires + pince d’ancrage (isolement 24 kV)</w:t>
            </w:r>
          </w:p>
        </w:tc>
        <w:tc>
          <w:tcPr>
            <w:tcW w:w="793" w:type="dxa"/>
            <w:vAlign w:val="center"/>
          </w:tcPr>
          <w:p w14:paraId="53F56022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0775E27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507D376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15</w:t>
            </w:r>
          </w:p>
        </w:tc>
        <w:tc>
          <w:tcPr>
            <w:tcW w:w="1701" w:type="dxa"/>
            <w:vAlign w:val="center"/>
          </w:tcPr>
          <w:p w14:paraId="6EC3849E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DC39A8E" w14:textId="77777777" w:rsidR="00CC3EF4" w:rsidRDefault="00CC3EF4">
            <w:pPr>
              <w:jc w:val="center"/>
            </w:pPr>
          </w:p>
        </w:tc>
      </w:tr>
      <w:tr w:rsidR="00CC3EF4" w14:paraId="43C3C0E3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78CB1EE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13-02-24</w:t>
            </w:r>
          </w:p>
        </w:tc>
        <w:tc>
          <w:tcPr>
            <w:tcW w:w="8334" w:type="dxa"/>
            <w:vAlign w:val="center"/>
          </w:tcPr>
          <w:p w14:paraId="236EAA71" w14:textId="77777777" w:rsidR="00CC3EF4" w:rsidRDefault="007C4C0C">
            <w:r>
              <w:rPr>
                <w:rFonts w:eastAsia="Times New Roman"/>
                <w:sz w:val="15"/>
              </w:rPr>
              <w:t>Chaîne d’isolateur à long fût en matériaux composites norme 11, compris accessoires + manchon d’ancrage (isolement 24 kV)</w:t>
            </w:r>
          </w:p>
        </w:tc>
        <w:tc>
          <w:tcPr>
            <w:tcW w:w="793" w:type="dxa"/>
            <w:vAlign w:val="center"/>
          </w:tcPr>
          <w:p w14:paraId="678D6F0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37E8CE9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794B0E8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</w:t>
            </w:r>
          </w:p>
        </w:tc>
        <w:tc>
          <w:tcPr>
            <w:tcW w:w="1701" w:type="dxa"/>
            <w:vAlign w:val="center"/>
          </w:tcPr>
          <w:p w14:paraId="4F7A86A0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A8B7993" w14:textId="77777777" w:rsidR="00CC3EF4" w:rsidRDefault="00CC3EF4">
            <w:pPr>
              <w:jc w:val="center"/>
            </w:pPr>
          </w:p>
        </w:tc>
      </w:tr>
      <w:tr w:rsidR="00CC3EF4" w14:paraId="2DB39D71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47CB9F0E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14-02-02</w:t>
            </w:r>
          </w:p>
        </w:tc>
        <w:tc>
          <w:tcPr>
            <w:tcW w:w="8334" w:type="dxa"/>
            <w:vAlign w:val="center"/>
          </w:tcPr>
          <w:p w14:paraId="69A1A6B6" w14:textId="77777777" w:rsidR="00CC3EF4" w:rsidRDefault="007C4C0C">
            <w:r>
              <w:rPr>
                <w:rFonts w:eastAsia="Times New Roman"/>
                <w:sz w:val="15"/>
              </w:rPr>
              <w:t>Plaque d’identification (IRD) grand modèle</w:t>
            </w:r>
          </w:p>
        </w:tc>
        <w:tc>
          <w:tcPr>
            <w:tcW w:w="793" w:type="dxa"/>
            <w:vAlign w:val="center"/>
          </w:tcPr>
          <w:p w14:paraId="79859105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1419652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2D4A583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14:paraId="18272806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1373331" w14:textId="77777777" w:rsidR="00CC3EF4" w:rsidRDefault="00CC3EF4">
            <w:pPr>
              <w:jc w:val="center"/>
            </w:pPr>
          </w:p>
        </w:tc>
      </w:tr>
      <w:tr w:rsidR="00CC3EF4" w14:paraId="57C74252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5EABCC32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15-00-10</w:t>
            </w:r>
          </w:p>
        </w:tc>
        <w:tc>
          <w:tcPr>
            <w:tcW w:w="8334" w:type="dxa"/>
            <w:vAlign w:val="center"/>
          </w:tcPr>
          <w:p w14:paraId="7FC57353" w14:textId="77777777" w:rsidR="00CC3EF4" w:rsidRDefault="007C4C0C">
            <w:r>
              <w:rPr>
                <w:rFonts w:eastAsia="Times New Roman"/>
                <w:sz w:val="15"/>
              </w:rPr>
              <w:t>Fourniture câble Almelec 34,4 mm²</w:t>
            </w:r>
          </w:p>
        </w:tc>
        <w:tc>
          <w:tcPr>
            <w:tcW w:w="793" w:type="dxa"/>
            <w:vAlign w:val="center"/>
          </w:tcPr>
          <w:p w14:paraId="54E63D33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</w:t>
            </w:r>
          </w:p>
        </w:tc>
        <w:tc>
          <w:tcPr>
            <w:tcW w:w="1020" w:type="dxa"/>
            <w:vAlign w:val="center"/>
          </w:tcPr>
          <w:p w14:paraId="1FC6A5B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Kg</w:t>
            </w:r>
          </w:p>
        </w:tc>
        <w:tc>
          <w:tcPr>
            <w:tcW w:w="1020" w:type="dxa"/>
            <w:vAlign w:val="center"/>
          </w:tcPr>
          <w:p w14:paraId="22D055A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36,53</w:t>
            </w:r>
          </w:p>
        </w:tc>
        <w:tc>
          <w:tcPr>
            <w:tcW w:w="1701" w:type="dxa"/>
            <w:vAlign w:val="center"/>
          </w:tcPr>
          <w:p w14:paraId="2D734216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9BB0BFA" w14:textId="77777777" w:rsidR="00CC3EF4" w:rsidRDefault="00CC3EF4">
            <w:pPr>
              <w:jc w:val="center"/>
            </w:pPr>
          </w:p>
        </w:tc>
      </w:tr>
      <w:tr w:rsidR="00CC3EF4" w14:paraId="14BD28A6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12482F1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15-01-10</w:t>
            </w:r>
          </w:p>
        </w:tc>
        <w:tc>
          <w:tcPr>
            <w:tcW w:w="8334" w:type="dxa"/>
            <w:vAlign w:val="center"/>
          </w:tcPr>
          <w:p w14:paraId="76433D06" w14:textId="77777777" w:rsidR="00CC3EF4" w:rsidRDefault="007C4C0C">
            <w:r>
              <w:rPr>
                <w:rFonts w:eastAsia="Times New Roman"/>
                <w:sz w:val="15"/>
              </w:rPr>
              <w:t xml:space="preserve">Transport, déroulage et réglage, compris élagage d’arbres éventuels (sans dessouchage) du conducteur Almelec </w:t>
            </w:r>
            <w:r>
              <w:rPr>
                <w:rFonts w:eastAsia="Times New Roman"/>
                <w:sz w:val="15"/>
              </w:rPr>
              <w:t>34,4 mm²</w:t>
            </w:r>
          </w:p>
        </w:tc>
        <w:tc>
          <w:tcPr>
            <w:tcW w:w="793" w:type="dxa"/>
            <w:vAlign w:val="center"/>
          </w:tcPr>
          <w:p w14:paraId="0C890DD0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00E39725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Km-Unif</w:t>
            </w:r>
          </w:p>
        </w:tc>
        <w:tc>
          <w:tcPr>
            <w:tcW w:w="1020" w:type="dxa"/>
            <w:vAlign w:val="center"/>
          </w:tcPr>
          <w:p w14:paraId="362A0AD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0,37</w:t>
            </w:r>
          </w:p>
        </w:tc>
        <w:tc>
          <w:tcPr>
            <w:tcW w:w="1701" w:type="dxa"/>
            <w:vAlign w:val="center"/>
          </w:tcPr>
          <w:p w14:paraId="05EF580B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A114CD3" w14:textId="77777777" w:rsidR="00CC3EF4" w:rsidRDefault="00CC3EF4">
            <w:pPr>
              <w:jc w:val="center"/>
            </w:pPr>
          </w:p>
        </w:tc>
      </w:tr>
      <w:tr w:rsidR="00CC3EF4" w14:paraId="7DAA6F47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37CD34A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16-02-01</w:t>
            </w:r>
          </w:p>
        </w:tc>
        <w:tc>
          <w:tcPr>
            <w:tcW w:w="8334" w:type="dxa"/>
            <w:vAlign w:val="center"/>
          </w:tcPr>
          <w:p w14:paraId="5669EE64" w14:textId="77777777" w:rsidR="00CC3EF4" w:rsidRDefault="007C4C0C">
            <w:r>
              <w:rPr>
                <w:rFonts w:eastAsia="Times New Roman"/>
                <w:sz w:val="15"/>
              </w:rPr>
              <w:t>Localisateur de défaut ordinaire sur réseau aérien MT</w:t>
            </w:r>
          </w:p>
        </w:tc>
        <w:tc>
          <w:tcPr>
            <w:tcW w:w="793" w:type="dxa"/>
            <w:vAlign w:val="center"/>
          </w:tcPr>
          <w:p w14:paraId="38EB589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37B309D3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6A8CC37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3534521A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33E720F" w14:textId="77777777" w:rsidR="00CC3EF4" w:rsidRDefault="00CC3EF4">
            <w:pPr>
              <w:jc w:val="center"/>
            </w:pPr>
          </w:p>
        </w:tc>
      </w:tr>
      <w:tr w:rsidR="00CC3EF4" w14:paraId="01FBB9F9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0E7C0217" w14:textId="77777777" w:rsidR="00CC3EF4" w:rsidRDefault="00CC3EF4">
            <w:pPr>
              <w:jc w:val="center"/>
            </w:pPr>
          </w:p>
        </w:tc>
        <w:tc>
          <w:tcPr>
            <w:tcW w:w="8334" w:type="dxa"/>
            <w:vAlign w:val="center"/>
          </w:tcPr>
          <w:p w14:paraId="4668D33E" w14:textId="77777777" w:rsidR="00CC3EF4" w:rsidRDefault="007C4C0C">
            <w:r>
              <w:rPr>
                <w:rFonts w:eastAsia="Times New Roman"/>
                <w:sz w:val="15"/>
              </w:rPr>
              <w:t>Jeu de 3 raccords de dérivation à broche avec connecteur pour travaux sous tension, de section adaptée</w:t>
            </w:r>
          </w:p>
        </w:tc>
        <w:tc>
          <w:tcPr>
            <w:tcW w:w="793" w:type="dxa"/>
            <w:vAlign w:val="center"/>
          </w:tcPr>
          <w:p w14:paraId="3E7CD5C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F+T</w:t>
            </w:r>
          </w:p>
        </w:tc>
        <w:tc>
          <w:tcPr>
            <w:tcW w:w="1020" w:type="dxa"/>
            <w:vAlign w:val="center"/>
          </w:tcPr>
          <w:p w14:paraId="56220E7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jeu</w:t>
            </w:r>
          </w:p>
        </w:tc>
        <w:tc>
          <w:tcPr>
            <w:tcW w:w="1020" w:type="dxa"/>
            <w:vAlign w:val="center"/>
          </w:tcPr>
          <w:p w14:paraId="739260B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5194689A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57DB0FD" w14:textId="77777777" w:rsidR="00CC3EF4" w:rsidRDefault="00CC3EF4">
            <w:pPr>
              <w:jc w:val="center"/>
            </w:pPr>
          </w:p>
        </w:tc>
      </w:tr>
      <w:tr w:rsidR="00CC3EF4" w14:paraId="03818DAD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311A33B0" w14:textId="77777777" w:rsidR="00CC3EF4" w:rsidRDefault="00CC3EF4">
            <w:pPr>
              <w:jc w:val="center"/>
            </w:pPr>
          </w:p>
        </w:tc>
        <w:tc>
          <w:tcPr>
            <w:tcW w:w="8334" w:type="dxa"/>
            <w:vAlign w:val="center"/>
          </w:tcPr>
          <w:p w14:paraId="553DC38D" w14:textId="77777777" w:rsidR="00CC3EF4" w:rsidRDefault="007C4C0C">
            <w:r>
              <w:rPr>
                <w:rFonts w:eastAsia="Times New Roman"/>
                <w:sz w:val="15"/>
              </w:rPr>
              <w:t xml:space="preserve">Jeu de 3 raccords d’ancrage à </w:t>
            </w:r>
            <w:r>
              <w:rPr>
                <w:rFonts w:eastAsia="Times New Roman"/>
                <w:sz w:val="15"/>
              </w:rPr>
              <w:t>broche avec connecteur pour travaux sous tension, de section adaptée</w:t>
            </w:r>
          </w:p>
        </w:tc>
        <w:tc>
          <w:tcPr>
            <w:tcW w:w="793" w:type="dxa"/>
            <w:vAlign w:val="center"/>
          </w:tcPr>
          <w:p w14:paraId="3D83D62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05BC9A60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jeu</w:t>
            </w:r>
          </w:p>
        </w:tc>
        <w:tc>
          <w:tcPr>
            <w:tcW w:w="1020" w:type="dxa"/>
            <w:vAlign w:val="center"/>
          </w:tcPr>
          <w:p w14:paraId="2F7B0B6D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1E721111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905830F" w14:textId="77777777" w:rsidR="00CC3EF4" w:rsidRDefault="00CC3EF4">
            <w:pPr>
              <w:jc w:val="center"/>
            </w:pPr>
          </w:p>
        </w:tc>
      </w:tr>
      <w:tr w:rsidR="00CC3EF4" w14:paraId="531E54A3" w14:textId="77777777">
        <w:trPr>
          <w:cantSplit/>
          <w:jc w:val="center"/>
        </w:trPr>
        <w:tc>
          <w:tcPr>
            <w:tcW w:w="1020" w:type="dxa"/>
            <w:gridSpan w:val="5"/>
            <w:shd w:val="clear" w:color="auto" w:fill="F2F2F2"/>
            <w:vAlign w:val="center"/>
          </w:tcPr>
          <w:p w14:paraId="1C24D44E" w14:textId="77777777" w:rsidR="00CC3EF4" w:rsidRDefault="007C4C0C">
            <w:pPr>
              <w:jc w:val="right"/>
            </w:pPr>
            <w:r>
              <w:rPr>
                <w:rFonts w:eastAsia="Times New Roman"/>
                <w:b/>
                <w:sz w:val="16"/>
              </w:rPr>
              <w:t>Total MT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4BF17F7D" w14:textId="77777777" w:rsidR="00CC3EF4" w:rsidRDefault="00CC3EF4">
            <w:pPr>
              <w:jc w:val="center"/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0AB4BF5F" w14:textId="77777777" w:rsidR="00CC3EF4" w:rsidRDefault="00CC3EF4">
            <w:pPr>
              <w:jc w:val="center"/>
            </w:pPr>
          </w:p>
        </w:tc>
      </w:tr>
      <w:tr w:rsidR="00CC3EF4" w14:paraId="51B8981D" w14:textId="77777777">
        <w:trPr>
          <w:cantSplit/>
          <w:jc w:val="center"/>
        </w:trPr>
        <w:tc>
          <w:tcPr>
            <w:tcW w:w="1701" w:type="dxa"/>
            <w:gridSpan w:val="7"/>
            <w:shd w:val="clear" w:color="auto" w:fill="EDEDED"/>
            <w:vAlign w:val="center"/>
          </w:tcPr>
          <w:p w14:paraId="4DA1C2BC" w14:textId="77777777" w:rsidR="00CC3EF4" w:rsidRDefault="007C4C0C">
            <w:r>
              <w:rPr>
                <w:rFonts w:eastAsia="Times New Roman"/>
                <w:b/>
              </w:rPr>
              <w:t>POSTE DE TRANSFORMATION</w:t>
            </w:r>
          </w:p>
        </w:tc>
      </w:tr>
      <w:tr w:rsidR="00CC3EF4" w14:paraId="3FCD31B0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31B0670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60-02-01</w:t>
            </w:r>
          </w:p>
        </w:tc>
        <w:tc>
          <w:tcPr>
            <w:tcW w:w="8334" w:type="dxa"/>
            <w:vAlign w:val="center"/>
          </w:tcPr>
          <w:p w14:paraId="576C5C5E" w14:textId="77777777" w:rsidR="00CC3EF4" w:rsidRDefault="007C4C0C">
            <w:r>
              <w:rPr>
                <w:rFonts w:eastAsia="Times New Roman"/>
                <w:sz w:val="15"/>
              </w:rPr>
              <w:t>Génie civil poste de transformation aérien type H61 sur poteau béton armé</w:t>
            </w:r>
          </w:p>
        </w:tc>
        <w:tc>
          <w:tcPr>
            <w:tcW w:w="793" w:type="dxa"/>
            <w:vAlign w:val="center"/>
          </w:tcPr>
          <w:p w14:paraId="7320552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3A70365A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7DE1EB8A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5F160CF5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BFC0EB5" w14:textId="77777777" w:rsidR="00CC3EF4" w:rsidRDefault="00CC3EF4">
            <w:pPr>
              <w:jc w:val="center"/>
            </w:pPr>
          </w:p>
        </w:tc>
      </w:tr>
      <w:tr w:rsidR="00CC3EF4" w14:paraId="542AC286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3DF7F133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61-02-01</w:t>
            </w:r>
          </w:p>
        </w:tc>
        <w:tc>
          <w:tcPr>
            <w:tcW w:w="8334" w:type="dxa"/>
            <w:vAlign w:val="center"/>
          </w:tcPr>
          <w:p w14:paraId="6BECF735" w14:textId="77777777" w:rsidR="00CC3EF4" w:rsidRDefault="007C4C0C">
            <w:r>
              <w:rPr>
                <w:rFonts w:eastAsia="Times New Roman"/>
                <w:sz w:val="15"/>
              </w:rPr>
              <w:t xml:space="preserve">Équipement de montage poste </w:t>
            </w:r>
            <w:r>
              <w:rPr>
                <w:rFonts w:eastAsia="Times New Roman"/>
                <w:sz w:val="15"/>
              </w:rPr>
              <w:t>type H61 24 kV triphasé + basse tension</w:t>
            </w:r>
          </w:p>
        </w:tc>
        <w:tc>
          <w:tcPr>
            <w:tcW w:w="793" w:type="dxa"/>
            <w:vAlign w:val="center"/>
          </w:tcPr>
          <w:p w14:paraId="7CD4A99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057B9B2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71FC7DD6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7E7463F0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22AEF4A" w14:textId="77777777" w:rsidR="00CC3EF4" w:rsidRDefault="00CC3EF4">
            <w:pPr>
              <w:jc w:val="center"/>
            </w:pPr>
          </w:p>
        </w:tc>
      </w:tr>
      <w:tr w:rsidR="00CC3EF4" w14:paraId="5E969701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077563F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70-00-05</w:t>
            </w:r>
          </w:p>
        </w:tc>
        <w:tc>
          <w:tcPr>
            <w:tcW w:w="8334" w:type="dxa"/>
            <w:vAlign w:val="center"/>
          </w:tcPr>
          <w:p w14:paraId="3D882FE1" w14:textId="77777777" w:rsidR="00CC3EF4" w:rsidRDefault="007C4C0C">
            <w:r>
              <w:rPr>
                <w:rFonts w:eastAsia="Times New Roman"/>
                <w:sz w:val="15"/>
              </w:rPr>
              <w:t>Transformateur de puissance triphasé 22 kV/B2 H61 bornes 24 kV 100 kVA</w:t>
            </w:r>
          </w:p>
        </w:tc>
        <w:tc>
          <w:tcPr>
            <w:tcW w:w="793" w:type="dxa"/>
            <w:vAlign w:val="center"/>
          </w:tcPr>
          <w:p w14:paraId="2CA192F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</w:t>
            </w:r>
          </w:p>
        </w:tc>
        <w:tc>
          <w:tcPr>
            <w:tcW w:w="1020" w:type="dxa"/>
            <w:vAlign w:val="center"/>
          </w:tcPr>
          <w:p w14:paraId="4D9011D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2B08D4C6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0CD772D8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05D83D0" w14:textId="77777777" w:rsidR="00CC3EF4" w:rsidRDefault="00CC3EF4">
            <w:pPr>
              <w:jc w:val="center"/>
            </w:pPr>
          </w:p>
        </w:tc>
      </w:tr>
      <w:tr w:rsidR="00CC3EF4" w14:paraId="59F53BB0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522BF667" w14:textId="77777777" w:rsidR="00CC3EF4" w:rsidRDefault="00CC3EF4">
            <w:pPr>
              <w:jc w:val="center"/>
            </w:pPr>
          </w:p>
        </w:tc>
        <w:tc>
          <w:tcPr>
            <w:tcW w:w="8334" w:type="dxa"/>
            <w:vAlign w:val="center"/>
          </w:tcPr>
          <w:p w14:paraId="7B989C9D" w14:textId="77777777" w:rsidR="00CC3EF4" w:rsidRDefault="007C4C0C">
            <w:r>
              <w:rPr>
                <w:rFonts w:eastAsia="Times New Roman"/>
                <w:sz w:val="15"/>
              </w:rPr>
              <w:t>Fourniture et montage comptage statique</w:t>
            </w:r>
          </w:p>
        </w:tc>
        <w:tc>
          <w:tcPr>
            <w:tcW w:w="793" w:type="dxa"/>
            <w:vAlign w:val="center"/>
          </w:tcPr>
          <w:p w14:paraId="28BD330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7D5ADD3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21E5931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7F48F354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CABE822" w14:textId="77777777" w:rsidR="00CC3EF4" w:rsidRDefault="00CC3EF4">
            <w:pPr>
              <w:jc w:val="center"/>
            </w:pPr>
          </w:p>
        </w:tc>
      </w:tr>
      <w:tr w:rsidR="00CC3EF4" w14:paraId="37235B15" w14:textId="77777777">
        <w:trPr>
          <w:cantSplit/>
          <w:jc w:val="center"/>
        </w:trPr>
        <w:tc>
          <w:tcPr>
            <w:tcW w:w="1020" w:type="dxa"/>
            <w:gridSpan w:val="5"/>
            <w:shd w:val="clear" w:color="auto" w:fill="F2F2F2"/>
            <w:vAlign w:val="center"/>
          </w:tcPr>
          <w:p w14:paraId="2FFFB8E3" w14:textId="77777777" w:rsidR="00CC3EF4" w:rsidRDefault="007C4C0C">
            <w:pPr>
              <w:jc w:val="right"/>
            </w:pPr>
            <w:r>
              <w:rPr>
                <w:rFonts w:eastAsia="Times New Roman"/>
                <w:b/>
                <w:sz w:val="16"/>
              </w:rPr>
              <w:t>Total PT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0064B02A" w14:textId="77777777" w:rsidR="00CC3EF4" w:rsidRDefault="00CC3EF4">
            <w:pPr>
              <w:jc w:val="center"/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31C6EA9D" w14:textId="77777777" w:rsidR="00CC3EF4" w:rsidRDefault="00CC3EF4">
            <w:pPr>
              <w:jc w:val="center"/>
            </w:pPr>
          </w:p>
        </w:tc>
      </w:tr>
      <w:tr w:rsidR="00CC3EF4" w14:paraId="1B49714B" w14:textId="77777777">
        <w:trPr>
          <w:cantSplit/>
          <w:jc w:val="center"/>
        </w:trPr>
        <w:tc>
          <w:tcPr>
            <w:tcW w:w="1701" w:type="dxa"/>
            <w:gridSpan w:val="7"/>
            <w:shd w:val="clear" w:color="auto" w:fill="EDEDED"/>
            <w:vAlign w:val="center"/>
          </w:tcPr>
          <w:p w14:paraId="626A18E2" w14:textId="77777777" w:rsidR="00CC3EF4" w:rsidRDefault="007C4C0C">
            <w:r>
              <w:rPr>
                <w:rFonts w:eastAsia="Times New Roman"/>
                <w:b/>
              </w:rPr>
              <w:t>RÉSEAU BT</w:t>
            </w:r>
          </w:p>
        </w:tc>
      </w:tr>
      <w:tr w:rsidR="00CC3EF4" w14:paraId="09929969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6B8BFFE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02-02-02</w:t>
            </w:r>
          </w:p>
        </w:tc>
        <w:tc>
          <w:tcPr>
            <w:tcW w:w="8334" w:type="dxa"/>
            <w:vAlign w:val="center"/>
          </w:tcPr>
          <w:p w14:paraId="74E4D020" w14:textId="77777777" w:rsidR="00CC3EF4" w:rsidRDefault="007C4C0C">
            <w:r>
              <w:rPr>
                <w:rFonts w:eastAsia="Times New Roman"/>
                <w:sz w:val="15"/>
              </w:rPr>
              <w:t xml:space="preserve">Poteau béton armé classe A 8 m </w:t>
            </w:r>
            <w:r>
              <w:rPr>
                <w:rFonts w:eastAsia="Times New Roman"/>
                <w:sz w:val="15"/>
              </w:rPr>
              <w:t>300 daN</w:t>
            </w:r>
          </w:p>
        </w:tc>
        <w:tc>
          <w:tcPr>
            <w:tcW w:w="793" w:type="dxa"/>
            <w:vAlign w:val="center"/>
          </w:tcPr>
          <w:p w14:paraId="0911570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7944AE0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5AD59132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11</w:t>
            </w:r>
          </w:p>
        </w:tc>
        <w:tc>
          <w:tcPr>
            <w:tcW w:w="1701" w:type="dxa"/>
            <w:vAlign w:val="center"/>
          </w:tcPr>
          <w:p w14:paraId="4E3003CE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30ECB1B" w14:textId="77777777" w:rsidR="00CC3EF4" w:rsidRDefault="00CC3EF4">
            <w:pPr>
              <w:jc w:val="center"/>
            </w:pPr>
          </w:p>
        </w:tc>
      </w:tr>
      <w:tr w:rsidR="00CC3EF4" w14:paraId="3F77BB4C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58141960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02-02-03</w:t>
            </w:r>
          </w:p>
        </w:tc>
        <w:tc>
          <w:tcPr>
            <w:tcW w:w="8334" w:type="dxa"/>
            <w:vAlign w:val="center"/>
          </w:tcPr>
          <w:p w14:paraId="161E559D" w14:textId="77777777" w:rsidR="00CC3EF4" w:rsidRDefault="007C4C0C">
            <w:r>
              <w:rPr>
                <w:rFonts w:eastAsia="Times New Roman"/>
                <w:sz w:val="15"/>
              </w:rPr>
              <w:t>Poteau béton armé classe A 8 m 500 daN</w:t>
            </w:r>
          </w:p>
        </w:tc>
        <w:tc>
          <w:tcPr>
            <w:tcW w:w="793" w:type="dxa"/>
            <w:vAlign w:val="center"/>
          </w:tcPr>
          <w:p w14:paraId="24C7246E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06CD52E0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0DF116B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6</w:t>
            </w:r>
          </w:p>
        </w:tc>
        <w:tc>
          <w:tcPr>
            <w:tcW w:w="1701" w:type="dxa"/>
            <w:vAlign w:val="center"/>
          </w:tcPr>
          <w:p w14:paraId="75016549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197968F" w14:textId="77777777" w:rsidR="00CC3EF4" w:rsidRDefault="00CC3EF4">
            <w:pPr>
              <w:jc w:val="center"/>
            </w:pPr>
          </w:p>
        </w:tc>
      </w:tr>
      <w:tr w:rsidR="00CC3EF4" w14:paraId="16132FAD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6F593A2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02-02-04</w:t>
            </w:r>
          </w:p>
        </w:tc>
        <w:tc>
          <w:tcPr>
            <w:tcW w:w="8334" w:type="dxa"/>
            <w:vAlign w:val="center"/>
          </w:tcPr>
          <w:p w14:paraId="4D1911C8" w14:textId="77777777" w:rsidR="00CC3EF4" w:rsidRDefault="007C4C0C">
            <w:r>
              <w:rPr>
                <w:rFonts w:eastAsia="Times New Roman"/>
                <w:sz w:val="15"/>
              </w:rPr>
              <w:t>Poteau béton armé classe A 8 m 700 daN</w:t>
            </w:r>
          </w:p>
        </w:tc>
        <w:tc>
          <w:tcPr>
            <w:tcW w:w="793" w:type="dxa"/>
            <w:vAlign w:val="center"/>
          </w:tcPr>
          <w:p w14:paraId="55CC0C3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0FFE26D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24243C0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1D1EB38E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DDB031C" w14:textId="77777777" w:rsidR="00CC3EF4" w:rsidRDefault="00CC3EF4">
            <w:pPr>
              <w:jc w:val="center"/>
            </w:pPr>
          </w:p>
        </w:tc>
      </w:tr>
      <w:tr w:rsidR="00CC3EF4" w14:paraId="24C98AF5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7918C5E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02-02-07</w:t>
            </w:r>
          </w:p>
        </w:tc>
        <w:tc>
          <w:tcPr>
            <w:tcW w:w="8334" w:type="dxa"/>
            <w:vAlign w:val="center"/>
          </w:tcPr>
          <w:p w14:paraId="466D28C0" w14:textId="77777777" w:rsidR="00CC3EF4" w:rsidRDefault="007C4C0C">
            <w:r>
              <w:rPr>
                <w:rFonts w:eastAsia="Times New Roman"/>
                <w:sz w:val="15"/>
              </w:rPr>
              <w:t>Poteau béton armé classe A 9 m 300 daN</w:t>
            </w:r>
          </w:p>
        </w:tc>
        <w:tc>
          <w:tcPr>
            <w:tcW w:w="793" w:type="dxa"/>
            <w:vAlign w:val="center"/>
          </w:tcPr>
          <w:p w14:paraId="64C13513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631E063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11E291C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3BFE5E0C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86AD065" w14:textId="77777777" w:rsidR="00CC3EF4" w:rsidRDefault="00CC3EF4">
            <w:pPr>
              <w:jc w:val="center"/>
            </w:pPr>
          </w:p>
        </w:tc>
      </w:tr>
      <w:tr w:rsidR="00CC3EF4" w14:paraId="7CF533C5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62E4B1C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02-02-09</w:t>
            </w:r>
          </w:p>
        </w:tc>
        <w:tc>
          <w:tcPr>
            <w:tcW w:w="8334" w:type="dxa"/>
            <w:vAlign w:val="center"/>
          </w:tcPr>
          <w:p w14:paraId="7A859BF3" w14:textId="77777777" w:rsidR="00CC3EF4" w:rsidRDefault="007C4C0C">
            <w:r>
              <w:rPr>
                <w:rFonts w:eastAsia="Times New Roman"/>
                <w:sz w:val="15"/>
              </w:rPr>
              <w:t>Poteau béton armé classe A 9 m 700 daN</w:t>
            </w:r>
          </w:p>
        </w:tc>
        <w:tc>
          <w:tcPr>
            <w:tcW w:w="793" w:type="dxa"/>
            <w:vAlign w:val="center"/>
          </w:tcPr>
          <w:p w14:paraId="72BCA5F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4A39170E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0B3651D3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3DEDC80C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6203745" w14:textId="77777777" w:rsidR="00CC3EF4" w:rsidRDefault="00CC3EF4">
            <w:pPr>
              <w:jc w:val="center"/>
            </w:pPr>
          </w:p>
        </w:tc>
      </w:tr>
      <w:tr w:rsidR="00CC3EF4" w14:paraId="435FD0FF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65D0075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02-03-01</w:t>
            </w:r>
          </w:p>
        </w:tc>
        <w:tc>
          <w:tcPr>
            <w:tcW w:w="8334" w:type="dxa"/>
            <w:vAlign w:val="center"/>
          </w:tcPr>
          <w:p w14:paraId="78B7BC9F" w14:textId="77777777" w:rsidR="00CC3EF4" w:rsidRDefault="007C4C0C">
            <w:r>
              <w:rPr>
                <w:rFonts w:eastAsia="Times New Roman"/>
                <w:sz w:val="15"/>
              </w:rPr>
              <w:t>Destruction poteau béton irrécupérable</w:t>
            </w:r>
          </w:p>
        </w:tc>
        <w:tc>
          <w:tcPr>
            <w:tcW w:w="793" w:type="dxa"/>
            <w:vAlign w:val="center"/>
          </w:tcPr>
          <w:p w14:paraId="3BCC1C4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20663EE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0D877BE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14:paraId="21A94D46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7062FAC" w14:textId="77777777" w:rsidR="00CC3EF4" w:rsidRDefault="00CC3EF4">
            <w:pPr>
              <w:jc w:val="center"/>
            </w:pPr>
          </w:p>
        </w:tc>
      </w:tr>
      <w:tr w:rsidR="00CC3EF4" w14:paraId="6C2C784D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4DE195A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03-02-01</w:t>
            </w:r>
          </w:p>
        </w:tc>
        <w:tc>
          <w:tcPr>
            <w:tcW w:w="8334" w:type="dxa"/>
            <w:vAlign w:val="center"/>
          </w:tcPr>
          <w:p w14:paraId="62384C9D" w14:textId="77777777" w:rsidR="00CC3EF4" w:rsidRDefault="007C4C0C">
            <w:r>
              <w:rPr>
                <w:rFonts w:eastAsia="Times New Roman"/>
                <w:sz w:val="15"/>
              </w:rPr>
              <w:t>Massif de fondation normal</w:t>
            </w:r>
          </w:p>
        </w:tc>
        <w:tc>
          <w:tcPr>
            <w:tcW w:w="793" w:type="dxa"/>
            <w:vAlign w:val="center"/>
          </w:tcPr>
          <w:p w14:paraId="24E00E6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429590C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m³</w:t>
            </w:r>
          </w:p>
        </w:tc>
        <w:tc>
          <w:tcPr>
            <w:tcW w:w="1020" w:type="dxa"/>
            <w:vAlign w:val="center"/>
          </w:tcPr>
          <w:p w14:paraId="7EE0432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13,46</w:t>
            </w:r>
          </w:p>
        </w:tc>
        <w:tc>
          <w:tcPr>
            <w:tcW w:w="1701" w:type="dxa"/>
            <w:vAlign w:val="center"/>
          </w:tcPr>
          <w:p w14:paraId="7C7D7B6B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4F4BE11" w14:textId="77777777" w:rsidR="00CC3EF4" w:rsidRDefault="00CC3EF4">
            <w:pPr>
              <w:jc w:val="center"/>
            </w:pPr>
          </w:p>
        </w:tc>
      </w:tr>
      <w:tr w:rsidR="00CC3EF4" w14:paraId="524A6E51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011011F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08-02-15</w:t>
            </w:r>
          </w:p>
        </w:tc>
        <w:tc>
          <w:tcPr>
            <w:tcW w:w="8334" w:type="dxa"/>
            <w:vAlign w:val="center"/>
          </w:tcPr>
          <w:p w14:paraId="608F0607" w14:textId="77777777" w:rsidR="00CC3EF4" w:rsidRDefault="007C4C0C">
            <w:r>
              <w:rPr>
                <w:rFonts w:eastAsia="Times New Roman"/>
                <w:sz w:val="15"/>
              </w:rPr>
              <w:t>Menuiserie métallique galvanisée</w:t>
            </w:r>
          </w:p>
        </w:tc>
        <w:tc>
          <w:tcPr>
            <w:tcW w:w="793" w:type="dxa"/>
            <w:vAlign w:val="center"/>
          </w:tcPr>
          <w:p w14:paraId="69E722B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632AD80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Kg</w:t>
            </w:r>
          </w:p>
        </w:tc>
        <w:tc>
          <w:tcPr>
            <w:tcW w:w="1020" w:type="dxa"/>
            <w:vAlign w:val="center"/>
          </w:tcPr>
          <w:p w14:paraId="7DAEB525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10</w:t>
            </w:r>
          </w:p>
        </w:tc>
        <w:tc>
          <w:tcPr>
            <w:tcW w:w="1701" w:type="dxa"/>
            <w:vAlign w:val="center"/>
          </w:tcPr>
          <w:p w14:paraId="32685184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70BFF34" w14:textId="77777777" w:rsidR="00CC3EF4" w:rsidRDefault="00CC3EF4">
            <w:pPr>
              <w:jc w:val="center"/>
            </w:pPr>
          </w:p>
        </w:tc>
      </w:tr>
      <w:tr w:rsidR="00CC3EF4" w14:paraId="79CB5321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0C770002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20-02-01</w:t>
            </w:r>
          </w:p>
        </w:tc>
        <w:tc>
          <w:tcPr>
            <w:tcW w:w="8334" w:type="dxa"/>
            <w:vAlign w:val="center"/>
          </w:tcPr>
          <w:p w14:paraId="4C47F364" w14:textId="77777777" w:rsidR="00CC3EF4" w:rsidRDefault="007C4C0C">
            <w:r>
              <w:rPr>
                <w:rFonts w:eastAsia="Times New Roman"/>
                <w:sz w:val="15"/>
              </w:rPr>
              <w:t>Terre de réseau</w:t>
            </w:r>
          </w:p>
        </w:tc>
        <w:tc>
          <w:tcPr>
            <w:tcW w:w="793" w:type="dxa"/>
            <w:vAlign w:val="center"/>
          </w:tcPr>
          <w:p w14:paraId="7F5112A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64465E66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7AA04A1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724748CB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3C07813" w14:textId="77777777" w:rsidR="00CC3EF4" w:rsidRDefault="00CC3EF4">
            <w:pPr>
              <w:jc w:val="center"/>
            </w:pPr>
          </w:p>
        </w:tc>
      </w:tr>
      <w:tr w:rsidR="00CC3EF4" w14:paraId="2E1D6FC9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08411E3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21-02-03</w:t>
            </w:r>
          </w:p>
        </w:tc>
        <w:tc>
          <w:tcPr>
            <w:tcW w:w="8334" w:type="dxa"/>
            <w:vAlign w:val="center"/>
          </w:tcPr>
          <w:p w14:paraId="4530D5F5" w14:textId="77777777" w:rsidR="00CC3EF4" w:rsidRDefault="007C4C0C">
            <w:r>
              <w:rPr>
                <w:rFonts w:eastAsia="Times New Roman"/>
                <w:sz w:val="15"/>
              </w:rPr>
              <w:t xml:space="preserve">Appareil d’éclairage public (sur </w:t>
            </w:r>
            <w:r>
              <w:rPr>
                <w:rFonts w:eastAsia="Times New Roman"/>
                <w:sz w:val="15"/>
              </w:rPr>
              <w:t>poteau, candélabre ou façade), équipé de tous les accessoires d’alimentation nécessaires pour lampe à vapeur de sodium SHP 70 W</w:t>
            </w:r>
          </w:p>
        </w:tc>
        <w:tc>
          <w:tcPr>
            <w:tcW w:w="793" w:type="dxa"/>
            <w:vAlign w:val="center"/>
          </w:tcPr>
          <w:p w14:paraId="7D8CF7C2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2409D2ED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27ED94E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14:paraId="607654B5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69C8815" w14:textId="77777777" w:rsidR="00CC3EF4" w:rsidRDefault="00CC3EF4">
            <w:pPr>
              <w:jc w:val="center"/>
            </w:pPr>
          </w:p>
        </w:tc>
      </w:tr>
      <w:tr w:rsidR="00CC3EF4" w14:paraId="4ED5BA74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3A5649E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21-06-01</w:t>
            </w:r>
          </w:p>
        </w:tc>
        <w:tc>
          <w:tcPr>
            <w:tcW w:w="8334" w:type="dxa"/>
            <w:vAlign w:val="center"/>
          </w:tcPr>
          <w:p w14:paraId="1B5E4BF5" w14:textId="77777777" w:rsidR="00CC3EF4" w:rsidRDefault="007C4C0C">
            <w:r>
              <w:rPr>
                <w:rFonts w:eastAsia="Times New Roman"/>
                <w:sz w:val="15"/>
              </w:rPr>
              <w:t>Transfert d’un appareil d’éclairage public dans les limites du chantier</w:t>
            </w:r>
          </w:p>
        </w:tc>
        <w:tc>
          <w:tcPr>
            <w:tcW w:w="793" w:type="dxa"/>
            <w:vAlign w:val="center"/>
          </w:tcPr>
          <w:p w14:paraId="0B94C77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65B471A0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5677E1B6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6</w:t>
            </w:r>
          </w:p>
        </w:tc>
        <w:tc>
          <w:tcPr>
            <w:tcW w:w="1701" w:type="dxa"/>
            <w:vAlign w:val="center"/>
          </w:tcPr>
          <w:p w14:paraId="501AF41C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513ACB7" w14:textId="77777777" w:rsidR="00CC3EF4" w:rsidRDefault="00CC3EF4">
            <w:pPr>
              <w:jc w:val="center"/>
            </w:pPr>
          </w:p>
        </w:tc>
      </w:tr>
      <w:tr w:rsidR="00CC3EF4" w14:paraId="5CD6E939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785EC30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34-00-04</w:t>
            </w:r>
          </w:p>
        </w:tc>
        <w:tc>
          <w:tcPr>
            <w:tcW w:w="8334" w:type="dxa"/>
            <w:vAlign w:val="center"/>
          </w:tcPr>
          <w:p w14:paraId="666D3ABC" w14:textId="77777777" w:rsidR="00CC3EF4" w:rsidRDefault="007C4C0C">
            <w:r>
              <w:rPr>
                <w:rFonts w:eastAsia="Times New Roman"/>
                <w:sz w:val="15"/>
              </w:rPr>
              <w:t xml:space="preserve">Câble isolé </w:t>
            </w:r>
            <w:r>
              <w:rPr>
                <w:rFonts w:eastAsia="Times New Roman"/>
                <w:sz w:val="15"/>
              </w:rPr>
              <w:t>préassemblé en aluminium avec porteur en Almelec 3x35 Alu + 16 Alu + 54,6 Alm</w:t>
            </w:r>
          </w:p>
        </w:tc>
        <w:tc>
          <w:tcPr>
            <w:tcW w:w="793" w:type="dxa"/>
            <w:vAlign w:val="center"/>
          </w:tcPr>
          <w:p w14:paraId="077331EA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</w:t>
            </w:r>
          </w:p>
        </w:tc>
        <w:tc>
          <w:tcPr>
            <w:tcW w:w="1020" w:type="dxa"/>
            <w:vAlign w:val="center"/>
          </w:tcPr>
          <w:p w14:paraId="694E9BE5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07BFA1B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95</w:t>
            </w:r>
          </w:p>
        </w:tc>
        <w:tc>
          <w:tcPr>
            <w:tcW w:w="1701" w:type="dxa"/>
            <w:vAlign w:val="center"/>
          </w:tcPr>
          <w:p w14:paraId="5DACD209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A027F35" w14:textId="77777777" w:rsidR="00CC3EF4" w:rsidRDefault="00CC3EF4">
            <w:pPr>
              <w:jc w:val="center"/>
            </w:pPr>
          </w:p>
        </w:tc>
      </w:tr>
      <w:tr w:rsidR="00CC3EF4" w14:paraId="28DC68BC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3BBE08C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34-00-06</w:t>
            </w:r>
          </w:p>
        </w:tc>
        <w:tc>
          <w:tcPr>
            <w:tcW w:w="8334" w:type="dxa"/>
            <w:vAlign w:val="center"/>
          </w:tcPr>
          <w:p w14:paraId="046452D4" w14:textId="77777777" w:rsidR="00CC3EF4" w:rsidRDefault="007C4C0C">
            <w:r>
              <w:rPr>
                <w:rFonts w:eastAsia="Times New Roman"/>
                <w:sz w:val="15"/>
              </w:rPr>
              <w:t>Câble isolé préassemblé en aluminium avec porteur en Almelec 3x70 Alu + 16 Alu + 54,6 Alm</w:t>
            </w:r>
          </w:p>
        </w:tc>
        <w:tc>
          <w:tcPr>
            <w:tcW w:w="793" w:type="dxa"/>
            <w:vAlign w:val="center"/>
          </w:tcPr>
          <w:p w14:paraId="17CA44E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</w:t>
            </w:r>
          </w:p>
        </w:tc>
        <w:tc>
          <w:tcPr>
            <w:tcW w:w="1020" w:type="dxa"/>
            <w:vAlign w:val="center"/>
          </w:tcPr>
          <w:p w14:paraId="45C1A94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3189044E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885</w:t>
            </w:r>
          </w:p>
        </w:tc>
        <w:tc>
          <w:tcPr>
            <w:tcW w:w="1701" w:type="dxa"/>
            <w:vAlign w:val="center"/>
          </w:tcPr>
          <w:p w14:paraId="7076FE8C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0103560" w14:textId="77777777" w:rsidR="00CC3EF4" w:rsidRDefault="00CC3EF4">
            <w:pPr>
              <w:jc w:val="center"/>
            </w:pPr>
          </w:p>
        </w:tc>
      </w:tr>
      <w:tr w:rsidR="00CC3EF4" w14:paraId="66183553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2AAACB5D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34-01-04</w:t>
            </w:r>
          </w:p>
        </w:tc>
        <w:tc>
          <w:tcPr>
            <w:tcW w:w="8334" w:type="dxa"/>
            <w:vAlign w:val="center"/>
          </w:tcPr>
          <w:p w14:paraId="75488B2B" w14:textId="77777777" w:rsidR="00CC3EF4" w:rsidRDefault="007C4C0C">
            <w:r>
              <w:rPr>
                <w:rFonts w:eastAsia="Times New Roman"/>
                <w:sz w:val="15"/>
              </w:rPr>
              <w:t xml:space="preserve">Pose sans accessoires câble isolé </w:t>
            </w:r>
            <w:r>
              <w:rPr>
                <w:rFonts w:eastAsia="Times New Roman"/>
                <w:sz w:val="15"/>
              </w:rPr>
              <w:t>triphasé préassemblé en aluminium (y compris manchons de jonctions éventuels), diverses sections</w:t>
            </w:r>
          </w:p>
        </w:tc>
        <w:tc>
          <w:tcPr>
            <w:tcW w:w="793" w:type="dxa"/>
            <w:vAlign w:val="center"/>
          </w:tcPr>
          <w:p w14:paraId="7B0FEF65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2D6002C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57578DB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1400</w:t>
            </w:r>
          </w:p>
        </w:tc>
        <w:tc>
          <w:tcPr>
            <w:tcW w:w="1701" w:type="dxa"/>
            <w:vAlign w:val="center"/>
          </w:tcPr>
          <w:p w14:paraId="54E3B3BD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E733DD7" w14:textId="77777777" w:rsidR="00CC3EF4" w:rsidRDefault="00CC3EF4">
            <w:pPr>
              <w:jc w:val="center"/>
            </w:pPr>
          </w:p>
        </w:tc>
      </w:tr>
      <w:tr w:rsidR="00CC3EF4" w14:paraId="3DF47386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49C2914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34-03-01</w:t>
            </w:r>
          </w:p>
        </w:tc>
        <w:tc>
          <w:tcPr>
            <w:tcW w:w="8334" w:type="dxa"/>
            <w:vAlign w:val="center"/>
          </w:tcPr>
          <w:p w14:paraId="484C7915" w14:textId="77777777" w:rsidR="00CC3EF4" w:rsidRDefault="007C4C0C">
            <w:r>
              <w:rPr>
                <w:rFonts w:eastAsia="Times New Roman"/>
                <w:sz w:val="15"/>
              </w:rPr>
              <w:t>Dépose câble préassemblé quelle que soit la section, tendu sur poteau ou façade (accessoires à conserver)</w:t>
            </w:r>
          </w:p>
        </w:tc>
        <w:tc>
          <w:tcPr>
            <w:tcW w:w="793" w:type="dxa"/>
            <w:vAlign w:val="center"/>
          </w:tcPr>
          <w:p w14:paraId="38CDF31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4FF4B398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799AA50F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450</w:t>
            </w:r>
          </w:p>
        </w:tc>
        <w:tc>
          <w:tcPr>
            <w:tcW w:w="1701" w:type="dxa"/>
            <w:vAlign w:val="center"/>
          </w:tcPr>
          <w:p w14:paraId="3CBB1E4B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186082C" w14:textId="77777777" w:rsidR="00CC3EF4" w:rsidRDefault="00CC3EF4">
            <w:pPr>
              <w:jc w:val="center"/>
            </w:pPr>
          </w:p>
        </w:tc>
      </w:tr>
      <w:tr w:rsidR="00CC3EF4" w14:paraId="127388A1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6600B91D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34-06-01</w:t>
            </w:r>
          </w:p>
        </w:tc>
        <w:tc>
          <w:tcPr>
            <w:tcW w:w="8334" w:type="dxa"/>
            <w:vAlign w:val="center"/>
          </w:tcPr>
          <w:p w14:paraId="44CA7AC8" w14:textId="77777777" w:rsidR="00CC3EF4" w:rsidRDefault="007C4C0C">
            <w:r>
              <w:rPr>
                <w:rFonts w:eastAsia="Times New Roman"/>
                <w:sz w:val="15"/>
              </w:rPr>
              <w:t>Transfert branchement en torsadé quelle que soit la section 2 fils, y compris les accessoires</w:t>
            </w:r>
          </w:p>
        </w:tc>
        <w:tc>
          <w:tcPr>
            <w:tcW w:w="793" w:type="dxa"/>
            <w:vAlign w:val="center"/>
          </w:tcPr>
          <w:p w14:paraId="26D51E0E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M</w:t>
            </w:r>
          </w:p>
        </w:tc>
        <w:tc>
          <w:tcPr>
            <w:tcW w:w="1020" w:type="dxa"/>
            <w:vAlign w:val="center"/>
          </w:tcPr>
          <w:p w14:paraId="58EEB8EE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593964FE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6</w:t>
            </w:r>
          </w:p>
        </w:tc>
        <w:tc>
          <w:tcPr>
            <w:tcW w:w="1701" w:type="dxa"/>
            <w:vAlign w:val="center"/>
          </w:tcPr>
          <w:p w14:paraId="09E438A5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35DD9A7" w14:textId="77777777" w:rsidR="00CC3EF4" w:rsidRDefault="00CC3EF4">
            <w:pPr>
              <w:jc w:val="center"/>
            </w:pPr>
          </w:p>
        </w:tc>
      </w:tr>
      <w:tr w:rsidR="00CC3EF4" w14:paraId="11967019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754D3B5D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36-02-01</w:t>
            </w:r>
          </w:p>
        </w:tc>
        <w:tc>
          <w:tcPr>
            <w:tcW w:w="8334" w:type="dxa"/>
            <w:vAlign w:val="center"/>
          </w:tcPr>
          <w:p w14:paraId="2EEB4570" w14:textId="77777777" w:rsidR="00CC3EF4" w:rsidRDefault="007C4C0C">
            <w:r>
              <w:rPr>
                <w:rFonts w:eastAsia="Times New Roman"/>
                <w:sz w:val="15"/>
              </w:rPr>
              <w:t>Accessoires pour câble isolé torsadé préassemblé tendu sur poteau ou potelet : ensemble d’alignement</w:t>
            </w:r>
          </w:p>
        </w:tc>
        <w:tc>
          <w:tcPr>
            <w:tcW w:w="793" w:type="dxa"/>
            <w:vAlign w:val="center"/>
          </w:tcPr>
          <w:p w14:paraId="12D3ADD6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5DC09D8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4168BD2E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5</w:t>
            </w:r>
          </w:p>
        </w:tc>
        <w:tc>
          <w:tcPr>
            <w:tcW w:w="1701" w:type="dxa"/>
            <w:vAlign w:val="center"/>
          </w:tcPr>
          <w:p w14:paraId="6A2E65D3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10540DF" w14:textId="77777777" w:rsidR="00CC3EF4" w:rsidRDefault="00CC3EF4">
            <w:pPr>
              <w:jc w:val="center"/>
            </w:pPr>
          </w:p>
        </w:tc>
      </w:tr>
      <w:tr w:rsidR="00CC3EF4" w14:paraId="3DAFFBAD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535734B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36-02-02</w:t>
            </w:r>
          </w:p>
        </w:tc>
        <w:tc>
          <w:tcPr>
            <w:tcW w:w="8334" w:type="dxa"/>
            <w:vAlign w:val="center"/>
          </w:tcPr>
          <w:p w14:paraId="538D3A53" w14:textId="77777777" w:rsidR="00CC3EF4" w:rsidRDefault="007C4C0C">
            <w:r>
              <w:rPr>
                <w:rFonts w:eastAsia="Times New Roman"/>
                <w:sz w:val="15"/>
              </w:rPr>
              <w:t xml:space="preserve">Accessoires pour </w:t>
            </w:r>
            <w:r>
              <w:rPr>
                <w:rFonts w:eastAsia="Times New Roman"/>
                <w:sz w:val="15"/>
              </w:rPr>
              <w:t>câble isolé torsadé préassemblé tendu sur poteau ou potelet : ensemble d’ancrage simple</w:t>
            </w:r>
          </w:p>
        </w:tc>
        <w:tc>
          <w:tcPr>
            <w:tcW w:w="793" w:type="dxa"/>
            <w:vAlign w:val="center"/>
          </w:tcPr>
          <w:p w14:paraId="6C035BB0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57E17176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7ECAA5E3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11</w:t>
            </w:r>
          </w:p>
        </w:tc>
        <w:tc>
          <w:tcPr>
            <w:tcW w:w="1701" w:type="dxa"/>
            <w:vAlign w:val="center"/>
          </w:tcPr>
          <w:p w14:paraId="3F4AF67E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9DF1185" w14:textId="77777777" w:rsidR="00CC3EF4" w:rsidRDefault="00CC3EF4">
            <w:pPr>
              <w:jc w:val="center"/>
            </w:pPr>
          </w:p>
        </w:tc>
      </w:tr>
      <w:tr w:rsidR="00CC3EF4" w14:paraId="0E7A434B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2356E5F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lastRenderedPageBreak/>
              <w:t>36-02-03</w:t>
            </w:r>
          </w:p>
        </w:tc>
        <w:tc>
          <w:tcPr>
            <w:tcW w:w="8334" w:type="dxa"/>
            <w:vAlign w:val="center"/>
          </w:tcPr>
          <w:p w14:paraId="57C08DC4" w14:textId="77777777" w:rsidR="00CC3EF4" w:rsidRDefault="007C4C0C">
            <w:r>
              <w:rPr>
                <w:rFonts w:eastAsia="Times New Roman"/>
                <w:sz w:val="15"/>
              </w:rPr>
              <w:t>Accessoires pour câble isolé torsadé préassemblé tendu sur poteau ou potelet : ensemble d’ancrage double</w:t>
            </w:r>
          </w:p>
        </w:tc>
        <w:tc>
          <w:tcPr>
            <w:tcW w:w="793" w:type="dxa"/>
            <w:vAlign w:val="center"/>
          </w:tcPr>
          <w:p w14:paraId="110B8706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0247BD76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153C07E6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22</w:t>
            </w:r>
          </w:p>
        </w:tc>
        <w:tc>
          <w:tcPr>
            <w:tcW w:w="1701" w:type="dxa"/>
            <w:vAlign w:val="center"/>
          </w:tcPr>
          <w:p w14:paraId="3B07C698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45A7D00" w14:textId="77777777" w:rsidR="00CC3EF4" w:rsidRDefault="00CC3EF4">
            <w:pPr>
              <w:jc w:val="center"/>
            </w:pPr>
          </w:p>
        </w:tc>
      </w:tr>
      <w:tr w:rsidR="00CC3EF4" w14:paraId="0940986E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0374430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36-02-05</w:t>
            </w:r>
          </w:p>
        </w:tc>
        <w:tc>
          <w:tcPr>
            <w:tcW w:w="8334" w:type="dxa"/>
            <w:vAlign w:val="center"/>
          </w:tcPr>
          <w:p w14:paraId="1E3B3E07" w14:textId="77777777" w:rsidR="00CC3EF4" w:rsidRDefault="007C4C0C">
            <w:r>
              <w:rPr>
                <w:rFonts w:eastAsia="Times New Roman"/>
                <w:sz w:val="15"/>
              </w:rPr>
              <w:t>Accessoires pour câble torsadé autoporté (branchement BT) : connecteur à perforation d’isolant isolé à 6 kV, simple dérivation</w:t>
            </w:r>
          </w:p>
        </w:tc>
        <w:tc>
          <w:tcPr>
            <w:tcW w:w="793" w:type="dxa"/>
            <w:vAlign w:val="center"/>
          </w:tcPr>
          <w:p w14:paraId="61C7630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392E6D71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45294B7C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19</w:t>
            </w:r>
          </w:p>
        </w:tc>
        <w:tc>
          <w:tcPr>
            <w:tcW w:w="1701" w:type="dxa"/>
            <w:vAlign w:val="center"/>
          </w:tcPr>
          <w:p w14:paraId="5C41C02B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1760F94" w14:textId="77777777" w:rsidR="00CC3EF4" w:rsidRDefault="00CC3EF4">
            <w:pPr>
              <w:jc w:val="center"/>
            </w:pPr>
          </w:p>
        </w:tc>
      </w:tr>
      <w:tr w:rsidR="00CC3EF4" w14:paraId="6C5AEB70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0E246A83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36-02-27</w:t>
            </w:r>
          </w:p>
        </w:tc>
        <w:tc>
          <w:tcPr>
            <w:tcW w:w="8334" w:type="dxa"/>
            <w:vAlign w:val="center"/>
          </w:tcPr>
          <w:p w14:paraId="2616E00F" w14:textId="77777777" w:rsidR="00CC3EF4" w:rsidRDefault="007C4C0C">
            <w:r>
              <w:rPr>
                <w:rFonts w:eastAsia="Times New Roman"/>
                <w:sz w:val="15"/>
              </w:rPr>
              <w:t>Connecteur de dérivation à perforation d’isolant réseau sur réseau en câble préassemblé isolé à 6 kV de 35 à</w:t>
            </w:r>
            <w:r>
              <w:rPr>
                <w:rFonts w:eastAsia="Times New Roman"/>
                <w:sz w:val="15"/>
              </w:rPr>
              <w:t xml:space="preserve"> 70 mm² Alu</w:t>
            </w:r>
          </w:p>
        </w:tc>
        <w:tc>
          <w:tcPr>
            <w:tcW w:w="793" w:type="dxa"/>
            <w:vAlign w:val="center"/>
          </w:tcPr>
          <w:p w14:paraId="569E6954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163B991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076D4F45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14</w:t>
            </w:r>
          </w:p>
        </w:tc>
        <w:tc>
          <w:tcPr>
            <w:tcW w:w="1701" w:type="dxa"/>
            <w:vAlign w:val="center"/>
          </w:tcPr>
          <w:p w14:paraId="0786AEDC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4EEE884" w14:textId="77777777" w:rsidR="00CC3EF4" w:rsidRDefault="00CC3EF4">
            <w:pPr>
              <w:jc w:val="center"/>
            </w:pPr>
          </w:p>
        </w:tc>
      </w:tr>
      <w:tr w:rsidR="00CC3EF4" w14:paraId="0C08B809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77071F92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36-02-28</w:t>
            </w:r>
          </w:p>
        </w:tc>
        <w:tc>
          <w:tcPr>
            <w:tcW w:w="8334" w:type="dxa"/>
            <w:vAlign w:val="center"/>
          </w:tcPr>
          <w:p w14:paraId="675315DA" w14:textId="77777777" w:rsidR="00CC3EF4" w:rsidRDefault="007C4C0C">
            <w:r>
              <w:rPr>
                <w:rFonts w:eastAsia="Times New Roman"/>
                <w:sz w:val="15"/>
              </w:rPr>
              <w:t>Connecteur simple dérivation à perforation d’isolant isolé à 6 kV pour section de 1,5 à 25 mm² sur conducteur d’EP</w:t>
            </w:r>
          </w:p>
        </w:tc>
        <w:tc>
          <w:tcPr>
            <w:tcW w:w="793" w:type="dxa"/>
            <w:vAlign w:val="center"/>
          </w:tcPr>
          <w:p w14:paraId="797A4919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63533C6A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0B41A3ED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18</w:t>
            </w:r>
          </w:p>
        </w:tc>
        <w:tc>
          <w:tcPr>
            <w:tcW w:w="1701" w:type="dxa"/>
            <w:vAlign w:val="center"/>
          </w:tcPr>
          <w:p w14:paraId="703A6069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A918785" w14:textId="77777777" w:rsidR="00CC3EF4" w:rsidRDefault="00CC3EF4">
            <w:pPr>
              <w:jc w:val="center"/>
            </w:pPr>
          </w:p>
        </w:tc>
      </w:tr>
      <w:tr w:rsidR="00CC3EF4" w14:paraId="3F4C5DC4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4588E605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65-02-14</w:t>
            </w:r>
          </w:p>
        </w:tc>
        <w:tc>
          <w:tcPr>
            <w:tcW w:w="8334" w:type="dxa"/>
            <w:vAlign w:val="center"/>
          </w:tcPr>
          <w:p w14:paraId="2FED22DC" w14:textId="77777777" w:rsidR="00CC3EF4" w:rsidRDefault="007C4C0C">
            <w:r>
              <w:rPr>
                <w:rFonts w:eastAsia="Times New Roman"/>
                <w:sz w:val="15"/>
              </w:rPr>
              <w:t>Fourniture et pose d’un disjoncteur BT tétrapolaire de calibre adéquat</w:t>
            </w:r>
          </w:p>
        </w:tc>
        <w:tc>
          <w:tcPr>
            <w:tcW w:w="793" w:type="dxa"/>
            <w:vAlign w:val="center"/>
          </w:tcPr>
          <w:p w14:paraId="375F31FB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F+M</w:t>
            </w:r>
          </w:p>
        </w:tc>
        <w:tc>
          <w:tcPr>
            <w:tcW w:w="1020" w:type="dxa"/>
            <w:vAlign w:val="center"/>
          </w:tcPr>
          <w:p w14:paraId="5A0D3EC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U</w:t>
            </w:r>
          </w:p>
        </w:tc>
        <w:tc>
          <w:tcPr>
            <w:tcW w:w="1020" w:type="dxa"/>
            <w:vAlign w:val="center"/>
          </w:tcPr>
          <w:p w14:paraId="492E34E7" w14:textId="77777777" w:rsidR="00CC3EF4" w:rsidRDefault="007C4C0C">
            <w:pPr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0CB06F3E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7A85186" w14:textId="77777777" w:rsidR="00CC3EF4" w:rsidRDefault="00CC3EF4">
            <w:pPr>
              <w:jc w:val="center"/>
            </w:pPr>
          </w:p>
        </w:tc>
      </w:tr>
      <w:tr w:rsidR="00CC3EF4" w14:paraId="7879A638" w14:textId="77777777">
        <w:trPr>
          <w:cantSplit/>
          <w:jc w:val="center"/>
        </w:trPr>
        <w:tc>
          <w:tcPr>
            <w:tcW w:w="1020" w:type="dxa"/>
            <w:gridSpan w:val="5"/>
            <w:shd w:val="clear" w:color="auto" w:fill="F2F2F2"/>
            <w:vAlign w:val="center"/>
          </w:tcPr>
          <w:p w14:paraId="6FB60B1B" w14:textId="77777777" w:rsidR="00CC3EF4" w:rsidRDefault="007C4C0C">
            <w:pPr>
              <w:jc w:val="right"/>
            </w:pPr>
            <w:r>
              <w:rPr>
                <w:rFonts w:eastAsia="Times New Roman"/>
                <w:b/>
                <w:sz w:val="16"/>
              </w:rPr>
              <w:t>Total BT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5D50205" w14:textId="77777777" w:rsidR="00CC3EF4" w:rsidRDefault="00CC3EF4">
            <w:pPr>
              <w:jc w:val="center"/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47BB535B" w14:textId="77777777" w:rsidR="00CC3EF4" w:rsidRDefault="00CC3EF4">
            <w:pPr>
              <w:jc w:val="center"/>
            </w:pPr>
          </w:p>
        </w:tc>
      </w:tr>
      <w:tr w:rsidR="00CC3EF4" w14:paraId="281805AC" w14:textId="77777777">
        <w:trPr>
          <w:cantSplit/>
          <w:jc w:val="center"/>
        </w:trPr>
        <w:tc>
          <w:tcPr>
            <w:tcW w:w="1020" w:type="dxa"/>
            <w:gridSpan w:val="5"/>
            <w:shd w:val="clear" w:color="auto" w:fill="F2F2F2"/>
            <w:vAlign w:val="center"/>
          </w:tcPr>
          <w:p w14:paraId="6DEA9C37" w14:textId="77777777" w:rsidR="00CC3EF4" w:rsidRDefault="007C4C0C">
            <w:pPr>
              <w:jc w:val="right"/>
            </w:pPr>
            <w:r>
              <w:rPr>
                <w:rFonts w:eastAsia="Times New Roman"/>
                <w:b/>
                <w:sz w:val="16"/>
              </w:rPr>
              <w:t>Coût total des travaux H.T en DH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C77DD25" w14:textId="77777777" w:rsidR="00CC3EF4" w:rsidRDefault="00CC3EF4">
            <w:pPr>
              <w:jc w:val="center"/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7D6BB552" w14:textId="77777777" w:rsidR="00CC3EF4" w:rsidRDefault="00CC3EF4">
            <w:pPr>
              <w:jc w:val="center"/>
            </w:pPr>
          </w:p>
        </w:tc>
      </w:tr>
      <w:tr w:rsidR="00CC3EF4" w14:paraId="24CD5612" w14:textId="77777777">
        <w:trPr>
          <w:cantSplit/>
          <w:jc w:val="center"/>
        </w:trPr>
        <w:tc>
          <w:tcPr>
            <w:tcW w:w="1701" w:type="dxa"/>
            <w:gridSpan w:val="7"/>
            <w:shd w:val="clear" w:color="auto" w:fill="EDEDED"/>
            <w:vAlign w:val="center"/>
          </w:tcPr>
          <w:p w14:paraId="3C9E6D21" w14:textId="77777777" w:rsidR="00CC3EF4" w:rsidRDefault="007C4C0C">
            <w:r>
              <w:rPr>
                <w:rFonts w:eastAsia="Times New Roman"/>
                <w:b/>
              </w:rPr>
              <w:t>PRESTATION ONEE</w:t>
            </w:r>
          </w:p>
        </w:tc>
      </w:tr>
      <w:tr w:rsidR="00CC3EF4" w14:paraId="5A813794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746BA429" w14:textId="77777777" w:rsidR="00CC3EF4" w:rsidRDefault="00CC3EF4">
            <w:pPr>
              <w:jc w:val="center"/>
            </w:pPr>
          </w:p>
        </w:tc>
        <w:tc>
          <w:tcPr>
            <w:tcW w:w="8334" w:type="dxa"/>
            <w:vAlign w:val="center"/>
          </w:tcPr>
          <w:p w14:paraId="6085BEDD" w14:textId="77777777" w:rsidR="00CC3EF4" w:rsidRDefault="007C4C0C">
            <w:r>
              <w:rPr>
                <w:rFonts w:eastAsia="Times New Roman"/>
                <w:sz w:val="15"/>
              </w:rPr>
              <w:t>Prestation ONEE HT en DH</w:t>
            </w:r>
          </w:p>
        </w:tc>
        <w:tc>
          <w:tcPr>
            <w:tcW w:w="793" w:type="dxa"/>
            <w:vAlign w:val="center"/>
          </w:tcPr>
          <w:p w14:paraId="05F81BCD" w14:textId="77777777" w:rsidR="00CC3EF4" w:rsidRDefault="00CC3EF4">
            <w:pPr>
              <w:jc w:val="center"/>
            </w:pPr>
          </w:p>
        </w:tc>
        <w:tc>
          <w:tcPr>
            <w:tcW w:w="1020" w:type="dxa"/>
            <w:vAlign w:val="center"/>
          </w:tcPr>
          <w:p w14:paraId="1A4F3016" w14:textId="77777777" w:rsidR="00CC3EF4" w:rsidRDefault="00CC3EF4">
            <w:pPr>
              <w:jc w:val="center"/>
            </w:pPr>
          </w:p>
        </w:tc>
        <w:tc>
          <w:tcPr>
            <w:tcW w:w="1020" w:type="dxa"/>
            <w:vAlign w:val="center"/>
          </w:tcPr>
          <w:p w14:paraId="6AF480B3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0FA4285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BD6CCF2" w14:textId="77777777" w:rsidR="00CC3EF4" w:rsidRDefault="00CC3EF4">
            <w:pPr>
              <w:jc w:val="center"/>
            </w:pPr>
          </w:p>
        </w:tc>
      </w:tr>
      <w:tr w:rsidR="00CC3EF4" w14:paraId="2AF36395" w14:textId="77777777">
        <w:trPr>
          <w:cantSplit/>
          <w:jc w:val="center"/>
        </w:trPr>
        <w:tc>
          <w:tcPr>
            <w:tcW w:w="1701" w:type="dxa"/>
            <w:gridSpan w:val="7"/>
            <w:shd w:val="clear" w:color="auto" w:fill="EDEDED"/>
            <w:vAlign w:val="center"/>
          </w:tcPr>
          <w:p w14:paraId="2A3E168A" w14:textId="77777777" w:rsidR="00CC3EF4" w:rsidRDefault="007C4C0C">
            <w:r>
              <w:rPr>
                <w:rFonts w:eastAsia="Times New Roman"/>
                <w:b/>
              </w:rPr>
              <w:t>RÉCAPITULATIF</w:t>
            </w:r>
          </w:p>
        </w:tc>
      </w:tr>
      <w:tr w:rsidR="00CC3EF4" w14:paraId="7CE0D00E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56400E7D" w14:textId="77777777" w:rsidR="00CC3EF4" w:rsidRDefault="00CC3EF4">
            <w:pPr>
              <w:jc w:val="center"/>
            </w:pPr>
          </w:p>
        </w:tc>
        <w:tc>
          <w:tcPr>
            <w:tcW w:w="8334" w:type="dxa"/>
            <w:vAlign w:val="center"/>
          </w:tcPr>
          <w:p w14:paraId="7278B690" w14:textId="77777777" w:rsidR="00CC3EF4" w:rsidRDefault="007C4C0C">
            <w:r>
              <w:rPr>
                <w:rFonts w:eastAsia="Times New Roman"/>
                <w:sz w:val="15"/>
              </w:rPr>
              <w:t>Total général H.T des opérations en DH</w:t>
            </w:r>
          </w:p>
        </w:tc>
        <w:tc>
          <w:tcPr>
            <w:tcW w:w="793" w:type="dxa"/>
            <w:vAlign w:val="center"/>
          </w:tcPr>
          <w:p w14:paraId="1C009465" w14:textId="77777777" w:rsidR="00CC3EF4" w:rsidRDefault="00CC3EF4">
            <w:pPr>
              <w:jc w:val="center"/>
            </w:pPr>
          </w:p>
        </w:tc>
        <w:tc>
          <w:tcPr>
            <w:tcW w:w="1020" w:type="dxa"/>
            <w:vAlign w:val="center"/>
          </w:tcPr>
          <w:p w14:paraId="5D49B7B0" w14:textId="77777777" w:rsidR="00CC3EF4" w:rsidRDefault="00CC3EF4">
            <w:pPr>
              <w:jc w:val="center"/>
            </w:pPr>
          </w:p>
        </w:tc>
        <w:tc>
          <w:tcPr>
            <w:tcW w:w="1020" w:type="dxa"/>
            <w:vAlign w:val="center"/>
          </w:tcPr>
          <w:p w14:paraId="7018C256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0E45090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1F34667" w14:textId="77777777" w:rsidR="00CC3EF4" w:rsidRDefault="00CC3EF4">
            <w:pPr>
              <w:jc w:val="center"/>
            </w:pPr>
          </w:p>
        </w:tc>
      </w:tr>
      <w:tr w:rsidR="00CC3EF4" w14:paraId="1894AD8F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579AB14E" w14:textId="77777777" w:rsidR="00CC3EF4" w:rsidRDefault="00CC3EF4">
            <w:pPr>
              <w:jc w:val="center"/>
            </w:pPr>
          </w:p>
        </w:tc>
        <w:tc>
          <w:tcPr>
            <w:tcW w:w="8334" w:type="dxa"/>
            <w:vAlign w:val="center"/>
          </w:tcPr>
          <w:p w14:paraId="6490DFDD" w14:textId="77777777" w:rsidR="00CC3EF4" w:rsidRDefault="007C4C0C">
            <w:r>
              <w:rPr>
                <w:rFonts w:eastAsia="Times New Roman"/>
                <w:sz w:val="15"/>
              </w:rPr>
              <w:t>T.V.A. 20% en DH</w:t>
            </w:r>
          </w:p>
        </w:tc>
        <w:tc>
          <w:tcPr>
            <w:tcW w:w="793" w:type="dxa"/>
            <w:vAlign w:val="center"/>
          </w:tcPr>
          <w:p w14:paraId="24E91C05" w14:textId="77777777" w:rsidR="00CC3EF4" w:rsidRDefault="00CC3EF4">
            <w:pPr>
              <w:jc w:val="center"/>
            </w:pPr>
          </w:p>
        </w:tc>
        <w:tc>
          <w:tcPr>
            <w:tcW w:w="1020" w:type="dxa"/>
            <w:vAlign w:val="center"/>
          </w:tcPr>
          <w:p w14:paraId="1DE4B386" w14:textId="77777777" w:rsidR="00CC3EF4" w:rsidRDefault="00CC3EF4">
            <w:pPr>
              <w:jc w:val="center"/>
            </w:pPr>
          </w:p>
        </w:tc>
        <w:tc>
          <w:tcPr>
            <w:tcW w:w="1020" w:type="dxa"/>
            <w:vAlign w:val="center"/>
          </w:tcPr>
          <w:p w14:paraId="69C7EEFF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628AC3E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16486D0" w14:textId="77777777" w:rsidR="00CC3EF4" w:rsidRDefault="00CC3EF4">
            <w:pPr>
              <w:jc w:val="center"/>
            </w:pPr>
          </w:p>
        </w:tc>
      </w:tr>
      <w:tr w:rsidR="00CC3EF4" w14:paraId="466F7BF9" w14:textId="77777777">
        <w:trPr>
          <w:cantSplit/>
          <w:jc w:val="center"/>
        </w:trPr>
        <w:tc>
          <w:tcPr>
            <w:tcW w:w="1190" w:type="dxa"/>
            <w:vAlign w:val="center"/>
          </w:tcPr>
          <w:p w14:paraId="1AD3122E" w14:textId="77777777" w:rsidR="00CC3EF4" w:rsidRDefault="00CC3EF4">
            <w:pPr>
              <w:jc w:val="center"/>
            </w:pPr>
          </w:p>
        </w:tc>
        <w:tc>
          <w:tcPr>
            <w:tcW w:w="8334" w:type="dxa"/>
            <w:vAlign w:val="center"/>
          </w:tcPr>
          <w:p w14:paraId="2E6D3046" w14:textId="77777777" w:rsidR="00CC3EF4" w:rsidRDefault="007C4C0C">
            <w:r>
              <w:rPr>
                <w:rFonts w:eastAsia="Times New Roman"/>
                <w:sz w:val="15"/>
              </w:rPr>
              <w:t>Total T.T.C. en DH</w:t>
            </w:r>
          </w:p>
        </w:tc>
        <w:tc>
          <w:tcPr>
            <w:tcW w:w="793" w:type="dxa"/>
            <w:vAlign w:val="center"/>
          </w:tcPr>
          <w:p w14:paraId="2DE1C4CC" w14:textId="77777777" w:rsidR="00CC3EF4" w:rsidRDefault="00CC3EF4">
            <w:pPr>
              <w:jc w:val="center"/>
            </w:pPr>
          </w:p>
        </w:tc>
        <w:tc>
          <w:tcPr>
            <w:tcW w:w="1020" w:type="dxa"/>
            <w:vAlign w:val="center"/>
          </w:tcPr>
          <w:p w14:paraId="49479801" w14:textId="77777777" w:rsidR="00CC3EF4" w:rsidRDefault="00CC3EF4">
            <w:pPr>
              <w:jc w:val="center"/>
            </w:pPr>
          </w:p>
        </w:tc>
        <w:tc>
          <w:tcPr>
            <w:tcW w:w="1020" w:type="dxa"/>
            <w:vAlign w:val="center"/>
          </w:tcPr>
          <w:p w14:paraId="5A9F4CA8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C4CB142" w14:textId="77777777" w:rsidR="00CC3EF4" w:rsidRDefault="00CC3EF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538FDDB" w14:textId="77777777" w:rsidR="00CC3EF4" w:rsidRDefault="00CC3EF4">
            <w:pPr>
              <w:jc w:val="center"/>
            </w:pPr>
          </w:p>
        </w:tc>
      </w:tr>
    </w:tbl>
    <w:p w14:paraId="3DF3C8E3" w14:textId="77777777" w:rsidR="00CC3EF4" w:rsidRDefault="007C4C0C">
      <w:r>
        <w:br/>
        <w:t xml:space="preserve">Arrêté le présent bordereau des prix – </w:t>
      </w:r>
      <w:r>
        <w:t>détail estimatif à la somme de : ........................................................................................................... DH TTC</w:t>
      </w:r>
    </w:p>
    <w:p w14:paraId="4A96867B" w14:textId="77777777" w:rsidR="007C4C0C" w:rsidRDefault="007C4C0C"/>
    <w:sectPr w:rsidR="007C4C0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8C6D1" w14:textId="77777777" w:rsidR="007C4C0C" w:rsidRDefault="007C4C0C" w:rsidP="00D14B90">
      <w:pPr>
        <w:spacing w:after="0" w:line="240" w:lineRule="auto"/>
      </w:pPr>
      <w:r>
        <w:separator/>
      </w:r>
    </w:p>
  </w:endnote>
  <w:endnote w:type="continuationSeparator" w:id="0">
    <w:p w14:paraId="70F16F42" w14:textId="77777777" w:rsidR="007C4C0C" w:rsidRDefault="007C4C0C" w:rsidP="00D14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19A2D" w14:textId="77777777" w:rsidR="007C4C0C" w:rsidRDefault="007C4C0C" w:rsidP="00D14B90">
      <w:pPr>
        <w:spacing w:after="0" w:line="240" w:lineRule="auto"/>
      </w:pPr>
      <w:r>
        <w:separator/>
      </w:r>
    </w:p>
  </w:footnote>
  <w:footnote w:type="continuationSeparator" w:id="0">
    <w:p w14:paraId="3BE5D43E" w14:textId="77777777" w:rsidR="007C4C0C" w:rsidRDefault="007C4C0C" w:rsidP="00D14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04F7C"/>
    <w:rsid w:val="00742D57"/>
    <w:rsid w:val="007C4C0C"/>
    <w:rsid w:val="00AA1D8D"/>
    <w:rsid w:val="00B47730"/>
    <w:rsid w:val="00CB0664"/>
    <w:rsid w:val="00CC3EF4"/>
    <w:rsid w:val="00D14B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70B9AC"/>
  <w14:defaultImageDpi w14:val="300"/>
  <w15:docId w15:val="{71FBC55E-BB46-46FF-B100-9E62ADE6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710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Youness Kassou</cp:lastModifiedBy>
  <cp:revision>4</cp:revision>
  <dcterms:created xsi:type="dcterms:W3CDTF">2026-07-07T19:31:00Z</dcterms:created>
  <dcterms:modified xsi:type="dcterms:W3CDTF">2026-07-07T19:38:00Z</dcterms:modified>
  <cp:category/>
</cp:coreProperties>
</file>