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346D" w14:textId="4A17C41A" w:rsidR="00101D0B" w:rsidRPr="007553A4" w:rsidRDefault="00E43F5C" w:rsidP="00E5016F">
      <w:pPr>
        <w:jc w:val="center"/>
        <w:rPr>
          <w:rFonts w:cstheme="minorHAnsi"/>
          <w:b/>
        </w:rPr>
      </w:pPr>
      <w:r w:rsidRPr="007553A4">
        <w:rPr>
          <w:rFonts w:cstheme="minorHAnsi"/>
          <w:noProof/>
        </w:rPr>
        <w:drawing>
          <wp:inline distT="0" distB="0" distL="0" distR="0" wp14:anchorId="11989444" wp14:editId="257CA52F">
            <wp:extent cx="2514600" cy="22352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0865" cy="2249658"/>
                    </a:xfrm>
                    <a:prstGeom prst="rect">
                      <a:avLst/>
                    </a:prstGeom>
                  </pic:spPr>
                </pic:pic>
              </a:graphicData>
            </a:graphic>
          </wp:inline>
        </w:drawing>
      </w:r>
    </w:p>
    <w:p w14:paraId="1348D540" w14:textId="77777777" w:rsidR="00E43F5C" w:rsidRPr="007553A4" w:rsidRDefault="00E43F5C" w:rsidP="00E43F5C">
      <w:pPr>
        <w:spacing w:after="0"/>
        <w:rPr>
          <w:rFonts w:eastAsia="Times New Roman" w:cstheme="minorHAnsi"/>
          <w:b/>
          <w:bCs/>
          <w:sz w:val="32"/>
          <w:szCs w:val="32"/>
        </w:rPr>
      </w:pPr>
    </w:p>
    <w:p w14:paraId="6C29A461" w14:textId="77777777" w:rsidR="00E43F5C" w:rsidRPr="007553A4" w:rsidRDefault="00E43F5C" w:rsidP="00E43F5C">
      <w:pPr>
        <w:spacing w:after="0"/>
        <w:jc w:val="center"/>
        <w:rPr>
          <w:rFonts w:eastAsia="Times New Roman" w:cstheme="minorHAnsi"/>
          <w:b/>
          <w:bCs/>
          <w:sz w:val="32"/>
          <w:szCs w:val="32"/>
        </w:rPr>
      </w:pPr>
      <w:r w:rsidRPr="007553A4">
        <w:rPr>
          <w:rFonts w:eastAsia="Times New Roman" w:cstheme="minorHAnsi"/>
          <w:b/>
          <w:bCs/>
          <w:sz w:val="32"/>
          <w:szCs w:val="32"/>
        </w:rPr>
        <w:t>Société Régionale Multiservices Draa-Tafilalet « SRM-DT »</w:t>
      </w:r>
    </w:p>
    <w:p w14:paraId="14941CEB" w14:textId="77777777" w:rsidR="00E43F5C" w:rsidRPr="007553A4" w:rsidRDefault="00E43F5C" w:rsidP="00E43F5C">
      <w:pPr>
        <w:spacing w:after="0"/>
        <w:jc w:val="center"/>
        <w:rPr>
          <w:rFonts w:eastAsia="Times New Roman" w:cstheme="minorHAnsi"/>
          <w:b/>
          <w:bCs/>
          <w:sz w:val="32"/>
          <w:szCs w:val="32"/>
        </w:rPr>
      </w:pPr>
      <w:r w:rsidRPr="007553A4">
        <w:rPr>
          <w:rFonts w:eastAsia="Times New Roman" w:cstheme="minorHAnsi"/>
          <w:b/>
          <w:bCs/>
          <w:sz w:val="32"/>
          <w:szCs w:val="32"/>
        </w:rPr>
        <w:t>Société Anonyme (S.A)</w:t>
      </w:r>
    </w:p>
    <w:p w14:paraId="11262AA2" w14:textId="77777777" w:rsidR="00E43F5C" w:rsidRPr="007553A4" w:rsidRDefault="00E43F5C" w:rsidP="00E43F5C">
      <w:pPr>
        <w:spacing w:after="0" w:line="240" w:lineRule="auto"/>
        <w:jc w:val="center"/>
        <w:rPr>
          <w:rFonts w:eastAsia="Times New Roman" w:cstheme="minorHAnsi"/>
          <w:sz w:val="32"/>
          <w:szCs w:val="32"/>
        </w:rPr>
      </w:pPr>
    </w:p>
    <w:p w14:paraId="003E325E" w14:textId="77777777" w:rsidR="00E43F5C" w:rsidRPr="007553A4" w:rsidRDefault="00E43F5C" w:rsidP="00E43F5C">
      <w:pPr>
        <w:spacing w:after="0" w:line="240" w:lineRule="auto"/>
        <w:jc w:val="center"/>
        <w:rPr>
          <w:rFonts w:eastAsia="Times New Roman" w:cstheme="minorHAnsi"/>
          <w:sz w:val="32"/>
          <w:szCs w:val="32"/>
        </w:rPr>
      </w:pPr>
    </w:p>
    <w:p w14:paraId="6D1EE563" w14:textId="32B45A2E" w:rsidR="00E43F5C" w:rsidRPr="007553A4" w:rsidRDefault="00E43F5C" w:rsidP="00615C96">
      <w:pPr>
        <w:spacing w:line="240" w:lineRule="auto"/>
        <w:ind w:left="567"/>
        <w:jc w:val="center"/>
        <w:rPr>
          <w:rFonts w:eastAsia="Times New Roman" w:cstheme="minorHAnsi"/>
          <w:b/>
          <w:bCs/>
          <w:sz w:val="32"/>
          <w:szCs w:val="32"/>
        </w:rPr>
      </w:pPr>
      <w:r w:rsidRPr="007553A4">
        <w:rPr>
          <w:rFonts w:eastAsia="Times New Roman" w:cstheme="minorHAnsi"/>
          <w:b/>
          <w:bCs/>
          <w:sz w:val="32"/>
          <w:szCs w:val="32"/>
        </w:rPr>
        <w:t>A</w:t>
      </w:r>
      <w:r w:rsidR="00C448D3" w:rsidRPr="007553A4">
        <w:rPr>
          <w:rFonts w:eastAsia="Times New Roman" w:cstheme="minorHAnsi"/>
          <w:b/>
          <w:bCs/>
          <w:sz w:val="32"/>
          <w:szCs w:val="32"/>
        </w:rPr>
        <w:t>ppel d’Offres Ouvert N°</w:t>
      </w:r>
      <w:r w:rsidR="009947F1" w:rsidRPr="007553A4">
        <w:rPr>
          <w:rFonts w:eastAsia="Times New Roman" w:cstheme="minorHAnsi"/>
          <w:b/>
          <w:bCs/>
          <w:sz w:val="32"/>
          <w:szCs w:val="32"/>
        </w:rPr>
        <w:t>100</w:t>
      </w:r>
      <w:r w:rsidR="001B798B">
        <w:rPr>
          <w:rFonts w:eastAsia="Times New Roman" w:cstheme="minorHAnsi"/>
          <w:b/>
          <w:bCs/>
          <w:sz w:val="32"/>
          <w:szCs w:val="32"/>
        </w:rPr>
        <w:t>11937</w:t>
      </w:r>
    </w:p>
    <w:p w14:paraId="5552EB5F" w14:textId="77777777" w:rsidR="00E43F5C" w:rsidRPr="007553A4" w:rsidRDefault="00E43F5C" w:rsidP="00E43F5C">
      <w:pPr>
        <w:spacing w:after="0" w:line="240" w:lineRule="auto"/>
        <w:jc w:val="center"/>
        <w:rPr>
          <w:rFonts w:eastAsia="Times New Roman" w:cstheme="minorHAnsi"/>
        </w:rPr>
      </w:pPr>
    </w:p>
    <w:p w14:paraId="691C6CA8" w14:textId="77777777" w:rsidR="00E43F5C" w:rsidRPr="007553A4" w:rsidRDefault="00E43F5C" w:rsidP="00E43F5C">
      <w:pPr>
        <w:spacing w:after="0" w:line="240" w:lineRule="auto"/>
        <w:jc w:val="center"/>
        <w:rPr>
          <w:rFonts w:eastAsia="Times New Roman" w:cstheme="minorHAnsi"/>
          <w:u w:val="single"/>
        </w:rPr>
      </w:pPr>
    </w:p>
    <w:tbl>
      <w:tblPr>
        <w:tblW w:w="8639"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70" w:type="dxa"/>
          <w:right w:w="70" w:type="dxa"/>
        </w:tblCellMar>
        <w:tblLook w:val="0000" w:firstRow="0" w:lastRow="0" w:firstColumn="0" w:lastColumn="0" w:noHBand="0" w:noVBand="0"/>
      </w:tblPr>
      <w:tblGrid>
        <w:gridCol w:w="8639"/>
      </w:tblGrid>
      <w:tr w:rsidR="00E43F5C" w:rsidRPr="007553A4" w14:paraId="652AD879" w14:textId="77777777" w:rsidTr="00602555">
        <w:trPr>
          <w:trHeight w:val="2136"/>
          <w:tblCellSpacing w:w="20" w:type="dxa"/>
          <w:jc w:val="center"/>
        </w:trPr>
        <w:tc>
          <w:tcPr>
            <w:tcW w:w="8559" w:type="dxa"/>
            <w:vAlign w:val="center"/>
          </w:tcPr>
          <w:p w14:paraId="2B25D360" w14:textId="1F88BBAA" w:rsidR="00E43F5C" w:rsidRPr="00602555" w:rsidRDefault="001B798B" w:rsidP="00230AFE">
            <w:pPr>
              <w:autoSpaceDE w:val="0"/>
              <w:autoSpaceDN w:val="0"/>
              <w:spacing w:after="0"/>
              <w:jc w:val="center"/>
              <w:rPr>
                <w:rFonts w:eastAsia="PMingLiU" w:cstheme="minorHAnsi"/>
                <w:b/>
                <w:bCs/>
                <w:iCs/>
                <w:lang w:eastAsia="zh-TW"/>
              </w:rPr>
            </w:pPr>
            <w:r w:rsidRPr="00602555">
              <w:rPr>
                <w:rFonts w:cstheme="minorHAnsi"/>
                <w:b/>
                <w:iCs/>
                <w:spacing w:val="-2"/>
                <w:sz w:val="32"/>
                <w:szCs w:val="32"/>
              </w:rPr>
              <w:t>Fourniture de l’Eau de Javel à 30° et du matériel de suivi du chlore résiduel dans l'Eau Potable pour le compte de la SRM-DT</w:t>
            </w:r>
          </w:p>
        </w:tc>
      </w:tr>
    </w:tbl>
    <w:p w14:paraId="6E3510B2" w14:textId="6807438E" w:rsidR="00F73D4B" w:rsidRPr="007553A4" w:rsidRDefault="00F73D4B" w:rsidP="00E5016F">
      <w:pPr>
        <w:rPr>
          <w:rFonts w:cstheme="minorHAnsi"/>
          <w:b/>
          <w:bCs/>
        </w:rPr>
      </w:pPr>
    </w:p>
    <w:p w14:paraId="41A1890A" w14:textId="32ED6789" w:rsidR="001F56A5" w:rsidRPr="007553A4" w:rsidRDefault="001F56A5" w:rsidP="00E5016F">
      <w:pPr>
        <w:rPr>
          <w:rFonts w:cstheme="minorHAnsi"/>
          <w:b/>
          <w:bCs/>
        </w:rPr>
      </w:pPr>
    </w:p>
    <w:p w14:paraId="1F8673AC" w14:textId="04103F2A" w:rsidR="001F56A5" w:rsidRPr="007553A4" w:rsidRDefault="001F56A5" w:rsidP="00E5016F">
      <w:pPr>
        <w:rPr>
          <w:rFonts w:cstheme="minorHAnsi"/>
          <w:b/>
          <w:bCs/>
        </w:rPr>
      </w:pPr>
    </w:p>
    <w:p w14:paraId="51EB738F" w14:textId="77777777" w:rsidR="007553A4" w:rsidRPr="007553A4" w:rsidRDefault="00C756DC" w:rsidP="00E5016F">
      <w:pPr>
        <w:autoSpaceDE w:val="0"/>
        <w:autoSpaceDN w:val="0"/>
        <w:adjustRightInd w:val="0"/>
        <w:spacing w:after="124"/>
        <w:jc w:val="both"/>
        <w:rPr>
          <w:rFonts w:eastAsia="Times New Roman" w:cstheme="minorHAnsi"/>
          <w:b/>
          <w:bCs/>
        </w:rPr>
      </w:pPr>
      <w:r w:rsidRPr="007553A4">
        <w:rPr>
          <w:rFonts w:cstheme="minorHAnsi"/>
          <w:b/>
          <w:bCs/>
        </w:rPr>
        <w:t xml:space="preserve"> </w:t>
      </w:r>
      <w:r w:rsidR="00E5016F" w:rsidRPr="007553A4">
        <w:rPr>
          <w:rFonts w:eastAsia="Times New Roman" w:cstheme="minorHAnsi"/>
          <w:b/>
          <w:bCs/>
        </w:rPr>
        <w:t xml:space="preserve">N.B : </w:t>
      </w:r>
    </w:p>
    <w:p w14:paraId="2C97349E" w14:textId="4DDAEAAA" w:rsidR="007553A4" w:rsidRPr="007553A4" w:rsidRDefault="007553A4" w:rsidP="007553A4">
      <w:pPr>
        <w:pStyle w:val="Paragraphedeliste"/>
        <w:numPr>
          <w:ilvl w:val="0"/>
          <w:numId w:val="9"/>
        </w:numPr>
        <w:autoSpaceDE w:val="0"/>
        <w:autoSpaceDN w:val="0"/>
        <w:adjustRightInd w:val="0"/>
        <w:jc w:val="both"/>
        <w:rPr>
          <w:rFonts w:asciiTheme="minorHAnsi" w:hAnsiTheme="minorHAnsi" w:cstheme="minorHAnsi"/>
          <w:b/>
          <w:bCs/>
          <w:sz w:val="22"/>
          <w:szCs w:val="22"/>
        </w:rPr>
      </w:pPr>
      <w:r w:rsidRPr="007553A4">
        <w:rPr>
          <w:rFonts w:asciiTheme="minorHAnsi" w:hAnsiTheme="minorHAnsi" w:cstheme="minorHAnsi"/>
          <w:b/>
          <w:bCs/>
          <w:sz w:val="22"/>
          <w:szCs w:val="22"/>
        </w:rPr>
        <w:t>Pour la colonne quantité au niveau du BP :</w:t>
      </w:r>
    </w:p>
    <w:p w14:paraId="3FCA69AA" w14:textId="77777777" w:rsidR="007553A4" w:rsidRPr="007553A4" w:rsidRDefault="007553A4" w:rsidP="007553A4">
      <w:pPr>
        <w:pStyle w:val="Paragraphedeliste"/>
        <w:numPr>
          <w:ilvl w:val="0"/>
          <w:numId w:val="10"/>
        </w:numPr>
        <w:autoSpaceDE w:val="0"/>
        <w:autoSpaceDN w:val="0"/>
        <w:adjustRightInd w:val="0"/>
        <w:ind w:left="1276" w:hanging="283"/>
        <w:jc w:val="both"/>
        <w:rPr>
          <w:rFonts w:cstheme="minorHAnsi"/>
          <w:b/>
          <w:bCs/>
        </w:rPr>
      </w:pPr>
      <w:r w:rsidRPr="007553A4">
        <w:rPr>
          <w:rFonts w:cstheme="minorHAnsi"/>
          <w:b/>
          <w:bCs/>
        </w:rPr>
        <w:t>Le séparateur point (.) concerne les milliers.</w:t>
      </w:r>
    </w:p>
    <w:p w14:paraId="008E25D1" w14:textId="79BB6B72" w:rsidR="007553A4" w:rsidRDefault="007553A4" w:rsidP="007553A4">
      <w:pPr>
        <w:pStyle w:val="Paragraphedeliste"/>
        <w:numPr>
          <w:ilvl w:val="0"/>
          <w:numId w:val="10"/>
        </w:numPr>
        <w:autoSpaceDE w:val="0"/>
        <w:autoSpaceDN w:val="0"/>
        <w:adjustRightInd w:val="0"/>
        <w:ind w:left="1276" w:hanging="283"/>
        <w:jc w:val="both"/>
        <w:rPr>
          <w:rFonts w:cstheme="minorHAnsi"/>
          <w:b/>
          <w:bCs/>
        </w:rPr>
      </w:pPr>
      <w:r w:rsidRPr="007553A4">
        <w:rPr>
          <w:rFonts w:cstheme="minorHAnsi"/>
          <w:b/>
          <w:bCs/>
        </w:rPr>
        <w:t>Le séparateur virgule (,) concerne les décimales</w:t>
      </w:r>
      <w:r>
        <w:rPr>
          <w:rFonts w:cstheme="minorHAnsi"/>
          <w:b/>
          <w:bCs/>
        </w:rPr>
        <w:t>.</w:t>
      </w:r>
    </w:p>
    <w:p w14:paraId="00DEADBA" w14:textId="77777777" w:rsidR="007553A4" w:rsidRPr="007553A4" w:rsidRDefault="007553A4" w:rsidP="007553A4">
      <w:pPr>
        <w:pStyle w:val="Paragraphedeliste"/>
        <w:autoSpaceDE w:val="0"/>
        <w:autoSpaceDN w:val="0"/>
        <w:adjustRightInd w:val="0"/>
        <w:ind w:left="1276"/>
        <w:jc w:val="both"/>
        <w:rPr>
          <w:rFonts w:cstheme="minorHAnsi"/>
          <w:b/>
          <w:bCs/>
        </w:rPr>
      </w:pPr>
    </w:p>
    <w:p w14:paraId="4CAF80CD" w14:textId="50BD12FC" w:rsidR="008C132A" w:rsidRPr="007553A4" w:rsidRDefault="00E5016F" w:rsidP="007553A4">
      <w:pPr>
        <w:pStyle w:val="Paragraphedeliste"/>
        <w:numPr>
          <w:ilvl w:val="0"/>
          <w:numId w:val="9"/>
        </w:numPr>
        <w:autoSpaceDE w:val="0"/>
        <w:autoSpaceDN w:val="0"/>
        <w:adjustRightInd w:val="0"/>
        <w:jc w:val="both"/>
        <w:rPr>
          <w:rFonts w:asciiTheme="minorHAnsi" w:hAnsiTheme="minorHAnsi" w:cstheme="minorHAnsi"/>
          <w:b/>
          <w:bCs/>
          <w:sz w:val="22"/>
          <w:szCs w:val="22"/>
        </w:rPr>
      </w:pPr>
      <w:r w:rsidRPr="007553A4">
        <w:rPr>
          <w:rFonts w:asciiTheme="minorHAnsi" w:hAnsiTheme="minorHAnsi" w:cstheme="minorHAnsi"/>
          <w:b/>
          <w:bCs/>
          <w:sz w:val="22"/>
          <w:szCs w:val="22"/>
        </w:rPr>
        <w:t xml:space="preserve">La commission écarte les concurrents dont les offres financières Présentent des différences dans les libellés des prix, l’unité de compte ou les quantités par rapport aux données prévues dans le descriptif technique, dans le bordereau des prix - détail estimatif. </w:t>
      </w:r>
    </w:p>
    <w:sectPr w:rsidR="008C132A" w:rsidRPr="007553A4" w:rsidSect="006571B7">
      <w:footerReference w:type="default" r:id="rId8"/>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537A1" w14:textId="77777777" w:rsidR="007B60CC" w:rsidRDefault="007B60CC" w:rsidP="00351D5C">
      <w:pPr>
        <w:spacing w:after="0" w:line="240" w:lineRule="auto"/>
      </w:pPr>
      <w:r>
        <w:separator/>
      </w:r>
    </w:p>
  </w:endnote>
  <w:endnote w:type="continuationSeparator" w:id="0">
    <w:p w14:paraId="437DEBC6" w14:textId="77777777" w:rsidR="007B60CC" w:rsidRDefault="007B60CC" w:rsidP="0035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A7CC" w14:textId="77777777" w:rsidR="007D5AB3" w:rsidRDefault="00677CF2">
    <w:pPr>
      <w:pStyle w:val="Pieddepage"/>
    </w:pPr>
    <w:r>
      <w:rPr>
        <w:rStyle w:val="Numrodepag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C71E7" w14:textId="77777777" w:rsidR="007B60CC" w:rsidRDefault="007B60CC" w:rsidP="00351D5C">
      <w:pPr>
        <w:spacing w:after="0" w:line="240" w:lineRule="auto"/>
      </w:pPr>
      <w:r>
        <w:separator/>
      </w:r>
    </w:p>
  </w:footnote>
  <w:footnote w:type="continuationSeparator" w:id="0">
    <w:p w14:paraId="331D1FA7" w14:textId="77777777" w:rsidR="007B60CC" w:rsidRDefault="007B60CC" w:rsidP="00351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F4E58"/>
    <w:multiLevelType w:val="hybridMultilevel"/>
    <w:tmpl w:val="7408C1D2"/>
    <w:lvl w:ilvl="0" w:tplc="45F2D1E6">
      <w:start w:val="1"/>
      <w:numFmt w:val="decimal"/>
      <w:lvlText w:val="%1."/>
      <w:lvlJc w:val="left"/>
      <w:pPr>
        <w:tabs>
          <w:tab w:val="num" w:pos="840"/>
        </w:tabs>
        <w:ind w:left="840" w:hanging="420"/>
      </w:pPr>
      <w:rPr>
        <w:color w:val="auto"/>
      </w:rPr>
    </w:lvl>
    <w:lvl w:ilvl="1" w:tplc="FFFFFFFF">
      <w:start w:val="1"/>
      <w:numFmt w:val="lowerLetter"/>
      <w:lvlText w:val="a)"/>
      <w:lvlJc w:val="left"/>
      <w:pPr>
        <w:tabs>
          <w:tab w:val="num" w:pos="1500"/>
        </w:tabs>
        <w:ind w:left="1500" w:hanging="360"/>
      </w:pPr>
    </w:lvl>
    <w:lvl w:ilvl="2" w:tplc="040C001B">
      <w:start w:val="1"/>
      <w:numFmt w:val="lowerRoman"/>
      <w:lvlText w:val="%3."/>
      <w:lvlJc w:val="right"/>
      <w:pPr>
        <w:tabs>
          <w:tab w:val="num" w:pos="2220"/>
        </w:tabs>
        <w:ind w:left="2220" w:hanging="180"/>
      </w:pPr>
    </w:lvl>
    <w:lvl w:ilvl="3" w:tplc="040C000F">
      <w:start w:val="1"/>
      <w:numFmt w:val="decimal"/>
      <w:lvlText w:val="%4."/>
      <w:lvlJc w:val="left"/>
      <w:pPr>
        <w:tabs>
          <w:tab w:val="num" w:pos="2940"/>
        </w:tabs>
        <w:ind w:left="2940" w:hanging="360"/>
      </w:pPr>
    </w:lvl>
    <w:lvl w:ilvl="4" w:tplc="040C0019">
      <w:start w:val="1"/>
      <w:numFmt w:val="lowerLetter"/>
      <w:lvlText w:val="%5."/>
      <w:lvlJc w:val="left"/>
      <w:pPr>
        <w:tabs>
          <w:tab w:val="num" w:pos="3660"/>
        </w:tabs>
        <w:ind w:left="3660" w:hanging="360"/>
      </w:pPr>
    </w:lvl>
    <w:lvl w:ilvl="5" w:tplc="040C001B">
      <w:start w:val="1"/>
      <w:numFmt w:val="lowerRoman"/>
      <w:lvlText w:val="%6."/>
      <w:lvlJc w:val="right"/>
      <w:pPr>
        <w:tabs>
          <w:tab w:val="num" w:pos="4380"/>
        </w:tabs>
        <w:ind w:left="4380" w:hanging="180"/>
      </w:pPr>
    </w:lvl>
    <w:lvl w:ilvl="6" w:tplc="040C000F">
      <w:start w:val="1"/>
      <w:numFmt w:val="decimal"/>
      <w:lvlText w:val="%7."/>
      <w:lvlJc w:val="left"/>
      <w:pPr>
        <w:tabs>
          <w:tab w:val="num" w:pos="5100"/>
        </w:tabs>
        <w:ind w:left="5100" w:hanging="360"/>
      </w:pPr>
    </w:lvl>
    <w:lvl w:ilvl="7" w:tplc="040C0019">
      <w:start w:val="1"/>
      <w:numFmt w:val="lowerLetter"/>
      <w:lvlText w:val="%8."/>
      <w:lvlJc w:val="left"/>
      <w:pPr>
        <w:tabs>
          <w:tab w:val="num" w:pos="5820"/>
        </w:tabs>
        <w:ind w:left="5820" w:hanging="360"/>
      </w:pPr>
    </w:lvl>
    <w:lvl w:ilvl="8" w:tplc="040C001B">
      <w:start w:val="1"/>
      <w:numFmt w:val="lowerRoman"/>
      <w:lvlText w:val="%9."/>
      <w:lvlJc w:val="right"/>
      <w:pPr>
        <w:tabs>
          <w:tab w:val="num" w:pos="6540"/>
        </w:tabs>
        <w:ind w:left="6540" w:hanging="180"/>
      </w:pPr>
    </w:lvl>
  </w:abstractNum>
  <w:abstractNum w:abstractNumId="1" w15:restartNumberingAfterBreak="0">
    <w:nsid w:val="176F2097"/>
    <w:multiLevelType w:val="hybridMultilevel"/>
    <w:tmpl w:val="13B452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D24FE3"/>
    <w:multiLevelType w:val="hybridMultilevel"/>
    <w:tmpl w:val="132A75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DE62C77"/>
    <w:multiLevelType w:val="multilevel"/>
    <w:tmpl w:val="1D78E444"/>
    <w:lvl w:ilvl="0">
      <w:start w:val="1"/>
      <w:numFmt w:val="decimal"/>
      <w:pStyle w:val="Listepu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EFB4167"/>
    <w:multiLevelType w:val="hybridMultilevel"/>
    <w:tmpl w:val="45FAD824"/>
    <w:lvl w:ilvl="0" w:tplc="FEE661BE">
      <w:start w:val="1"/>
      <w:numFmt w:val="lowerLetter"/>
      <w:lvlText w:val="%1-"/>
      <w:lvlJc w:val="left"/>
      <w:pPr>
        <w:ind w:left="716" w:hanging="360"/>
      </w:pPr>
      <w:rPr>
        <w:rFonts w:hint="default"/>
      </w:rPr>
    </w:lvl>
    <w:lvl w:ilvl="1" w:tplc="040C0019" w:tentative="1">
      <w:start w:val="1"/>
      <w:numFmt w:val="lowerLetter"/>
      <w:lvlText w:val="%2."/>
      <w:lvlJc w:val="left"/>
      <w:pPr>
        <w:ind w:left="1436" w:hanging="360"/>
      </w:pPr>
    </w:lvl>
    <w:lvl w:ilvl="2" w:tplc="040C001B" w:tentative="1">
      <w:start w:val="1"/>
      <w:numFmt w:val="lowerRoman"/>
      <w:lvlText w:val="%3."/>
      <w:lvlJc w:val="right"/>
      <w:pPr>
        <w:ind w:left="2156" w:hanging="180"/>
      </w:pPr>
    </w:lvl>
    <w:lvl w:ilvl="3" w:tplc="040C000F" w:tentative="1">
      <w:start w:val="1"/>
      <w:numFmt w:val="decimal"/>
      <w:lvlText w:val="%4."/>
      <w:lvlJc w:val="left"/>
      <w:pPr>
        <w:ind w:left="2876" w:hanging="360"/>
      </w:pPr>
    </w:lvl>
    <w:lvl w:ilvl="4" w:tplc="040C0019" w:tentative="1">
      <w:start w:val="1"/>
      <w:numFmt w:val="lowerLetter"/>
      <w:lvlText w:val="%5."/>
      <w:lvlJc w:val="left"/>
      <w:pPr>
        <w:ind w:left="3596" w:hanging="360"/>
      </w:pPr>
    </w:lvl>
    <w:lvl w:ilvl="5" w:tplc="040C001B" w:tentative="1">
      <w:start w:val="1"/>
      <w:numFmt w:val="lowerRoman"/>
      <w:lvlText w:val="%6."/>
      <w:lvlJc w:val="right"/>
      <w:pPr>
        <w:ind w:left="4316" w:hanging="180"/>
      </w:pPr>
    </w:lvl>
    <w:lvl w:ilvl="6" w:tplc="040C000F" w:tentative="1">
      <w:start w:val="1"/>
      <w:numFmt w:val="decimal"/>
      <w:lvlText w:val="%7."/>
      <w:lvlJc w:val="left"/>
      <w:pPr>
        <w:ind w:left="5036" w:hanging="360"/>
      </w:pPr>
    </w:lvl>
    <w:lvl w:ilvl="7" w:tplc="040C0019" w:tentative="1">
      <w:start w:val="1"/>
      <w:numFmt w:val="lowerLetter"/>
      <w:lvlText w:val="%8."/>
      <w:lvlJc w:val="left"/>
      <w:pPr>
        <w:ind w:left="5756" w:hanging="360"/>
      </w:pPr>
    </w:lvl>
    <w:lvl w:ilvl="8" w:tplc="040C001B" w:tentative="1">
      <w:start w:val="1"/>
      <w:numFmt w:val="lowerRoman"/>
      <w:lvlText w:val="%9."/>
      <w:lvlJc w:val="right"/>
      <w:pPr>
        <w:ind w:left="6476" w:hanging="180"/>
      </w:pPr>
    </w:lvl>
  </w:abstractNum>
  <w:abstractNum w:abstractNumId="5" w15:restartNumberingAfterBreak="0">
    <w:nsid w:val="1F8F7388"/>
    <w:multiLevelType w:val="hybridMultilevel"/>
    <w:tmpl w:val="9B28D2A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3600"/>
        </w:tabs>
        <w:ind w:left="3600" w:hanging="360"/>
      </w:pPr>
    </w:lvl>
    <w:lvl w:ilvl="2" w:tplc="040C001B" w:tentative="1">
      <w:start w:val="1"/>
      <w:numFmt w:val="lowerRoman"/>
      <w:lvlText w:val="%3."/>
      <w:lvlJc w:val="right"/>
      <w:pPr>
        <w:tabs>
          <w:tab w:val="num" w:pos="4320"/>
        </w:tabs>
        <w:ind w:left="4320" w:hanging="180"/>
      </w:pPr>
    </w:lvl>
    <w:lvl w:ilvl="3" w:tplc="040C000F" w:tentative="1">
      <w:start w:val="1"/>
      <w:numFmt w:val="decimal"/>
      <w:lvlText w:val="%4."/>
      <w:lvlJc w:val="left"/>
      <w:pPr>
        <w:tabs>
          <w:tab w:val="num" w:pos="5040"/>
        </w:tabs>
        <w:ind w:left="5040" w:hanging="360"/>
      </w:pPr>
    </w:lvl>
    <w:lvl w:ilvl="4" w:tplc="040C0019" w:tentative="1">
      <w:start w:val="1"/>
      <w:numFmt w:val="lowerLetter"/>
      <w:lvlText w:val="%5."/>
      <w:lvlJc w:val="left"/>
      <w:pPr>
        <w:tabs>
          <w:tab w:val="num" w:pos="5760"/>
        </w:tabs>
        <w:ind w:left="5760" w:hanging="360"/>
      </w:pPr>
    </w:lvl>
    <w:lvl w:ilvl="5" w:tplc="040C001B" w:tentative="1">
      <w:start w:val="1"/>
      <w:numFmt w:val="lowerRoman"/>
      <w:lvlText w:val="%6."/>
      <w:lvlJc w:val="right"/>
      <w:pPr>
        <w:tabs>
          <w:tab w:val="num" w:pos="6480"/>
        </w:tabs>
        <w:ind w:left="6480" w:hanging="180"/>
      </w:pPr>
    </w:lvl>
    <w:lvl w:ilvl="6" w:tplc="040C000F" w:tentative="1">
      <w:start w:val="1"/>
      <w:numFmt w:val="decimal"/>
      <w:lvlText w:val="%7."/>
      <w:lvlJc w:val="left"/>
      <w:pPr>
        <w:tabs>
          <w:tab w:val="num" w:pos="7200"/>
        </w:tabs>
        <w:ind w:left="7200" w:hanging="360"/>
      </w:pPr>
    </w:lvl>
    <w:lvl w:ilvl="7" w:tplc="040C0019" w:tentative="1">
      <w:start w:val="1"/>
      <w:numFmt w:val="lowerLetter"/>
      <w:lvlText w:val="%8."/>
      <w:lvlJc w:val="left"/>
      <w:pPr>
        <w:tabs>
          <w:tab w:val="num" w:pos="7920"/>
        </w:tabs>
        <w:ind w:left="7920" w:hanging="360"/>
      </w:pPr>
    </w:lvl>
    <w:lvl w:ilvl="8" w:tplc="040C001B" w:tentative="1">
      <w:start w:val="1"/>
      <w:numFmt w:val="lowerRoman"/>
      <w:lvlText w:val="%9."/>
      <w:lvlJc w:val="right"/>
      <w:pPr>
        <w:tabs>
          <w:tab w:val="num" w:pos="8640"/>
        </w:tabs>
        <w:ind w:left="8640" w:hanging="180"/>
      </w:pPr>
    </w:lvl>
  </w:abstractNum>
  <w:abstractNum w:abstractNumId="6" w15:restartNumberingAfterBreak="0">
    <w:nsid w:val="28C30D31"/>
    <w:multiLevelType w:val="hybridMultilevel"/>
    <w:tmpl w:val="3EB8A8A8"/>
    <w:lvl w:ilvl="0" w:tplc="040C000F">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44831DCB"/>
    <w:multiLevelType w:val="hybridMultilevel"/>
    <w:tmpl w:val="3F54CBE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Harrington" w:hAnsi="Harrington" w:cs="Harringto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843473992">
    <w:abstractNumId w:val="7"/>
  </w:num>
  <w:num w:numId="2" w16cid:durableId="15273348">
    <w:abstractNumId w:val="4"/>
  </w:num>
  <w:num w:numId="3" w16cid:durableId="140272278">
    <w:abstractNumId w:val="5"/>
  </w:num>
  <w:num w:numId="4" w16cid:durableId="1698697607">
    <w:abstractNumId w:val="8"/>
  </w:num>
  <w:num w:numId="5" w16cid:durableId="1935747310">
    <w:abstractNumId w:val="6"/>
  </w:num>
  <w:num w:numId="6" w16cid:durableId="11442800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5850824">
    <w:abstractNumId w:val="3"/>
  </w:num>
  <w:num w:numId="8" w16cid:durableId="811873429">
    <w:abstractNumId w:val="0"/>
  </w:num>
  <w:num w:numId="9" w16cid:durableId="1345009221">
    <w:abstractNumId w:val="2"/>
  </w:num>
  <w:num w:numId="10" w16cid:durableId="275217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D4B"/>
    <w:rsid w:val="00013ABC"/>
    <w:rsid w:val="000153A3"/>
    <w:rsid w:val="00035FFE"/>
    <w:rsid w:val="00036341"/>
    <w:rsid w:val="00041BEB"/>
    <w:rsid w:val="00045B69"/>
    <w:rsid w:val="00056C7F"/>
    <w:rsid w:val="000669D8"/>
    <w:rsid w:val="0007037A"/>
    <w:rsid w:val="00082437"/>
    <w:rsid w:val="00094BF3"/>
    <w:rsid w:val="00095A44"/>
    <w:rsid w:val="000A20EE"/>
    <w:rsid w:val="000A6423"/>
    <w:rsid w:val="000B621F"/>
    <w:rsid w:val="000C015C"/>
    <w:rsid w:val="000E6413"/>
    <w:rsid w:val="000F5135"/>
    <w:rsid w:val="00101D0B"/>
    <w:rsid w:val="001357EB"/>
    <w:rsid w:val="00144F44"/>
    <w:rsid w:val="001468A4"/>
    <w:rsid w:val="00152D41"/>
    <w:rsid w:val="00170B83"/>
    <w:rsid w:val="00174B64"/>
    <w:rsid w:val="00183495"/>
    <w:rsid w:val="00195610"/>
    <w:rsid w:val="001B798B"/>
    <w:rsid w:val="001C6735"/>
    <w:rsid w:val="001D5D8D"/>
    <w:rsid w:val="001F0E05"/>
    <w:rsid w:val="001F2F95"/>
    <w:rsid w:val="001F56A5"/>
    <w:rsid w:val="001F5789"/>
    <w:rsid w:val="00230AFE"/>
    <w:rsid w:val="00236811"/>
    <w:rsid w:val="002551DB"/>
    <w:rsid w:val="00262487"/>
    <w:rsid w:val="00263328"/>
    <w:rsid w:val="00277CA5"/>
    <w:rsid w:val="002812D1"/>
    <w:rsid w:val="002A0276"/>
    <w:rsid w:val="002A6964"/>
    <w:rsid w:val="002B3E7D"/>
    <w:rsid w:val="002C04AA"/>
    <w:rsid w:val="002D1836"/>
    <w:rsid w:val="0030132A"/>
    <w:rsid w:val="00314740"/>
    <w:rsid w:val="00316957"/>
    <w:rsid w:val="00351D5C"/>
    <w:rsid w:val="00370DE3"/>
    <w:rsid w:val="003716C2"/>
    <w:rsid w:val="00391823"/>
    <w:rsid w:val="003B370D"/>
    <w:rsid w:val="003C618F"/>
    <w:rsid w:val="003D0C2B"/>
    <w:rsid w:val="003F7B44"/>
    <w:rsid w:val="00437186"/>
    <w:rsid w:val="004406F8"/>
    <w:rsid w:val="00444298"/>
    <w:rsid w:val="00476709"/>
    <w:rsid w:val="004800A3"/>
    <w:rsid w:val="00485565"/>
    <w:rsid w:val="00495CC6"/>
    <w:rsid w:val="004C6603"/>
    <w:rsid w:val="004E17B8"/>
    <w:rsid w:val="004F40A8"/>
    <w:rsid w:val="0051361E"/>
    <w:rsid w:val="0052208C"/>
    <w:rsid w:val="00527517"/>
    <w:rsid w:val="0053764B"/>
    <w:rsid w:val="005464E8"/>
    <w:rsid w:val="00562546"/>
    <w:rsid w:val="005774AB"/>
    <w:rsid w:val="00577E9C"/>
    <w:rsid w:val="0059256B"/>
    <w:rsid w:val="005A16D2"/>
    <w:rsid w:val="005A3CE0"/>
    <w:rsid w:val="005C081E"/>
    <w:rsid w:val="005C4615"/>
    <w:rsid w:val="005E3CEC"/>
    <w:rsid w:val="005F5F30"/>
    <w:rsid w:val="0060170C"/>
    <w:rsid w:val="00602555"/>
    <w:rsid w:val="00615C96"/>
    <w:rsid w:val="00625A04"/>
    <w:rsid w:val="00637497"/>
    <w:rsid w:val="00644AD6"/>
    <w:rsid w:val="0065163B"/>
    <w:rsid w:val="00654EC4"/>
    <w:rsid w:val="006571B7"/>
    <w:rsid w:val="00664E26"/>
    <w:rsid w:val="00666FD8"/>
    <w:rsid w:val="00674E4E"/>
    <w:rsid w:val="00677CF2"/>
    <w:rsid w:val="00694076"/>
    <w:rsid w:val="006A703D"/>
    <w:rsid w:val="006B0ADC"/>
    <w:rsid w:val="006C2D5A"/>
    <w:rsid w:val="006D3606"/>
    <w:rsid w:val="006F1F24"/>
    <w:rsid w:val="006F5886"/>
    <w:rsid w:val="00716532"/>
    <w:rsid w:val="007213AD"/>
    <w:rsid w:val="0072256E"/>
    <w:rsid w:val="00734B7E"/>
    <w:rsid w:val="007553A4"/>
    <w:rsid w:val="00774E28"/>
    <w:rsid w:val="007811EB"/>
    <w:rsid w:val="00784CAB"/>
    <w:rsid w:val="007B5294"/>
    <w:rsid w:val="007B60CC"/>
    <w:rsid w:val="007B69FC"/>
    <w:rsid w:val="007C4B01"/>
    <w:rsid w:val="007C6A59"/>
    <w:rsid w:val="007D0A87"/>
    <w:rsid w:val="007D3D6E"/>
    <w:rsid w:val="007D5AB3"/>
    <w:rsid w:val="007E61FE"/>
    <w:rsid w:val="007F19A5"/>
    <w:rsid w:val="00821B5E"/>
    <w:rsid w:val="00860621"/>
    <w:rsid w:val="0088570F"/>
    <w:rsid w:val="00886777"/>
    <w:rsid w:val="00891843"/>
    <w:rsid w:val="00892F2B"/>
    <w:rsid w:val="00893533"/>
    <w:rsid w:val="00896A73"/>
    <w:rsid w:val="008C132A"/>
    <w:rsid w:val="008C428A"/>
    <w:rsid w:val="009005AF"/>
    <w:rsid w:val="00917058"/>
    <w:rsid w:val="00922424"/>
    <w:rsid w:val="00930274"/>
    <w:rsid w:val="00931F03"/>
    <w:rsid w:val="0095034C"/>
    <w:rsid w:val="00962095"/>
    <w:rsid w:val="00963ED1"/>
    <w:rsid w:val="00964C25"/>
    <w:rsid w:val="009667D8"/>
    <w:rsid w:val="009668C2"/>
    <w:rsid w:val="00985A11"/>
    <w:rsid w:val="009947F1"/>
    <w:rsid w:val="009A2C9C"/>
    <w:rsid w:val="009B6824"/>
    <w:rsid w:val="009C3DA0"/>
    <w:rsid w:val="009D05FA"/>
    <w:rsid w:val="009F14C6"/>
    <w:rsid w:val="009F1821"/>
    <w:rsid w:val="00A13490"/>
    <w:rsid w:val="00A64A4E"/>
    <w:rsid w:val="00A72CFB"/>
    <w:rsid w:val="00A96A25"/>
    <w:rsid w:val="00AA528D"/>
    <w:rsid w:val="00AB617B"/>
    <w:rsid w:val="00AC43DD"/>
    <w:rsid w:val="00AC79D5"/>
    <w:rsid w:val="00AD79E7"/>
    <w:rsid w:val="00AF0D79"/>
    <w:rsid w:val="00AF44CE"/>
    <w:rsid w:val="00B00093"/>
    <w:rsid w:val="00B4737B"/>
    <w:rsid w:val="00B56D83"/>
    <w:rsid w:val="00B61952"/>
    <w:rsid w:val="00BA15CB"/>
    <w:rsid w:val="00BE263A"/>
    <w:rsid w:val="00BE5AE9"/>
    <w:rsid w:val="00BF71E7"/>
    <w:rsid w:val="00C4088E"/>
    <w:rsid w:val="00C411A2"/>
    <w:rsid w:val="00C4142E"/>
    <w:rsid w:val="00C4471C"/>
    <w:rsid w:val="00C448D3"/>
    <w:rsid w:val="00C469C0"/>
    <w:rsid w:val="00C756DC"/>
    <w:rsid w:val="00C801B1"/>
    <w:rsid w:val="00C842CD"/>
    <w:rsid w:val="00C92C0A"/>
    <w:rsid w:val="00C957DD"/>
    <w:rsid w:val="00CC5843"/>
    <w:rsid w:val="00CC7481"/>
    <w:rsid w:val="00CD11E1"/>
    <w:rsid w:val="00D0278E"/>
    <w:rsid w:val="00D30673"/>
    <w:rsid w:val="00D34C38"/>
    <w:rsid w:val="00D5334A"/>
    <w:rsid w:val="00D665E8"/>
    <w:rsid w:val="00D67DDA"/>
    <w:rsid w:val="00D775DD"/>
    <w:rsid w:val="00D92AFC"/>
    <w:rsid w:val="00D9620C"/>
    <w:rsid w:val="00DA0F97"/>
    <w:rsid w:val="00DC4FCC"/>
    <w:rsid w:val="00DF5EF8"/>
    <w:rsid w:val="00DF6332"/>
    <w:rsid w:val="00E030BB"/>
    <w:rsid w:val="00E10964"/>
    <w:rsid w:val="00E1490C"/>
    <w:rsid w:val="00E16397"/>
    <w:rsid w:val="00E24962"/>
    <w:rsid w:val="00E24EA3"/>
    <w:rsid w:val="00E34A21"/>
    <w:rsid w:val="00E34CAD"/>
    <w:rsid w:val="00E369FC"/>
    <w:rsid w:val="00E43F5C"/>
    <w:rsid w:val="00E5016F"/>
    <w:rsid w:val="00E64E37"/>
    <w:rsid w:val="00E71BAB"/>
    <w:rsid w:val="00E732E8"/>
    <w:rsid w:val="00E8587F"/>
    <w:rsid w:val="00E87554"/>
    <w:rsid w:val="00EB0786"/>
    <w:rsid w:val="00EB5938"/>
    <w:rsid w:val="00ED107F"/>
    <w:rsid w:val="00EF1B9F"/>
    <w:rsid w:val="00EF5986"/>
    <w:rsid w:val="00F07596"/>
    <w:rsid w:val="00F15C4B"/>
    <w:rsid w:val="00F27BD4"/>
    <w:rsid w:val="00F33183"/>
    <w:rsid w:val="00F44EFF"/>
    <w:rsid w:val="00F73D4B"/>
    <w:rsid w:val="00FA5B64"/>
    <w:rsid w:val="00FD173A"/>
    <w:rsid w:val="00FE29E4"/>
    <w:rsid w:val="00FE3541"/>
    <w:rsid w:val="00FE6A5B"/>
    <w:rsid w:val="00FE75FA"/>
    <w:rsid w:val="00FF5E26"/>
    <w:rsid w:val="1B81B4C9"/>
    <w:rsid w:val="226AE4BB"/>
    <w:rsid w:val="2AC94BCE"/>
    <w:rsid w:val="2F48F991"/>
    <w:rsid w:val="342F6F8F"/>
    <w:rsid w:val="34F0D696"/>
    <w:rsid w:val="370C6524"/>
    <w:rsid w:val="41747376"/>
    <w:rsid w:val="4777376D"/>
    <w:rsid w:val="48CD97BC"/>
    <w:rsid w:val="4CDB629B"/>
    <w:rsid w:val="4E08C38F"/>
    <w:rsid w:val="4E83DBF9"/>
    <w:rsid w:val="5665EC0D"/>
    <w:rsid w:val="67319C65"/>
    <w:rsid w:val="6858A2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B77E6"/>
  <w15:docId w15:val="{A094830C-AF8A-4791-8A71-189F182A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5C"/>
  </w:style>
  <w:style w:type="paragraph" w:styleId="Titre1">
    <w:name w:val="heading 1"/>
    <w:basedOn w:val="Normal"/>
    <w:next w:val="Normal"/>
    <w:link w:val="Titre1Car"/>
    <w:qFormat/>
    <w:rsid w:val="006571B7"/>
    <w:pPr>
      <w:keepNext/>
      <w:spacing w:before="240" w:after="120" w:line="240" w:lineRule="auto"/>
      <w:jc w:val="both"/>
      <w:outlineLvl w:val="0"/>
    </w:pPr>
    <w:rPr>
      <w:rFonts w:ascii="Arial" w:eastAsia="Times New Roman" w:hAnsi="Arial" w:cs="Times New Roman"/>
      <w:b/>
      <w:kern w:val="28"/>
      <w:sz w:val="28"/>
      <w:szCs w:val="20"/>
    </w:rPr>
  </w:style>
  <w:style w:type="paragraph" w:styleId="Titre7">
    <w:name w:val="heading 7"/>
    <w:basedOn w:val="Normal"/>
    <w:next w:val="Normal"/>
    <w:link w:val="Titre7Car"/>
    <w:qFormat/>
    <w:rsid w:val="006571B7"/>
    <w:pPr>
      <w:spacing w:before="240" w:after="60" w:line="240" w:lineRule="auto"/>
      <w:outlineLvl w:val="6"/>
    </w:pPr>
    <w:rPr>
      <w:rFonts w:ascii="Arial" w:eastAsia="Times New Roman" w:hAnsi="Arial"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emiHidden/>
    <w:rsid w:val="00F73D4B"/>
    <w:rPr>
      <w:noProof/>
    </w:rPr>
  </w:style>
  <w:style w:type="paragraph" w:styleId="En-tte">
    <w:name w:val="header"/>
    <w:basedOn w:val="Normal"/>
    <w:link w:val="En-tteCar"/>
    <w:semiHidden/>
    <w:rsid w:val="00F73D4B"/>
    <w:pPr>
      <w:keepLines/>
      <w:tabs>
        <w:tab w:val="center" w:pos="4320"/>
        <w:tab w:val="right" w:pos="8640"/>
      </w:tabs>
      <w:spacing w:after="0" w:line="240" w:lineRule="auto"/>
      <w:jc w:val="both"/>
    </w:pPr>
    <w:rPr>
      <w:rFonts w:ascii="Times New Roman" w:eastAsia="Times New Roman" w:hAnsi="Times New Roman" w:cs="Times New Roman"/>
      <w:sz w:val="24"/>
      <w:szCs w:val="20"/>
    </w:rPr>
  </w:style>
  <w:style w:type="character" w:customStyle="1" w:styleId="En-tteCar">
    <w:name w:val="En-tête Car"/>
    <w:basedOn w:val="Policepardfaut"/>
    <w:link w:val="En-tte"/>
    <w:semiHidden/>
    <w:rsid w:val="00F73D4B"/>
    <w:rPr>
      <w:rFonts w:ascii="Times New Roman" w:eastAsia="Times New Roman" w:hAnsi="Times New Roman" w:cs="Times New Roman"/>
      <w:sz w:val="24"/>
      <w:szCs w:val="20"/>
    </w:rPr>
  </w:style>
  <w:style w:type="paragraph" w:styleId="Pieddepage">
    <w:name w:val="footer"/>
    <w:aliases w:val="Figure"/>
    <w:basedOn w:val="Normal"/>
    <w:link w:val="PieddepageCar"/>
    <w:uiPriority w:val="99"/>
    <w:rsid w:val="00F73D4B"/>
    <w:pPr>
      <w:keepLines/>
      <w:tabs>
        <w:tab w:val="center" w:pos="4320"/>
        <w:tab w:val="right" w:pos="8640"/>
      </w:tabs>
      <w:spacing w:after="0" w:line="240" w:lineRule="auto"/>
      <w:jc w:val="both"/>
    </w:pPr>
    <w:rPr>
      <w:rFonts w:ascii="Times New Roman" w:eastAsia="Times New Roman" w:hAnsi="Times New Roman" w:cs="Times New Roman"/>
      <w:sz w:val="20"/>
      <w:szCs w:val="20"/>
    </w:rPr>
  </w:style>
  <w:style w:type="character" w:customStyle="1" w:styleId="PieddepageCar">
    <w:name w:val="Pied de page Car"/>
    <w:aliases w:val="Figure Car"/>
    <w:basedOn w:val="Policepardfaut"/>
    <w:link w:val="Pieddepage"/>
    <w:uiPriority w:val="99"/>
    <w:rsid w:val="00F73D4B"/>
    <w:rPr>
      <w:rFonts w:ascii="Times New Roman" w:eastAsia="Times New Roman" w:hAnsi="Times New Roman" w:cs="Times New Roman"/>
      <w:sz w:val="20"/>
      <w:szCs w:val="20"/>
    </w:rPr>
  </w:style>
  <w:style w:type="paragraph" w:styleId="TM1">
    <w:name w:val="toc 1"/>
    <w:basedOn w:val="Normal"/>
    <w:next w:val="Normal"/>
    <w:uiPriority w:val="39"/>
    <w:rsid w:val="00F73D4B"/>
    <w:pPr>
      <w:tabs>
        <w:tab w:val="right" w:leader="dot" w:pos="9337"/>
      </w:tabs>
      <w:spacing w:before="120" w:after="120" w:line="240" w:lineRule="auto"/>
    </w:pPr>
    <w:rPr>
      <w:rFonts w:ascii="Times New Roman" w:eastAsia="Times New Roman" w:hAnsi="Times New Roman" w:cs="Times New Roman"/>
      <w:b/>
      <w:caps/>
      <w:sz w:val="20"/>
      <w:szCs w:val="20"/>
    </w:rPr>
  </w:style>
  <w:style w:type="paragraph" w:styleId="TM2">
    <w:name w:val="toc 2"/>
    <w:basedOn w:val="Normal"/>
    <w:next w:val="Normal"/>
    <w:uiPriority w:val="39"/>
    <w:rsid w:val="00F73D4B"/>
    <w:pPr>
      <w:tabs>
        <w:tab w:val="right" w:leader="dot" w:pos="9337"/>
      </w:tabs>
      <w:spacing w:before="80" w:after="80" w:line="240" w:lineRule="auto"/>
      <w:ind w:left="198"/>
    </w:pPr>
    <w:rPr>
      <w:rFonts w:ascii="Times New Roman" w:eastAsia="Times New Roman" w:hAnsi="Times New Roman" w:cs="Times New Roman"/>
      <w:smallCaps/>
      <w:szCs w:val="20"/>
    </w:rPr>
  </w:style>
  <w:style w:type="paragraph" w:customStyle="1" w:styleId="Normal1">
    <w:name w:val="Normal1"/>
    <w:rsid w:val="00F73D4B"/>
    <w:pPr>
      <w:widowControl w:val="0"/>
      <w:tabs>
        <w:tab w:val="left" w:pos="-720"/>
      </w:tabs>
      <w:suppressAutoHyphens/>
      <w:spacing w:after="0" w:line="229" w:lineRule="exact"/>
    </w:pPr>
    <w:rPr>
      <w:rFonts w:ascii="Arial" w:eastAsia="Times New Roman" w:hAnsi="Arial" w:cs="Times New Roman"/>
      <w:snapToGrid w:val="0"/>
      <w:sz w:val="20"/>
      <w:szCs w:val="20"/>
      <w:lang w:val="en-US" w:eastAsia="en-US"/>
    </w:rPr>
  </w:style>
  <w:style w:type="paragraph" w:styleId="Textedebulles">
    <w:name w:val="Balloon Text"/>
    <w:basedOn w:val="Normal"/>
    <w:link w:val="TextedebullesCar"/>
    <w:uiPriority w:val="99"/>
    <w:semiHidden/>
    <w:unhideWhenUsed/>
    <w:rsid w:val="00F73D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3D4B"/>
    <w:rPr>
      <w:rFonts w:ascii="Tahoma" w:hAnsi="Tahoma" w:cs="Tahoma"/>
      <w:sz w:val="16"/>
      <w:szCs w:val="16"/>
    </w:rPr>
  </w:style>
  <w:style w:type="paragraph" w:styleId="Corpsdetexte2">
    <w:name w:val="Body Text 2"/>
    <w:basedOn w:val="Normal"/>
    <w:link w:val="Corpsdetexte2Car"/>
    <w:rsid w:val="00F73D4B"/>
    <w:pPr>
      <w:spacing w:after="0" w:line="240" w:lineRule="auto"/>
      <w:jc w:val="both"/>
    </w:pPr>
    <w:rPr>
      <w:rFonts w:ascii="AvantGarde" w:eastAsia="Times New Roman" w:hAnsi="AvantGarde" w:cs="Times New Roman"/>
      <w:b/>
      <w:bCs/>
    </w:rPr>
  </w:style>
  <w:style w:type="character" w:customStyle="1" w:styleId="Corpsdetexte2Car">
    <w:name w:val="Corps de texte 2 Car"/>
    <w:basedOn w:val="Policepardfaut"/>
    <w:link w:val="Corpsdetexte2"/>
    <w:rsid w:val="00F73D4B"/>
    <w:rPr>
      <w:rFonts w:ascii="AvantGarde" w:eastAsia="Times New Roman" w:hAnsi="AvantGarde" w:cs="Times New Roman"/>
      <w:b/>
      <w:bCs/>
    </w:rPr>
  </w:style>
  <w:style w:type="paragraph" w:customStyle="1" w:styleId="Corpsdetexte21">
    <w:name w:val="Corps de texte 21"/>
    <w:basedOn w:val="Normal"/>
    <w:rsid w:val="00FE75FA"/>
    <w:pPr>
      <w:spacing w:before="40" w:after="40" w:line="240" w:lineRule="auto"/>
      <w:jc w:val="both"/>
    </w:pPr>
    <w:rPr>
      <w:rFonts w:ascii="Times New Roman" w:eastAsia="Times New Roman" w:hAnsi="Times New Roman" w:cs="Times New Roman"/>
      <w:sz w:val="24"/>
      <w:szCs w:val="20"/>
    </w:rPr>
  </w:style>
  <w:style w:type="paragraph" w:styleId="Paragraphedeliste">
    <w:name w:val="List Paragraph"/>
    <w:basedOn w:val="Normal"/>
    <w:uiPriority w:val="34"/>
    <w:qFormat/>
    <w:rsid w:val="00F44EFF"/>
    <w:pPr>
      <w:spacing w:after="0" w:line="240" w:lineRule="auto"/>
      <w:ind w:left="720"/>
      <w:contextualSpacing/>
    </w:pPr>
    <w:rPr>
      <w:rFonts w:ascii="Times New Roman" w:eastAsia="Times New Roman" w:hAnsi="Times New Roman" w:cs="Times New Roman"/>
      <w:sz w:val="20"/>
      <w:szCs w:val="20"/>
    </w:rPr>
  </w:style>
  <w:style w:type="paragraph" w:styleId="Corpsdetexte">
    <w:name w:val="Body Text"/>
    <w:basedOn w:val="Normal"/>
    <w:link w:val="CorpsdetexteCar"/>
    <w:uiPriority w:val="99"/>
    <w:semiHidden/>
    <w:unhideWhenUsed/>
    <w:rsid w:val="006571B7"/>
    <w:pPr>
      <w:spacing w:after="120"/>
    </w:pPr>
  </w:style>
  <w:style w:type="character" w:customStyle="1" w:styleId="CorpsdetexteCar">
    <w:name w:val="Corps de texte Car"/>
    <w:basedOn w:val="Policepardfaut"/>
    <w:link w:val="Corpsdetexte"/>
    <w:uiPriority w:val="99"/>
    <w:semiHidden/>
    <w:rsid w:val="006571B7"/>
  </w:style>
  <w:style w:type="character" w:customStyle="1" w:styleId="Titre1Car">
    <w:name w:val="Titre 1 Car"/>
    <w:basedOn w:val="Policepardfaut"/>
    <w:link w:val="Titre1"/>
    <w:rsid w:val="006571B7"/>
    <w:rPr>
      <w:rFonts w:ascii="Arial" w:eastAsia="Times New Roman" w:hAnsi="Arial" w:cs="Times New Roman"/>
      <w:b/>
      <w:kern w:val="28"/>
      <w:sz w:val="28"/>
      <w:szCs w:val="20"/>
    </w:rPr>
  </w:style>
  <w:style w:type="character" w:customStyle="1" w:styleId="Titre7Car">
    <w:name w:val="Titre 7 Car"/>
    <w:basedOn w:val="Policepardfaut"/>
    <w:link w:val="Titre7"/>
    <w:rsid w:val="006571B7"/>
    <w:rPr>
      <w:rFonts w:ascii="Arial" w:eastAsia="Times New Roman" w:hAnsi="Arial" w:cs="Times New Roman"/>
      <w:sz w:val="20"/>
      <w:szCs w:val="20"/>
    </w:rPr>
  </w:style>
  <w:style w:type="paragraph" w:styleId="Textebrut">
    <w:name w:val="Plain Text"/>
    <w:aliases w:val=" Car Car Car Car Car Car Car, Car Car Car, Car, Car Car Car Car Car, Car Car Car Car Car Car Car Car Car Car Car, Car Car Car Car Car Car Car Car Car Car Car Car Car Car Car Car Car Car,Car Car Car Car Car Car Car,Car Car Car,Car"/>
    <w:basedOn w:val="Normal"/>
    <w:link w:val="TextebrutCar"/>
    <w:rsid w:val="006571B7"/>
    <w:pPr>
      <w:spacing w:after="0" w:line="240" w:lineRule="auto"/>
      <w:jc w:val="right"/>
    </w:pPr>
    <w:rPr>
      <w:rFonts w:ascii="Courier New" w:eastAsia="Times New Roman" w:hAnsi="Times New Roman" w:cs="Times New Roman"/>
      <w:noProof/>
      <w:sz w:val="20"/>
      <w:szCs w:val="20"/>
    </w:rPr>
  </w:style>
  <w:style w:type="character" w:customStyle="1" w:styleId="TextebrutCar">
    <w:name w:val="Texte brut Car"/>
    <w:aliases w:val=" Car Car Car Car Car Car Car Car, Car Car Car Car, Car Car, Car Car Car Car Car Car, Car Car Car Car Car Car Car Car Car Car Car Car, Car Car Car Car Car Car Car Car Car Car Car Car Car Car Car Car Car Car Car,Car Car Car Car,Car Car"/>
    <w:basedOn w:val="Policepardfaut"/>
    <w:link w:val="Textebrut"/>
    <w:rsid w:val="006571B7"/>
    <w:rPr>
      <w:rFonts w:ascii="Courier New" w:eastAsia="Times New Roman" w:hAnsi="Times New Roman" w:cs="Times New Roman"/>
      <w:noProof/>
      <w:sz w:val="20"/>
      <w:szCs w:val="20"/>
    </w:rPr>
  </w:style>
  <w:style w:type="paragraph" w:customStyle="1" w:styleId="Para2">
    <w:name w:val="Para2"/>
    <w:basedOn w:val="Corpsdetexte"/>
    <w:next w:val="Listepuces"/>
    <w:rsid w:val="00E5016F"/>
    <w:pPr>
      <w:keepNext/>
      <w:spacing w:before="160" w:after="160" w:line="240" w:lineRule="auto"/>
      <w:jc w:val="both"/>
    </w:pPr>
    <w:rPr>
      <w:rFonts w:ascii="Times" w:eastAsia="Times New Roman" w:hAnsi="Times" w:cs="Times New Roman"/>
      <w:sz w:val="24"/>
      <w:szCs w:val="20"/>
    </w:rPr>
  </w:style>
  <w:style w:type="paragraph" w:styleId="Listepuces">
    <w:name w:val="List Bullet"/>
    <w:basedOn w:val="Normal"/>
    <w:uiPriority w:val="99"/>
    <w:semiHidden/>
    <w:unhideWhenUsed/>
    <w:rsid w:val="00E5016F"/>
    <w:pPr>
      <w:numPr>
        <w:numId w:val="7"/>
      </w:num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691016">
      <w:bodyDiv w:val="1"/>
      <w:marLeft w:val="0"/>
      <w:marRight w:val="0"/>
      <w:marTop w:val="0"/>
      <w:marBottom w:val="0"/>
      <w:divBdr>
        <w:top w:val="none" w:sz="0" w:space="0" w:color="auto"/>
        <w:left w:val="none" w:sz="0" w:space="0" w:color="auto"/>
        <w:bottom w:val="none" w:sz="0" w:space="0" w:color="auto"/>
        <w:right w:val="none" w:sz="0" w:space="0" w:color="auto"/>
      </w:divBdr>
    </w:div>
    <w:div w:id="1024402082">
      <w:bodyDiv w:val="1"/>
      <w:marLeft w:val="0"/>
      <w:marRight w:val="0"/>
      <w:marTop w:val="0"/>
      <w:marBottom w:val="0"/>
      <w:divBdr>
        <w:top w:val="none" w:sz="0" w:space="0" w:color="auto"/>
        <w:left w:val="none" w:sz="0" w:space="0" w:color="auto"/>
        <w:bottom w:val="none" w:sz="0" w:space="0" w:color="auto"/>
        <w:right w:val="none" w:sz="0" w:space="0" w:color="auto"/>
      </w:divBdr>
    </w:div>
    <w:div w:id="187322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102</Words>
  <Characters>561</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RAMSA</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z.chihrar</dc:creator>
  <cp:keywords/>
  <dc:description/>
  <cp:lastModifiedBy>M.OULHCEN Mohamed</cp:lastModifiedBy>
  <cp:revision>12</cp:revision>
  <cp:lastPrinted>2026-10-07T13:57:00Z</cp:lastPrinted>
  <dcterms:created xsi:type="dcterms:W3CDTF">2026-07-06T11:28:00Z</dcterms:created>
  <dcterms:modified xsi:type="dcterms:W3CDTF">2026-10-07T14:17:00Z</dcterms:modified>
</cp:coreProperties>
</file>