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8D5" w:rsidRPr="00CE5202" w:rsidRDefault="00BF48D5" w:rsidP="00BF48D5">
      <w:pPr>
        <w:spacing w:before="240" w:after="240" w:line="360" w:lineRule="auto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bookmarkStart w:id="0" w:name="_Toc96873566"/>
      <w:r w:rsidRPr="00CE5202">
        <w:rPr>
          <w:rFonts w:ascii="Book Antiqua" w:hAnsi="Book Antiqua"/>
          <w:b/>
          <w:bCs/>
          <w:sz w:val="20"/>
          <w:szCs w:val="20"/>
          <w:u w:val="single"/>
        </w:rPr>
        <w:t>BORDEREAU DES PRIX – DETAIL ESTIMATIF</w:t>
      </w:r>
      <w:bookmarkEnd w:id="0"/>
    </w:p>
    <w:p w:rsidR="00BF48D5" w:rsidRPr="00CE5202" w:rsidRDefault="00985C92" w:rsidP="00433BD4">
      <w:pPr>
        <w:pStyle w:val="Titres1"/>
        <w:ind w:left="0" w:firstLine="0"/>
        <w:jc w:val="center"/>
        <w:rPr>
          <w:rFonts w:eastAsia="MS Mincho"/>
          <w:b w:val="0"/>
          <w:bCs w:val="0"/>
          <w:i/>
          <w:sz w:val="22"/>
          <w:szCs w:val="40"/>
        </w:rPr>
      </w:pPr>
      <w:r w:rsidRPr="00CE5202">
        <w:rPr>
          <w:rFonts w:eastAsia="MS Mincho"/>
          <w:b w:val="0"/>
          <w:bCs w:val="0"/>
          <w:i/>
          <w:sz w:val="22"/>
          <w:szCs w:val="40"/>
        </w:rPr>
        <w:t xml:space="preserve">Appel d'offres ouvert 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national N°</w:t>
      </w:r>
      <w:r w:rsidR="00383798">
        <w:rPr>
          <w:rFonts w:eastAsia="MS Mincho"/>
          <w:b w:val="0"/>
          <w:bCs w:val="0"/>
          <w:i/>
          <w:sz w:val="22"/>
          <w:szCs w:val="40"/>
        </w:rPr>
        <w:t>77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 xml:space="preserve">/2026/DPA/G Du </w:t>
      </w:r>
      <w:r w:rsidR="00383798">
        <w:rPr>
          <w:rFonts w:eastAsia="MS Mincho"/>
          <w:b w:val="0"/>
          <w:bCs w:val="0"/>
          <w:i/>
          <w:sz w:val="22"/>
          <w:szCs w:val="40"/>
        </w:rPr>
        <w:t>17</w:t>
      </w:r>
      <w:r w:rsidR="00DD4167">
        <w:rPr>
          <w:rFonts w:eastAsia="MS Mincho"/>
          <w:b w:val="0"/>
          <w:bCs w:val="0"/>
          <w:i/>
          <w:sz w:val="22"/>
          <w:szCs w:val="40"/>
        </w:rPr>
        <w:t>/</w:t>
      </w:r>
      <w:r w:rsidR="00700550">
        <w:rPr>
          <w:rFonts w:eastAsia="MS Mincho"/>
          <w:b w:val="0"/>
          <w:bCs w:val="0"/>
          <w:i/>
          <w:sz w:val="22"/>
          <w:szCs w:val="40"/>
        </w:rPr>
        <w:t>11</w:t>
      </w:r>
      <w:r w:rsidR="004F06B0" w:rsidRPr="00CE5202">
        <w:rPr>
          <w:rFonts w:eastAsia="MS Mincho"/>
          <w:b w:val="0"/>
          <w:bCs w:val="0"/>
          <w:i/>
          <w:sz w:val="22"/>
          <w:szCs w:val="40"/>
        </w:rPr>
        <w:t xml:space="preserve">/2026 à </w:t>
      </w:r>
      <w:r w:rsidR="00700550">
        <w:rPr>
          <w:rFonts w:eastAsia="MS Mincho"/>
          <w:b w:val="0"/>
          <w:bCs w:val="0"/>
          <w:i/>
          <w:sz w:val="22"/>
          <w:szCs w:val="40"/>
        </w:rPr>
        <w:t>09</w:t>
      </w:r>
      <w:r w:rsidR="00BF48D5" w:rsidRPr="00CE5202">
        <w:rPr>
          <w:rFonts w:eastAsia="MS Mincho"/>
          <w:b w:val="0"/>
          <w:bCs w:val="0"/>
          <w:i/>
          <w:sz w:val="22"/>
          <w:szCs w:val="40"/>
        </w:rPr>
        <w:t>H</w:t>
      </w:r>
      <w:r w:rsidR="00700550">
        <w:rPr>
          <w:rFonts w:eastAsia="MS Mincho"/>
          <w:b w:val="0"/>
          <w:bCs w:val="0"/>
          <w:i/>
          <w:sz w:val="22"/>
          <w:szCs w:val="40"/>
        </w:rPr>
        <w:t>30</w:t>
      </w:r>
    </w:p>
    <w:p w:rsidR="00542456" w:rsidRDefault="00BF48D5" w:rsidP="00DD4167">
      <w:pPr>
        <w:jc w:val="both"/>
        <w:rPr>
          <w:rFonts w:eastAsia="MS Mincho"/>
          <w:b/>
          <w:bCs/>
          <w:i/>
          <w:iCs/>
          <w:sz w:val="22"/>
          <w:szCs w:val="40"/>
        </w:rPr>
      </w:pPr>
      <w:r w:rsidRPr="00CE5202">
        <w:rPr>
          <w:rFonts w:eastAsia="MS Mincho"/>
          <w:i/>
          <w:sz w:val="22"/>
          <w:szCs w:val="40"/>
        </w:rPr>
        <w:t xml:space="preserve">  Objet du marché : </w:t>
      </w:r>
      <w:r w:rsidR="00383798" w:rsidRPr="00383798">
        <w:rPr>
          <w:rFonts w:eastAsia="MS Mincho"/>
          <w:b/>
          <w:bCs/>
          <w:i/>
          <w:iCs/>
          <w:sz w:val="22"/>
          <w:szCs w:val="40"/>
        </w:rPr>
        <w:t xml:space="preserve">Travaux </w:t>
      </w:r>
      <w:proofErr w:type="gramStart"/>
      <w:r w:rsidR="00383798" w:rsidRPr="00383798">
        <w:rPr>
          <w:rFonts w:eastAsia="MS Mincho"/>
          <w:b/>
          <w:bCs/>
          <w:i/>
          <w:iCs/>
          <w:sz w:val="22"/>
          <w:szCs w:val="40"/>
        </w:rPr>
        <w:t>D’exécution  d’un</w:t>
      </w:r>
      <w:proofErr w:type="gramEnd"/>
      <w:r w:rsidR="00383798" w:rsidRPr="00383798">
        <w:rPr>
          <w:rFonts w:eastAsia="MS Mincho"/>
          <w:b/>
          <w:bCs/>
          <w:i/>
          <w:iCs/>
          <w:sz w:val="22"/>
          <w:szCs w:val="40"/>
        </w:rPr>
        <w:t xml:space="preserve"> forage de reconnaissance et d’exploitation  au niveau de douar </w:t>
      </w:r>
      <w:proofErr w:type="spellStart"/>
      <w:r w:rsidR="00383798" w:rsidRPr="00383798">
        <w:rPr>
          <w:rFonts w:eastAsia="MS Mincho"/>
          <w:b/>
          <w:bCs/>
          <w:i/>
          <w:iCs/>
          <w:sz w:val="22"/>
          <w:szCs w:val="40"/>
        </w:rPr>
        <w:t>Smio</w:t>
      </w:r>
      <w:proofErr w:type="spellEnd"/>
      <w:r w:rsidR="00383798" w:rsidRPr="00383798">
        <w:rPr>
          <w:rFonts w:eastAsia="MS Mincho"/>
          <w:b/>
          <w:bCs/>
          <w:i/>
          <w:iCs/>
          <w:sz w:val="22"/>
          <w:szCs w:val="40"/>
        </w:rPr>
        <w:t xml:space="preserve"> </w:t>
      </w:r>
      <w:proofErr w:type="spellStart"/>
      <w:r w:rsidR="00383798" w:rsidRPr="00383798">
        <w:rPr>
          <w:rFonts w:eastAsia="MS Mincho"/>
          <w:b/>
          <w:bCs/>
          <w:i/>
          <w:iCs/>
          <w:sz w:val="22"/>
          <w:szCs w:val="40"/>
        </w:rPr>
        <w:t>Foqani</w:t>
      </w:r>
      <w:proofErr w:type="spellEnd"/>
      <w:r w:rsidR="00383798" w:rsidRPr="00383798">
        <w:rPr>
          <w:rFonts w:eastAsia="MS Mincho"/>
          <w:b/>
          <w:bCs/>
          <w:i/>
          <w:iCs/>
          <w:sz w:val="22"/>
          <w:szCs w:val="40"/>
        </w:rPr>
        <w:t xml:space="preserve">  commune Ras </w:t>
      </w:r>
      <w:proofErr w:type="spellStart"/>
      <w:r w:rsidR="00383798" w:rsidRPr="00383798">
        <w:rPr>
          <w:rFonts w:eastAsia="MS Mincho"/>
          <w:b/>
          <w:bCs/>
          <w:i/>
          <w:iCs/>
          <w:sz w:val="22"/>
          <w:szCs w:val="40"/>
        </w:rPr>
        <w:t>Laksar</w:t>
      </w:r>
      <w:proofErr w:type="spellEnd"/>
      <w:r w:rsidR="00383798" w:rsidRPr="00383798">
        <w:rPr>
          <w:rFonts w:eastAsia="MS Mincho"/>
          <w:b/>
          <w:bCs/>
          <w:i/>
          <w:iCs/>
          <w:sz w:val="22"/>
          <w:szCs w:val="40"/>
        </w:rPr>
        <w:t>, province Guercif ; prévus dans le cadre du Programme d’Appui au Développement inclusif et Durable des Zones Agricoles et Rurales (PADIDZAR)</w:t>
      </w:r>
    </w:p>
    <w:p w:rsidR="005D57D3" w:rsidRPr="00CE5202" w:rsidRDefault="005D57D3" w:rsidP="00DD4167">
      <w:pPr>
        <w:jc w:val="both"/>
        <w:rPr>
          <w:rFonts w:ascii="Times New Roman,Bold" w:eastAsia="Calibri" w:hAnsi="Times New Roman,Bold" w:cs="Times New Roman,Bold"/>
          <w:b/>
          <w:bCs/>
          <w:i/>
          <w:color w:val="000000"/>
          <w:sz w:val="20"/>
          <w:szCs w:val="20"/>
        </w:rPr>
      </w:pPr>
    </w:p>
    <w:tbl>
      <w:tblPr>
        <w:tblW w:w="10288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185"/>
        <w:gridCol w:w="1141"/>
        <w:gridCol w:w="904"/>
        <w:gridCol w:w="1255"/>
        <w:gridCol w:w="1094"/>
      </w:tblGrid>
      <w:tr w:rsidR="00383798" w:rsidTr="00383798">
        <w:trPr>
          <w:trHeight w:val="6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b/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N° Prix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Désignation des ouvrages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U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Quantité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Prix unitaire (</w:t>
            </w:r>
            <w:proofErr w:type="spellStart"/>
            <w:r w:rsidRPr="00236D62">
              <w:rPr>
                <w:b/>
                <w:sz w:val="18"/>
                <w:szCs w:val="18"/>
              </w:rPr>
              <w:t>Dh</w:t>
            </w:r>
            <w:proofErr w:type="spellEnd"/>
            <w:r w:rsidRPr="00236D62">
              <w:rPr>
                <w:b/>
                <w:sz w:val="18"/>
                <w:szCs w:val="18"/>
              </w:rPr>
              <w:t>)</w:t>
            </w:r>
          </w:p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rFonts w:ascii="Eras Medium ITC" w:hAnsi="Eras Medium ITC" w:cs="Eras Medium ITC"/>
                <w:b/>
                <w:color w:val="000000"/>
                <w:sz w:val="18"/>
                <w:szCs w:val="18"/>
              </w:rPr>
              <w:t>En chiffre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Prix total</w:t>
            </w:r>
          </w:p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(</w:t>
            </w:r>
            <w:proofErr w:type="spellStart"/>
            <w:r w:rsidRPr="00236D62">
              <w:rPr>
                <w:b/>
                <w:sz w:val="18"/>
                <w:szCs w:val="18"/>
              </w:rPr>
              <w:t>Dh</w:t>
            </w:r>
            <w:proofErr w:type="spellEnd"/>
            <w:r w:rsidRPr="00236D62">
              <w:rPr>
                <w:b/>
                <w:sz w:val="18"/>
                <w:szCs w:val="18"/>
              </w:rPr>
              <w:t>)</w:t>
            </w:r>
          </w:p>
        </w:tc>
      </w:tr>
      <w:tr w:rsidR="00383798" w:rsidTr="00383798">
        <w:trPr>
          <w:trHeight w:val="337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1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Foration à l’air et/ou au Rotary à la boue en tous terrains y compris toutes sujétions, avec ou sans tubage à l’avancement, au diamètre 8 »1/2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64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2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Alésage à l’air et/ou au Rotary à la boue en tous terrains y compris toutes sujétions, avec ou sans tubage à l’avancement, au diamètre 15 ».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83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3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Transport, fourniture et mise en place du tubage d’équipement plein y compris toutes sujétions notamment de cimentation de l’espace annulaire, du temps de prise de ciment Tubage TRS plein au diamètre 9 »5/8, épaisseur 6mm.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200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58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4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Transport, fourniture et mise en place du tubage d’équipement crépine y compris toutes sujétions, Tubage TRS crépiné au diamètre 9 »5/8, épaisseur 6mm.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ML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59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5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Fourniture, montage et démontage du système d’air lift y compris toutes sujétions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4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 xml:space="preserve">Fourniture, montage et démontage de la pompe y compris toutes sujétions 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48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Fourniture et mise en place de massif filtrant (gravier 2-4 mm)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M3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47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Diagraphie de control et électrique pour mesurer les caractéristiques hydrogéologiques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54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both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Confection de tête de forage y compris toutes sujétions notamment de fourniture de matériaux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sz w:val="18"/>
                <w:szCs w:val="18"/>
              </w:rPr>
              <w:t>U</w:t>
            </w: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293"/>
        </w:trPr>
        <w:tc>
          <w:tcPr>
            <w:tcW w:w="589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41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0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TOTAL HT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308"/>
        </w:trPr>
        <w:tc>
          <w:tcPr>
            <w:tcW w:w="589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41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0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TVA 20%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  <w:tr w:rsidR="00383798" w:rsidTr="00383798">
        <w:trPr>
          <w:trHeight w:val="300"/>
        </w:trPr>
        <w:tc>
          <w:tcPr>
            <w:tcW w:w="589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41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0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83798" w:rsidRPr="00236D62" w:rsidRDefault="00383798" w:rsidP="004C2A4B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3798" w:rsidRPr="00236D62" w:rsidRDefault="00383798" w:rsidP="004C2A4B">
            <w:pPr>
              <w:jc w:val="center"/>
              <w:rPr>
                <w:sz w:val="18"/>
                <w:szCs w:val="18"/>
              </w:rPr>
            </w:pPr>
            <w:r w:rsidRPr="00236D62">
              <w:rPr>
                <w:b/>
                <w:sz w:val="18"/>
                <w:szCs w:val="18"/>
              </w:rPr>
              <w:t>TOTAT TTC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3798" w:rsidRPr="004C3435" w:rsidRDefault="00383798" w:rsidP="004C2A4B">
            <w:pPr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5E4CE1" w:rsidRPr="00EF7962" w:rsidRDefault="005E4CE1" w:rsidP="00EF7962">
      <w:pPr>
        <w:rPr>
          <w:rFonts w:ascii="Times New Roman,Bold" w:eastAsia="Calibri" w:hAnsi="Times New Roman,Bold" w:cs="Times New Roman,Bold"/>
          <w:b/>
          <w:bCs/>
          <w:color w:val="000000"/>
          <w:sz w:val="18"/>
          <w:szCs w:val="18"/>
        </w:rPr>
      </w:pPr>
    </w:p>
    <w:p w:rsidR="00BF48D5" w:rsidRPr="009436E5" w:rsidRDefault="00BF48D5" w:rsidP="00BF48D5">
      <w:pPr>
        <w:rPr>
          <w:sz w:val="8"/>
          <w:szCs w:val="8"/>
        </w:rPr>
      </w:pPr>
    </w:p>
    <w:p w:rsidR="00BF48D5" w:rsidRPr="00342CD1" w:rsidRDefault="00BF48D5" w:rsidP="00542456">
      <w:pPr>
        <w:jc w:val="center"/>
        <w:rPr>
          <w:rFonts w:ascii="Calibri" w:hAnsi="Calibri" w:cs="Calibri"/>
          <w:b/>
          <w:bCs/>
        </w:rPr>
      </w:pPr>
      <w:r>
        <w:tab/>
      </w:r>
      <w:r w:rsidRPr="00342CD1">
        <w:rPr>
          <w:rFonts w:ascii="Calibri" w:hAnsi="Calibri" w:cs="Calibri"/>
          <w:b/>
          <w:bCs/>
        </w:rPr>
        <w:t>Fait à …………</w:t>
      </w:r>
      <w:proofErr w:type="gramStart"/>
      <w:r w:rsidRPr="00342CD1">
        <w:rPr>
          <w:rFonts w:ascii="Calibri" w:hAnsi="Calibri" w:cs="Calibri"/>
          <w:b/>
          <w:bCs/>
        </w:rPr>
        <w:t>…….</w:t>
      </w:r>
      <w:proofErr w:type="gramEnd"/>
      <w:r w:rsidRPr="00342CD1">
        <w:rPr>
          <w:rFonts w:ascii="Calibri" w:hAnsi="Calibri" w:cs="Calibri"/>
          <w:b/>
          <w:bCs/>
        </w:rPr>
        <w:t>., le …………………………</w:t>
      </w:r>
    </w:p>
    <w:p w:rsidR="00F627DB" w:rsidRPr="00BF48D5" w:rsidRDefault="00BF48D5" w:rsidP="00985C92">
      <w:pPr>
        <w:tabs>
          <w:tab w:val="left" w:pos="414"/>
          <w:tab w:val="left" w:pos="1134"/>
          <w:tab w:val="left" w:pos="1854"/>
          <w:tab w:val="left" w:pos="2574"/>
          <w:tab w:val="left" w:pos="3294"/>
          <w:tab w:val="left" w:pos="4014"/>
          <w:tab w:val="left" w:pos="4734"/>
          <w:tab w:val="left" w:pos="5454"/>
          <w:tab w:val="left" w:pos="6174"/>
          <w:tab w:val="left" w:pos="6894"/>
          <w:tab w:val="left" w:pos="7614"/>
          <w:tab w:val="left" w:pos="8334"/>
          <w:tab w:val="left" w:pos="9054"/>
        </w:tabs>
        <w:ind w:right="34"/>
        <w:jc w:val="center"/>
      </w:pPr>
      <w:r w:rsidRPr="00342CD1">
        <w:rPr>
          <w:rFonts w:ascii="Calibri" w:hAnsi="Calibri" w:cs="Calibri"/>
          <w:b/>
          <w:bCs/>
        </w:rPr>
        <w:t>(Signature et cachet du concurrent)</w:t>
      </w:r>
      <w:r w:rsidR="00985C92" w:rsidRPr="00BF48D5">
        <w:t xml:space="preserve"> </w:t>
      </w:r>
    </w:p>
    <w:sectPr w:rsidR="00F627DB" w:rsidRPr="00BF4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5C92" w:rsidRDefault="00985C92" w:rsidP="00985C92">
      <w:r>
        <w:separator/>
      </w:r>
    </w:p>
  </w:endnote>
  <w:endnote w:type="continuationSeparator" w:id="0">
    <w:p w:rsidR="00985C92" w:rsidRDefault="00985C92" w:rsidP="0098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5C92" w:rsidRDefault="00985C92" w:rsidP="00985C92">
      <w:r>
        <w:separator/>
      </w:r>
    </w:p>
  </w:footnote>
  <w:footnote w:type="continuationSeparator" w:id="0">
    <w:p w:rsidR="00985C92" w:rsidRDefault="00985C92" w:rsidP="00985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D9"/>
    <w:rsid w:val="000C69DB"/>
    <w:rsid w:val="001E6183"/>
    <w:rsid w:val="00215245"/>
    <w:rsid w:val="00383798"/>
    <w:rsid w:val="00433BD4"/>
    <w:rsid w:val="004E28D9"/>
    <w:rsid w:val="004F06B0"/>
    <w:rsid w:val="00542456"/>
    <w:rsid w:val="00583A2D"/>
    <w:rsid w:val="005A0F59"/>
    <w:rsid w:val="005D57D3"/>
    <w:rsid w:val="005E4CE1"/>
    <w:rsid w:val="00623AE9"/>
    <w:rsid w:val="0063271B"/>
    <w:rsid w:val="00700550"/>
    <w:rsid w:val="00705617"/>
    <w:rsid w:val="009005FB"/>
    <w:rsid w:val="009333E5"/>
    <w:rsid w:val="009436E5"/>
    <w:rsid w:val="00985C92"/>
    <w:rsid w:val="00BF48D5"/>
    <w:rsid w:val="00CE5202"/>
    <w:rsid w:val="00D572E6"/>
    <w:rsid w:val="00DD4167"/>
    <w:rsid w:val="00EB78B1"/>
    <w:rsid w:val="00EF7962"/>
    <w:rsid w:val="00F627DB"/>
    <w:rsid w:val="00F636E4"/>
    <w:rsid w:val="00F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1858"/>
  <w15:chartTrackingRefBased/>
  <w15:docId w15:val="{F2ABDC61-8E68-49AE-B414-70B1C9CF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1">
    <w:name w:val="Titre s1"/>
    <w:basedOn w:val="Titre"/>
    <w:qFormat/>
    <w:rsid w:val="00BF48D5"/>
    <w:pPr>
      <w:tabs>
        <w:tab w:val="num" w:pos="720"/>
      </w:tabs>
      <w:spacing w:before="240" w:after="120"/>
      <w:ind w:left="720" w:right="567" w:hanging="720"/>
      <w:contextualSpacing w:val="0"/>
      <w:outlineLvl w:val="0"/>
    </w:pPr>
    <w:rPr>
      <w:rFonts w:ascii="Times New Roman" w:eastAsia="Times New Roman" w:hAnsi="Times New Roman" w:cs="Bookman Old Style"/>
      <w:b/>
      <w:bCs/>
      <w:spacing w:val="0"/>
      <w:kern w:val="0"/>
      <w:sz w:val="24"/>
      <w:szCs w:val="44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F48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8D5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60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60A6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85C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5C9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pc05</cp:lastModifiedBy>
  <cp:revision>28</cp:revision>
  <cp:lastPrinted>2026-10-09T10:38:00Z</cp:lastPrinted>
  <dcterms:created xsi:type="dcterms:W3CDTF">2026-03-12T13:24:00Z</dcterms:created>
  <dcterms:modified xsi:type="dcterms:W3CDTF">2026-10-09T15:28:00Z</dcterms:modified>
</cp:coreProperties>
</file>